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B5D" w:rsidRPr="000479B0" w:rsidRDefault="000479B0" w:rsidP="007B0768">
      <w:pPr>
        <w:spacing w:after="0" w:line="240" w:lineRule="auto"/>
        <w:ind w:right="849"/>
        <w:jc w:val="center"/>
        <w:rPr>
          <w:rFonts w:ascii="Footlight MT Light" w:hAnsi="Footlight MT Light" w:cstheme="majorBidi"/>
          <w:b/>
          <w:bCs/>
          <w:sz w:val="26"/>
          <w:szCs w:val="26"/>
        </w:rPr>
      </w:pPr>
      <w:bookmarkStart w:id="0" w:name="_GoBack"/>
      <w:bookmarkEnd w:id="0"/>
      <w:r w:rsidRPr="000479B0">
        <w:rPr>
          <w:rFonts w:asciiTheme="majorBidi" w:hAnsiTheme="majorBidi" w:cstheme="majorBidi"/>
          <w:b/>
          <w:bCs/>
          <w:noProof/>
          <w:color w:val="BF8F00" w:themeColor="accent4" w:themeShade="BF"/>
          <w:sz w:val="24"/>
          <w:szCs w:val="24"/>
          <w:lang w:eastAsia="id-ID"/>
        </w:rPr>
        <w:drawing>
          <wp:anchor distT="0" distB="0" distL="114300" distR="114300" simplePos="0" relativeHeight="251656192" behindDoc="0" locked="0" layoutInCell="1" allowOverlap="1" wp14:anchorId="54007C20" wp14:editId="31A6A94C">
            <wp:simplePos x="0" y="0"/>
            <wp:positionH relativeFrom="margin">
              <wp:posOffset>323850</wp:posOffset>
            </wp:positionH>
            <wp:positionV relativeFrom="paragraph">
              <wp:posOffset>0</wp:posOffset>
            </wp:positionV>
            <wp:extent cx="1028700" cy="737870"/>
            <wp:effectExtent l="0" t="0" r="0" b="5080"/>
            <wp:wrapSquare wrapText="bothSides"/>
            <wp:docPr id="1" name="Picture 1" descr="E:\IAIN BONE 2020\Jurnal al-Waraqah 2020 - Copy\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AIN BONE 2020\Jurnal al-Waraqah 2020 - Copy\LOGO 1.jpg"/>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5000" b="98889" l="2273" r="89394"/>
                              </a14:imgEffect>
                            </a14:imgLayer>
                          </a14:imgProps>
                        </a:ext>
                        <a:ext uri="{28A0092B-C50C-407E-A947-70E740481C1C}">
                          <a14:useLocalDpi xmlns:a14="http://schemas.microsoft.com/office/drawing/2010/main" val="0"/>
                        </a:ext>
                      </a:extLst>
                    </a:blip>
                    <a:srcRect/>
                    <a:stretch>
                      <a:fillRect/>
                    </a:stretch>
                  </pic:blipFill>
                  <pic:spPr bwMode="auto">
                    <a:xfrm>
                      <a:off x="0" y="0"/>
                      <a:ext cx="102870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44B5D" w:rsidRPr="000479B0">
        <w:rPr>
          <w:rFonts w:ascii="Narkisim" w:hAnsi="Narkisim" w:cs="Narkisim"/>
          <w:b/>
          <w:bCs/>
          <w:color w:val="BF8F00" w:themeColor="accent4" w:themeShade="BF"/>
          <w:sz w:val="28"/>
          <w:szCs w:val="28"/>
        </w:rPr>
        <w:t>AL WARAQAH</w:t>
      </w:r>
      <w:r w:rsidR="005D1654" w:rsidRPr="000479B0">
        <w:rPr>
          <w:rFonts w:ascii="Narkisim" w:hAnsi="Narkisim" w:cs="Narkisim"/>
          <w:b/>
          <w:bCs/>
          <w:color w:val="BF8F00" w:themeColor="accent4" w:themeShade="BF"/>
          <w:sz w:val="28"/>
          <w:szCs w:val="28"/>
        </w:rPr>
        <w:t xml:space="preserve">: </w:t>
      </w:r>
      <w:r w:rsidR="00F44B5D" w:rsidRPr="000479B0">
        <w:rPr>
          <w:rFonts w:ascii="Footlight MT Light" w:hAnsi="Footlight MT Light" w:cstheme="majorBidi"/>
          <w:b/>
          <w:bCs/>
          <w:sz w:val="26"/>
          <w:szCs w:val="26"/>
        </w:rPr>
        <w:t>Jurnal Pen</w:t>
      </w:r>
      <w:r w:rsidR="00EA77EF" w:rsidRPr="000479B0">
        <w:rPr>
          <w:rFonts w:ascii="Footlight MT Light" w:hAnsi="Footlight MT Light" w:cstheme="majorBidi"/>
          <w:b/>
          <w:bCs/>
          <w:sz w:val="26"/>
          <w:szCs w:val="26"/>
        </w:rPr>
        <w:t>d</w:t>
      </w:r>
      <w:r w:rsidR="00F44B5D" w:rsidRPr="000479B0">
        <w:rPr>
          <w:rFonts w:ascii="Footlight MT Light" w:hAnsi="Footlight MT Light" w:cstheme="majorBidi"/>
          <w:b/>
          <w:bCs/>
          <w:sz w:val="26"/>
          <w:szCs w:val="26"/>
        </w:rPr>
        <w:t>idikan Bahasa Arab</w:t>
      </w:r>
    </w:p>
    <w:p w:rsidR="006B7D26"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P-ISSN: </w:t>
      </w:r>
      <w:r w:rsidR="006B7D26" w:rsidRPr="002C4F7D">
        <w:rPr>
          <w:rFonts w:ascii="Footlight MT Light" w:hAnsi="Footlight MT Light" w:cstheme="majorBidi"/>
        </w:rPr>
        <w:t>2809-5596</w:t>
      </w:r>
    </w:p>
    <w:p w:rsidR="005D1654"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E-ISSN: </w:t>
      </w:r>
      <w:r w:rsidR="006B7D26" w:rsidRPr="002C4F7D">
        <w:rPr>
          <w:rFonts w:ascii="Footlight MT Light" w:hAnsi="Footlight MT Light" w:cstheme="majorBidi"/>
        </w:rPr>
        <w:t>2809-4816</w:t>
      </w:r>
    </w:p>
    <w:p w:rsidR="00F44B5D"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Vol. 1 No. </w:t>
      </w:r>
      <w:r w:rsidR="006B7D26" w:rsidRPr="002C4F7D">
        <w:rPr>
          <w:rFonts w:ascii="Footlight MT Light" w:hAnsi="Footlight MT Light" w:cstheme="majorBidi"/>
        </w:rPr>
        <w:t>2</w:t>
      </w:r>
      <w:r w:rsidRPr="002C4F7D">
        <w:rPr>
          <w:rFonts w:ascii="Footlight MT Light" w:hAnsi="Footlight MT Light" w:cstheme="majorBidi"/>
        </w:rPr>
        <w:t xml:space="preserve">, </w:t>
      </w:r>
      <w:r w:rsidR="006B7D26" w:rsidRPr="002C4F7D">
        <w:rPr>
          <w:rFonts w:ascii="Footlight MT Light" w:hAnsi="Footlight MT Light" w:cstheme="majorBidi"/>
        </w:rPr>
        <w:t xml:space="preserve"> Juli-Desember 2020</w:t>
      </w:r>
    </w:p>
    <w:p w:rsidR="00F44B5D" w:rsidRPr="00256424" w:rsidRDefault="00E1351B" w:rsidP="005D1654">
      <w:pPr>
        <w:spacing w:after="0" w:line="240" w:lineRule="auto"/>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59264" behindDoc="0" locked="0" layoutInCell="1" allowOverlap="1" wp14:anchorId="52CDA781" wp14:editId="369FF055">
                <wp:simplePos x="0" y="0"/>
                <wp:positionH relativeFrom="column">
                  <wp:posOffset>567055</wp:posOffset>
                </wp:positionH>
                <wp:positionV relativeFrom="paragraph">
                  <wp:posOffset>100965</wp:posOffset>
                </wp:positionV>
                <wp:extent cx="48291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829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439B0"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65pt,7.95pt" to="424.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8N+2QEAAA0EAAAOAAAAZHJzL2Uyb0RvYy54bWysU8GO2yAQvVfqPyDujZ1o0+5acfaQ1fZS&#10;tVG3/QAWDzESMAho7Px9B5w4q7aq1Gov2APz3sx7DJv70Rp2hBA1upYvFzVn4CR22h1a/v3b47tb&#10;zmISrhMGHbT8BJHfb9++2Qy+gRX2aDoIjEhcbAbf8j4l31RVlD1YERfowdGhwmBFojAcqi6Igdit&#10;qVZ1/b4aMHQ+oIQYafdhOuTbwq8UyPRFqQiJmZZTb6msoazPea22G9EcgvC9luc2xH90YYV2VHSm&#10;ehBJsB9B/0ZltQwYUaWFRFuhUlpC0UBqlvUvap564aFoIXOin22Kr0crPx/3gemu5WvOnLB0RU8p&#10;CH3oE9uhc2QgBrbOPg0+NpS+c/twjqLfhyx6VMHmL8lhY/H2NHsLY2KSNm9uV3fLD1REXs6qK9CH&#10;mD4CWpZ/Wm60y7JFI46fYqJilHpJydvGsYGG7a5e1yUtotHdozYmH5bRgZ0J7Cjo0tO4zM0Tw4ss&#10;ioyjzSxpElH+0snAxP8VFJlCbS+nAnkcr5xCSnDpwmscZWeYog5m4LmzvwHP+RkKZVT/BTwjSmV0&#10;aQZb7TD8qe2rFWrKvzgw6c4WPGN3KtdbrKGZK86d30ce6pdxgV9f8fYnAAAA//8DAFBLAwQUAAYA&#10;CAAAACEA5PDY298AAAAIAQAADwAAAGRycy9kb3ducmV2LnhtbEyPzU7DMBCE75V4B2uRuFStU/6a&#10;hDgVRCBxA1oEVzfeJmnjdRS7beDpWcSBHndmNPtNthhsKw7Y+8aRgtk0AoFUOtNQpeB99TSJQfig&#10;yejWESr4Qg+L/GyU6dS4I73hYRkqwSXkU62gDqFLpfRljVb7qeuQ2Nu43urAZ19J0+sjl9tWXkbR&#10;rbS6If5Q6w6LGsvdcm8VbF6Sj4fPcfH6uLLP82JWbf14+Fbq4ny4vwMRcAj/YfjFZ3TImWnt9mS8&#10;aBXEyRUnWb9JQLAfXyc8Zf0nyDyTpwPyHwAAAP//AwBQSwECLQAUAAYACAAAACEAtoM4kv4AAADh&#10;AQAAEwAAAAAAAAAAAAAAAAAAAAAAW0NvbnRlbnRfVHlwZXNdLnhtbFBLAQItABQABgAIAAAAIQA4&#10;/SH/1gAAAJQBAAALAAAAAAAAAAAAAAAAAC8BAABfcmVscy8ucmVsc1BLAQItABQABgAIAAAAIQBn&#10;V8N+2QEAAA0EAAAOAAAAAAAAAAAAAAAAAC4CAABkcnMvZTJvRG9jLnhtbFBLAQItABQABgAIAAAA&#10;IQDk8Njb3wAAAAgBAAAPAAAAAAAAAAAAAAAAADMEAABkcnMvZG93bnJldi54bWxQSwUGAAAAAAQA&#10;BADzAAAAPwUAAAAA&#10;" strokecolor="black [3213]" strokeweight="1.5pt">
                <v:stroke joinstyle="miter"/>
              </v:line>
            </w:pict>
          </mc:Fallback>
        </mc:AlternateContent>
      </w:r>
      <w:r w:rsidR="00256424">
        <w:rPr>
          <w:rFonts w:asciiTheme="majorBidi" w:hAnsiTheme="majorBidi" w:cstheme="majorBidi"/>
          <w:noProof/>
          <w:sz w:val="24"/>
          <w:szCs w:val="24"/>
          <w:lang w:eastAsia="id-ID"/>
        </w:rPr>
        <mc:AlternateContent>
          <mc:Choice Requires="wps">
            <w:drawing>
              <wp:anchor distT="0" distB="0" distL="114300" distR="114300" simplePos="0" relativeHeight="251661312" behindDoc="0" locked="0" layoutInCell="1" allowOverlap="1" wp14:anchorId="234259AE" wp14:editId="437734DD">
                <wp:simplePos x="0" y="0"/>
                <wp:positionH relativeFrom="column">
                  <wp:posOffset>567690</wp:posOffset>
                </wp:positionH>
                <wp:positionV relativeFrom="paragraph">
                  <wp:posOffset>139065</wp:posOffset>
                </wp:positionV>
                <wp:extent cx="48291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4829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3CF6B0"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4.7pt,10.95pt" to="424.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Dp2QEAAA0EAAAOAAAAZHJzL2Uyb0RvYy54bWysU8GO2yAQvVfqPyDujZ2om+5acfaQ1fZS&#10;tVF3+wEsHmIkYBDQ2Pn7DjhxVm1VqVUv2MzMe8x7DJv70Rp2hBA1upYvFzVn4CR22h1a/u358d0t&#10;ZzEJ1wmDDlp+gsjvt2/fbAbfwAp7NB0ERiQuNoNveZ+Sb6oqyh6siAv04CipMFiRaBsOVRfEQOzW&#10;VKu6XlcDhs4HlBAjRR+mJN8WfqVApi9KRUjMtJx6S2UNZX3Ja7XdiOYQhO+1PLch/qELK7SjQ2eq&#10;B5EE+x70L1RWy4ARVVpItBUqpSUUDaRmWf+k5qkXHooWMif62ab4/2jl5+M+MN21fM2ZE5au6CkF&#10;oQ99Yjt0jgzEwNbZp8HHhsp3bh/Ou+j3IYseVbD5S3LYWLw9zd7CmJik4Pvb1d3yww1n8pKrrkAf&#10;YvoIaFn+abnRLssWjTh+iokOo9JLSQ4bxwYatrv6pi5lEY3uHrUxOVlGB3YmsKOgS0/jMjdPDK+q&#10;aGccBbOkSUT5SycDE/9XUGQKtb2cDsjjeOUUUoJLF17jqDrDFHUwA8+d/Ql4rs9QKKP6N+AZUU5G&#10;l2aw1Q7D79q+WqGm+osDk+5swQt2p3K9xRqaueLc+X3koX69L/DrK97+AAAA//8DAFBLAwQUAAYA&#10;CAAAACEA6X3Edd8AAAAIAQAADwAAAGRycy9kb3ducmV2LnhtbEyPQU/DMAyF70j7D5EncZlY2mli&#10;bWk6QQUSN2BDcM0ary00TtVkW+HXY8Rh3Gy/p+fv5evRduKIg28dKYjnEQikypmWagWv24erBIQP&#10;mozuHKGCL/SwLiYXuc6MO9ELHjehFhxCPtMKmhD6TEpfNWi1n7seibW9G6wOvA61NIM+cbjt5CKK&#10;rqXVLfGHRvdYNlh9bg5Wwf4pfbt7n5XP91v7uCrj+sPPxm+lLqfj7Q2IgGM4m+EXn9GhYKadO5Dx&#10;olOQpEt2KljEKQjWk2XKw+7vIItc/i9Q/AAAAP//AwBQSwECLQAUAAYACAAAACEAtoM4kv4AAADh&#10;AQAAEwAAAAAAAAAAAAAAAAAAAAAAW0NvbnRlbnRfVHlwZXNdLnhtbFBLAQItABQABgAIAAAAIQA4&#10;/SH/1gAAAJQBAAALAAAAAAAAAAAAAAAAAC8BAABfcmVscy8ucmVsc1BLAQItABQABgAIAAAAIQDi&#10;NXDp2QEAAA0EAAAOAAAAAAAAAAAAAAAAAC4CAABkcnMvZTJvRG9jLnhtbFBLAQItABQABgAIAAAA&#10;IQDpfcR13wAAAAgBAAAPAAAAAAAAAAAAAAAAADMEAABkcnMvZG93bnJldi54bWxQSwUGAAAAAAQA&#10;BADzAAAAPwUAAAAA&#10;" strokecolor="black [3213]" strokeweight="1.5pt">
                <v:stroke joinstyle="miter"/>
              </v:line>
            </w:pict>
          </mc:Fallback>
        </mc:AlternateContent>
      </w:r>
    </w:p>
    <w:p w:rsidR="00F44B5D" w:rsidRDefault="00F44B5D" w:rsidP="00F44B5D">
      <w:pPr>
        <w:spacing w:after="0" w:line="240" w:lineRule="auto"/>
        <w:jc w:val="center"/>
        <w:rPr>
          <w:rFonts w:asciiTheme="majorBidi" w:hAnsiTheme="majorBidi" w:cstheme="majorBidi"/>
          <w:sz w:val="24"/>
          <w:szCs w:val="24"/>
        </w:rPr>
      </w:pPr>
    </w:p>
    <w:p w:rsidR="00F44B5D" w:rsidRPr="00970B73" w:rsidRDefault="006B4F3B" w:rsidP="006B4F3B">
      <w:pPr>
        <w:tabs>
          <w:tab w:val="left" w:pos="765"/>
          <w:tab w:val="center" w:pos="4252"/>
        </w:tabs>
        <w:spacing w:after="0" w:line="240" w:lineRule="auto"/>
        <w:rPr>
          <w:rFonts w:asciiTheme="majorBidi" w:hAnsiTheme="majorBidi" w:cs="Times New Roman"/>
          <w:b/>
          <w:bCs/>
          <w:color w:val="000000" w:themeColor="text1"/>
          <w:sz w:val="24"/>
          <w:szCs w:val="24"/>
          <w:lang w:val="en-US"/>
        </w:rPr>
      </w:pPr>
      <w:r>
        <w:rPr>
          <w:rFonts w:asciiTheme="majorBidi" w:hAnsiTheme="majorBidi" w:cs="Times New Roman"/>
          <w:b/>
          <w:bCs/>
          <w:color w:val="000000" w:themeColor="text1"/>
          <w:sz w:val="32"/>
          <w:szCs w:val="32"/>
          <w:lang w:val="en-US"/>
        </w:rPr>
        <w:tab/>
      </w:r>
      <w:r>
        <w:rPr>
          <w:rFonts w:asciiTheme="majorBidi" w:hAnsiTheme="majorBidi" w:cs="Times New Roman"/>
          <w:b/>
          <w:bCs/>
          <w:color w:val="000000" w:themeColor="text1"/>
          <w:sz w:val="32"/>
          <w:szCs w:val="32"/>
          <w:lang w:val="en-US"/>
        </w:rPr>
        <w:tab/>
      </w:r>
      <w:r w:rsidR="00970B73" w:rsidRPr="000A4CDC">
        <w:rPr>
          <w:rFonts w:asciiTheme="majorBidi" w:hAnsiTheme="majorBidi" w:cstheme="majorBidi"/>
          <w:b/>
          <w:bCs/>
          <w:sz w:val="28"/>
          <w:szCs w:val="28"/>
        </w:rPr>
        <w:t>BAHASA DAN ASAL-USULNYA: TINJAUAN TEORITIS</w:t>
      </w:r>
    </w:p>
    <w:p w:rsidR="00F44B5D" w:rsidRDefault="00F44B5D" w:rsidP="00F44B5D">
      <w:pPr>
        <w:spacing w:after="0" w:line="240" w:lineRule="auto"/>
        <w:ind w:right="-1"/>
        <w:jc w:val="center"/>
        <w:rPr>
          <w:rFonts w:asciiTheme="majorBidi" w:hAnsiTheme="majorBidi" w:cs="Times New Roman"/>
          <w:sz w:val="24"/>
          <w:szCs w:val="24"/>
        </w:rPr>
      </w:pPr>
    </w:p>
    <w:p w:rsidR="003C02CB" w:rsidRPr="00C546A1" w:rsidRDefault="00970B73" w:rsidP="003C02CB">
      <w:pPr>
        <w:spacing w:after="0" w:line="240" w:lineRule="auto"/>
        <w:jc w:val="center"/>
        <w:rPr>
          <w:rFonts w:asciiTheme="majorBidi" w:hAnsiTheme="majorBidi" w:cstheme="majorBidi"/>
          <w:bCs/>
          <w:i/>
          <w:iCs/>
          <w:sz w:val="24"/>
          <w:szCs w:val="24"/>
        </w:rPr>
      </w:pPr>
      <w:r w:rsidRPr="00C546A1">
        <w:rPr>
          <w:rFonts w:asciiTheme="majorBidi" w:hAnsiTheme="majorBidi" w:cstheme="majorBidi"/>
          <w:b/>
          <w:bCs/>
          <w:sz w:val="24"/>
          <w:szCs w:val="24"/>
        </w:rPr>
        <w:t>Ahmad Jezy</w:t>
      </w:r>
      <w:r w:rsidR="00F44B5D" w:rsidRPr="00C546A1">
        <w:rPr>
          <w:rFonts w:asciiTheme="majorBidi" w:hAnsiTheme="majorBidi" w:cstheme="majorBidi"/>
          <w:b/>
          <w:bCs/>
          <w:sz w:val="24"/>
          <w:szCs w:val="24"/>
        </w:rPr>
        <w:t>,</w:t>
      </w:r>
      <w:r w:rsidR="003C02CB" w:rsidRPr="00C546A1">
        <w:rPr>
          <w:rFonts w:asciiTheme="majorBidi" w:hAnsiTheme="majorBidi" w:cstheme="majorBidi"/>
          <w:b/>
          <w:bCs/>
          <w:sz w:val="24"/>
          <w:szCs w:val="24"/>
        </w:rPr>
        <w:t xml:space="preserve"> </w:t>
      </w:r>
      <w:r w:rsidRPr="00C546A1">
        <w:rPr>
          <w:rFonts w:asciiTheme="majorBidi" w:eastAsia="Times New Roman" w:hAnsiTheme="majorBidi" w:cstheme="majorBidi"/>
          <w:color w:val="231F20"/>
          <w:sz w:val="24"/>
          <w:szCs w:val="24"/>
        </w:rPr>
        <w:t>Universitas Islam Negeri Sultan Syarif Kasim</w:t>
      </w:r>
      <w:r w:rsidRPr="00C546A1">
        <w:rPr>
          <w:rFonts w:asciiTheme="majorBidi" w:eastAsia="Times New Roman" w:hAnsiTheme="majorBidi" w:cstheme="majorBidi"/>
          <w:color w:val="231F20"/>
          <w:sz w:val="24"/>
          <w:szCs w:val="24"/>
        </w:rPr>
        <w:t xml:space="preserve"> Riau, </w:t>
      </w:r>
      <w:hyperlink r:id="rId10" w:history="1">
        <w:r w:rsidRPr="00C546A1">
          <w:rPr>
            <w:rStyle w:val="Hyperlink"/>
            <w:rFonts w:asciiTheme="majorBidi" w:eastAsia="Times New Roman" w:hAnsiTheme="majorBidi" w:cstheme="majorBidi"/>
            <w:sz w:val="24"/>
            <w:szCs w:val="24"/>
          </w:rPr>
          <w:t>ahmadjezy72@gmail.com</w:t>
        </w:r>
      </w:hyperlink>
    </w:p>
    <w:p w:rsidR="00F44B5D" w:rsidRPr="00C546A1" w:rsidRDefault="00970B73" w:rsidP="00970B73">
      <w:pPr>
        <w:spacing w:after="0" w:line="240" w:lineRule="auto"/>
        <w:jc w:val="center"/>
        <w:rPr>
          <w:rFonts w:asciiTheme="majorBidi" w:hAnsiTheme="majorBidi" w:cstheme="majorBidi"/>
          <w:b/>
          <w:bCs/>
          <w:sz w:val="24"/>
          <w:szCs w:val="24"/>
        </w:rPr>
      </w:pPr>
      <w:r w:rsidRPr="00C546A1">
        <w:rPr>
          <w:rFonts w:asciiTheme="majorBidi" w:hAnsiTheme="majorBidi" w:cstheme="majorBidi"/>
          <w:b/>
          <w:bCs/>
          <w:sz w:val="24"/>
          <w:szCs w:val="24"/>
        </w:rPr>
        <w:t>M. Apip</w:t>
      </w:r>
      <w:r w:rsidR="003C02CB" w:rsidRPr="00C546A1">
        <w:rPr>
          <w:rFonts w:asciiTheme="majorBidi" w:hAnsiTheme="majorBidi" w:cstheme="majorBidi"/>
          <w:b/>
          <w:bCs/>
          <w:sz w:val="24"/>
          <w:szCs w:val="24"/>
        </w:rPr>
        <w:t xml:space="preserve">, </w:t>
      </w:r>
      <w:r w:rsidRPr="00C546A1">
        <w:rPr>
          <w:rFonts w:asciiTheme="majorBidi" w:eastAsia="Times New Roman" w:hAnsiTheme="majorBidi" w:cstheme="majorBidi"/>
          <w:color w:val="231F20"/>
          <w:sz w:val="24"/>
          <w:szCs w:val="24"/>
        </w:rPr>
        <w:t>Universitas Islam Negeri Sultan Syarif Kasim Riau</w:t>
      </w:r>
      <w:r w:rsidR="003C02CB" w:rsidRPr="00C546A1">
        <w:rPr>
          <w:rFonts w:asciiTheme="majorBidi" w:hAnsiTheme="majorBidi" w:cstheme="majorBidi"/>
          <w:bCs/>
          <w:sz w:val="24"/>
          <w:szCs w:val="24"/>
        </w:rPr>
        <w:t>,</w:t>
      </w:r>
      <w:r w:rsidRPr="00C546A1">
        <w:rPr>
          <w:rFonts w:asciiTheme="majorBidi" w:hAnsiTheme="majorBidi" w:cstheme="majorBidi"/>
          <w:bCs/>
          <w:sz w:val="24"/>
          <w:szCs w:val="24"/>
        </w:rPr>
        <w:t xml:space="preserve"> </w:t>
      </w:r>
      <w:hyperlink r:id="rId11" w:history="1">
        <w:r w:rsidRPr="00C546A1">
          <w:rPr>
            <w:rStyle w:val="Hyperlink"/>
            <w:rFonts w:asciiTheme="majorBidi" w:eastAsia="Times New Roman" w:hAnsiTheme="majorBidi" w:cstheme="majorBidi"/>
            <w:sz w:val="24"/>
            <w:szCs w:val="24"/>
          </w:rPr>
          <w:t>afifmuhammad419@gmail.com</w:t>
        </w:r>
      </w:hyperlink>
    </w:p>
    <w:p w:rsidR="00970B73" w:rsidRPr="00C546A1" w:rsidRDefault="00970B73" w:rsidP="00970B73">
      <w:pPr>
        <w:spacing w:after="0" w:line="240" w:lineRule="auto"/>
        <w:jc w:val="center"/>
        <w:rPr>
          <w:rStyle w:val="Hyperlink"/>
          <w:rFonts w:asciiTheme="majorBidi" w:eastAsia="Times New Roman" w:hAnsiTheme="majorBidi" w:cstheme="majorBidi"/>
          <w:sz w:val="24"/>
          <w:szCs w:val="24"/>
        </w:rPr>
      </w:pPr>
      <w:r w:rsidRPr="00C546A1">
        <w:rPr>
          <w:rFonts w:asciiTheme="majorBidi" w:hAnsiTheme="majorBidi" w:cstheme="majorBidi"/>
          <w:b/>
          <w:bCs/>
          <w:sz w:val="24"/>
          <w:szCs w:val="24"/>
        </w:rPr>
        <w:t>Hendra Gunawan</w:t>
      </w:r>
      <w:r w:rsidRPr="00C546A1">
        <w:rPr>
          <w:rFonts w:asciiTheme="majorBidi" w:hAnsiTheme="majorBidi" w:cstheme="majorBidi"/>
          <w:b/>
          <w:bCs/>
          <w:sz w:val="24"/>
          <w:szCs w:val="24"/>
        </w:rPr>
        <w:t xml:space="preserve">, </w:t>
      </w:r>
      <w:r w:rsidRPr="00C546A1">
        <w:rPr>
          <w:rFonts w:asciiTheme="majorBidi" w:eastAsia="Times New Roman" w:hAnsiTheme="majorBidi" w:cstheme="majorBidi"/>
          <w:color w:val="231F20"/>
          <w:sz w:val="24"/>
          <w:szCs w:val="24"/>
        </w:rPr>
        <w:t>Universitas Islam Negeri Sultan Syarif Kasim Riau</w:t>
      </w:r>
      <w:r w:rsidRPr="00C546A1">
        <w:rPr>
          <w:rFonts w:asciiTheme="majorBidi" w:hAnsiTheme="majorBidi" w:cstheme="majorBidi"/>
          <w:bCs/>
          <w:sz w:val="24"/>
          <w:szCs w:val="24"/>
        </w:rPr>
        <w:t xml:space="preserve">, </w:t>
      </w:r>
      <w:hyperlink r:id="rId12" w:history="1">
        <w:r w:rsidRPr="00C546A1">
          <w:rPr>
            <w:rStyle w:val="Hyperlink"/>
            <w:rFonts w:asciiTheme="majorBidi" w:eastAsia="Times New Roman" w:hAnsiTheme="majorBidi" w:cstheme="majorBidi"/>
            <w:sz w:val="24"/>
            <w:szCs w:val="24"/>
          </w:rPr>
          <w:t>hen28gun@gmail.com</w:t>
        </w:r>
      </w:hyperlink>
    </w:p>
    <w:p w:rsidR="00970B73" w:rsidRPr="00C546A1" w:rsidRDefault="00970B73" w:rsidP="00970B73">
      <w:pPr>
        <w:spacing w:after="0" w:line="240" w:lineRule="auto"/>
        <w:jc w:val="center"/>
        <w:rPr>
          <w:rStyle w:val="Hyperlink"/>
          <w:rFonts w:asciiTheme="majorBidi" w:eastAsia="Times New Roman" w:hAnsiTheme="majorBidi" w:cstheme="majorBidi"/>
          <w:sz w:val="24"/>
          <w:szCs w:val="24"/>
        </w:rPr>
      </w:pPr>
      <w:r w:rsidRPr="00C546A1">
        <w:rPr>
          <w:rFonts w:asciiTheme="majorBidi" w:hAnsiTheme="majorBidi" w:cstheme="majorBidi"/>
          <w:b/>
          <w:bCs/>
          <w:sz w:val="24"/>
          <w:szCs w:val="24"/>
        </w:rPr>
        <w:t>M</w:t>
      </w:r>
      <w:r w:rsidRPr="00C546A1">
        <w:rPr>
          <w:rFonts w:asciiTheme="majorBidi" w:hAnsiTheme="majorBidi" w:cstheme="majorBidi"/>
          <w:b/>
          <w:bCs/>
          <w:sz w:val="24"/>
          <w:szCs w:val="24"/>
        </w:rPr>
        <w:t>uhammad Rifaldi</w:t>
      </w:r>
      <w:r w:rsidRPr="00C546A1">
        <w:rPr>
          <w:rFonts w:asciiTheme="majorBidi" w:hAnsiTheme="majorBidi" w:cstheme="majorBidi"/>
          <w:b/>
          <w:bCs/>
          <w:sz w:val="24"/>
          <w:szCs w:val="24"/>
        </w:rPr>
        <w:t xml:space="preserve">, </w:t>
      </w:r>
      <w:r w:rsidRPr="00C546A1">
        <w:rPr>
          <w:rFonts w:asciiTheme="majorBidi" w:eastAsia="Times New Roman" w:hAnsiTheme="majorBidi" w:cstheme="majorBidi"/>
          <w:color w:val="231F20"/>
          <w:sz w:val="24"/>
          <w:szCs w:val="24"/>
        </w:rPr>
        <w:t>Universitas Islam Neger</w:t>
      </w:r>
      <w:r w:rsidR="00094CEC" w:rsidRPr="00C546A1">
        <w:rPr>
          <w:rFonts w:asciiTheme="majorBidi" w:eastAsia="Times New Roman" w:hAnsiTheme="majorBidi" w:cstheme="majorBidi"/>
          <w:color w:val="231F20"/>
          <w:sz w:val="24"/>
          <w:szCs w:val="24"/>
        </w:rPr>
        <w:t>s</w:t>
      </w:r>
      <w:r w:rsidRPr="00C546A1">
        <w:rPr>
          <w:rFonts w:asciiTheme="majorBidi" w:eastAsia="Times New Roman" w:hAnsiTheme="majorBidi" w:cstheme="majorBidi"/>
          <w:color w:val="231F20"/>
          <w:sz w:val="24"/>
          <w:szCs w:val="24"/>
        </w:rPr>
        <w:t>i Sultan Syarif Kasim Riau</w:t>
      </w:r>
      <w:r w:rsidRPr="00C546A1">
        <w:rPr>
          <w:rFonts w:asciiTheme="majorBidi" w:hAnsiTheme="majorBidi" w:cstheme="majorBidi"/>
          <w:bCs/>
          <w:sz w:val="24"/>
          <w:szCs w:val="24"/>
        </w:rPr>
        <w:t xml:space="preserve">, </w:t>
      </w:r>
      <w:hyperlink r:id="rId13" w:history="1">
        <w:r w:rsidRPr="00C546A1">
          <w:rPr>
            <w:rStyle w:val="Hyperlink"/>
            <w:rFonts w:asciiTheme="majorBidi" w:eastAsia="Times New Roman" w:hAnsiTheme="majorBidi" w:cstheme="majorBidi"/>
            <w:sz w:val="24"/>
            <w:szCs w:val="24"/>
          </w:rPr>
          <w:t>muhammadrivaldi130424@gmail.com</w:t>
        </w:r>
      </w:hyperlink>
    </w:p>
    <w:p w:rsidR="00970B73" w:rsidRPr="00C546A1" w:rsidRDefault="00970B73" w:rsidP="00970B73">
      <w:pPr>
        <w:spacing w:after="0" w:line="240" w:lineRule="auto"/>
        <w:jc w:val="center"/>
        <w:rPr>
          <w:rFonts w:asciiTheme="majorBidi" w:hAnsiTheme="majorBidi" w:cstheme="majorBidi"/>
          <w:b/>
          <w:bCs/>
          <w:sz w:val="24"/>
          <w:szCs w:val="24"/>
        </w:rPr>
      </w:pPr>
      <w:r w:rsidRPr="00C546A1">
        <w:rPr>
          <w:rFonts w:asciiTheme="majorBidi" w:hAnsiTheme="majorBidi" w:cstheme="majorBidi"/>
          <w:b/>
          <w:bCs/>
          <w:sz w:val="24"/>
          <w:szCs w:val="24"/>
        </w:rPr>
        <w:t>Agustiar</w:t>
      </w:r>
      <w:r w:rsidRPr="00C546A1">
        <w:rPr>
          <w:rFonts w:asciiTheme="majorBidi" w:hAnsiTheme="majorBidi" w:cstheme="majorBidi"/>
          <w:b/>
          <w:bCs/>
          <w:sz w:val="24"/>
          <w:szCs w:val="24"/>
        </w:rPr>
        <w:t xml:space="preserve">, </w:t>
      </w:r>
      <w:r w:rsidRPr="00C546A1">
        <w:rPr>
          <w:rFonts w:asciiTheme="majorBidi" w:eastAsia="Times New Roman" w:hAnsiTheme="majorBidi" w:cstheme="majorBidi"/>
          <w:color w:val="231F20"/>
          <w:sz w:val="24"/>
          <w:szCs w:val="24"/>
        </w:rPr>
        <w:t>Universitas Islam Negeri Sultan Syarif Kasim Riau</w:t>
      </w:r>
      <w:r w:rsidR="00AA3337" w:rsidRPr="00C546A1">
        <w:rPr>
          <w:rFonts w:asciiTheme="majorBidi" w:hAnsiTheme="majorBidi" w:cstheme="majorBidi"/>
          <w:bCs/>
          <w:sz w:val="24"/>
          <w:szCs w:val="24"/>
        </w:rPr>
        <w:t xml:space="preserve">, </w:t>
      </w:r>
      <w:hyperlink r:id="rId14" w:history="1">
        <w:r w:rsidR="00AA3337" w:rsidRPr="00C546A1">
          <w:rPr>
            <w:rStyle w:val="Hyperlink"/>
            <w:rFonts w:asciiTheme="majorBidi" w:hAnsiTheme="majorBidi" w:cstheme="majorBidi"/>
            <w:bCs/>
            <w:sz w:val="24"/>
            <w:szCs w:val="24"/>
          </w:rPr>
          <w:t>agustiar_abbas@yahoo.com</w:t>
        </w:r>
      </w:hyperlink>
      <w:r w:rsidR="00AA3337" w:rsidRPr="00C546A1">
        <w:rPr>
          <w:rFonts w:asciiTheme="majorBidi" w:hAnsiTheme="majorBidi" w:cstheme="majorBidi"/>
          <w:bCs/>
          <w:sz w:val="24"/>
          <w:szCs w:val="24"/>
        </w:rPr>
        <w:t xml:space="preserve"> </w:t>
      </w:r>
    </w:p>
    <w:p w:rsidR="003C02CB" w:rsidRPr="00970B73" w:rsidRDefault="003C02CB" w:rsidP="00F44B5D">
      <w:pPr>
        <w:spacing w:after="0" w:line="240" w:lineRule="auto"/>
        <w:jc w:val="center"/>
        <w:rPr>
          <w:rFonts w:asciiTheme="majorBidi" w:hAnsiTheme="majorBidi" w:cstheme="majorBidi"/>
          <w:bCs/>
          <w:sz w:val="26"/>
          <w:szCs w:val="26"/>
        </w:rPr>
      </w:pPr>
    </w:p>
    <w:p w:rsidR="0022505F" w:rsidRPr="0022505F" w:rsidRDefault="0022505F" w:rsidP="00F23ECB">
      <w:pPr>
        <w:spacing w:after="0" w:line="240" w:lineRule="auto"/>
        <w:jc w:val="center"/>
        <w:rPr>
          <w:rFonts w:asciiTheme="majorBidi" w:hAnsiTheme="majorBidi" w:cstheme="majorBidi"/>
          <w:b/>
          <w:color w:val="FF0000"/>
          <w:sz w:val="26"/>
          <w:szCs w:val="26"/>
        </w:rPr>
      </w:pPr>
      <w:r>
        <w:rPr>
          <w:rFonts w:asciiTheme="majorBidi" w:hAnsiTheme="majorBidi" w:cstheme="majorBidi"/>
          <w:b/>
          <w:i/>
          <w:iCs/>
          <w:sz w:val="26"/>
          <w:szCs w:val="26"/>
        </w:rPr>
        <w:t>Abstra</w:t>
      </w:r>
      <w:r w:rsidR="00C546A1">
        <w:rPr>
          <w:rFonts w:asciiTheme="majorBidi" w:hAnsiTheme="majorBidi" w:cstheme="majorBidi"/>
          <w:b/>
          <w:i/>
          <w:iCs/>
          <w:sz w:val="26"/>
          <w:szCs w:val="26"/>
        </w:rPr>
        <w:t>ct</w:t>
      </w:r>
    </w:p>
    <w:p w:rsidR="00C546A1" w:rsidRPr="00C546A1" w:rsidRDefault="00C546A1" w:rsidP="00C546A1">
      <w:pPr>
        <w:tabs>
          <w:tab w:val="left" w:pos="426"/>
        </w:tabs>
        <w:spacing w:line="240" w:lineRule="auto"/>
        <w:jc w:val="both"/>
        <w:rPr>
          <w:rFonts w:ascii="Times New Roman" w:eastAsia="Times New Roman" w:hAnsi="Times New Roman" w:cs="Times New Roman"/>
          <w:color w:val="000000"/>
          <w:sz w:val="24"/>
          <w:szCs w:val="24"/>
        </w:rPr>
      </w:pPr>
      <w:r w:rsidRPr="00C546A1">
        <w:rPr>
          <w:rFonts w:ascii="Times New Roman" w:eastAsia="Times New Roman" w:hAnsi="Times New Roman" w:cs="Times New Roman"/>
          <w:color w:val="000000"/>
          <w:sz w:val="24"/>
          <w:szCs w:val="24"/>
        </w:rPr>
        <w:t xml:space="preserve">The origin of language is one of the most complex and interesting topics in linguistic studies. This article aims to examine various theories regarding the origin of language from a historical and scientific perspective. Using a literature review approach, the author </w:t>
      </w:r>
      <w:r w:rsidRPr="00C546A1">
        <w:rPr>
          <w:rFonts w:ascii="Times New Roman" w:eastAsia="Times New Roman" w:hAnsi="Times New Roman" w:cs="Times New Roman"/>
          <w:color w:val="231F20"/>
          <w:sz w:val="24"/>
          <w:szCs w:val="24"/>
        </w:rPr>
        <w:t>examines</w:t>
      </w:r>
      <w:r w:rsidRPr="00C546A1">
        <w:rPr>
          <w:rFonts w:ascii="Times New Roman" w:eastAsia="Times New Roman" w:hAnsi="Times New Roman" w:cs="Times New Roman"/>
          <w:color w:val="000000"/>
          <w:sz w:val="24"/>
          <w:szCs w:val="24"/>
        </w:rPr>
        <w:t xml:space="preserve"> various theories that have been put forward by linguists and philosophers throughout history in an attempt to understand how language emerged and evolved. Some of the main theories discussed include the divine theory, which believes that language is a gift from God; the sign theory, which emphasizes the role of bodily expressions, gestures, and signs as the basis of early human communication; and the onomatophetic theory, which states that words are formed from sounds that mimic certain objects or events in the environment around humans. In addition, the article also discusses other theories such as interjection theory, ding-dong theory, and social cooperation theory such as Yo-he-ho theory, each of which offers a different explanation of how humans began to be able to communicate systematically. In this context, the author highlights that the origin of language is still a debatable and complex study, as it involves interrelated biological, psychological, social and cultural aspects.</w:t>
      </w:r>
    </w:p>
    <w:p w:rsidR="00F23ECB" w:rsidRDefault="00F23ECB" w:rsidP="00434A76">
      <w:pPr>
        <w:spacing w:after="0" w:line="240" w:lineRule="auto"/>
        <w:ind w:left="567" w:right="566"/>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Keywords: </w:t>
      </w:r>
      <w:r w:rsidR="00C546A1">
        <w:rPr>
          <w:rFonts w:ascii="Times New Roman" w:hAnsi="Times New Roman" w:cs="Times New Roman"/>
          <w:b/>
          <w:bCs/>
          <w:i/>
          <w:iCs/>
          <w:sz w:val="24"/>
          <w:szCs w:val="24"/>
        </w:rPr>
        <w:t>Language</w:t>
      </w:r>
      <w:r>
        <w:rPr>
          <w:rFonts w:ascii="Times New Roman" w:hAnsi="Times New Roman" w:cs="Times New Roman"/>
          <w:b/>
          <w:bCs/>
          <w:i/>
          <w:iCs/>
          <w:sz w:val="24"/>
          <w:szCs w:val="24"/>
        </w:rPr>
        <w:t xml:space="preserve">, </w:t>
      </w:r>
      <w:r w:rsidR="00C546A1" w:rsidRPr="00C546A1">
        <w:rPr>
          <w:rFonts w:ascii="Times New Roman" w:eastAsia="Times New Roman" w:hAnsi="Times New Roman" w:cs="Times New Roman"/>
          <w:b/>
          <w:bCs/>
          <w:i/>
          <w:iCs/>
          <w:color w:val="000000"/>
        </w:rPr>
        <w:t>Theory of Language Origins</w:t>
      </w:r>
    </w:p>
    <w:p w:rsidR="00F23ECB" w:rsidRDefault="00F23ECB" w:rsidP="00434A76">
      <w:pPr>
        <w:spacing w:after="0" w:line="240" w:lineRule="auto"/>
        <w:ind w:left="567" w:right="566"/>
        <w:jc w:val="both"/>
        <w:rPr>
          <w:rFonts w:ascii="Times New Roman" w:hAnsi="Times New Roman" w:cs="Times New Roman"/>
          <w:b/>
          <w:bCs/>
          <w:i/>
          <w:iCs/>
          <w:sz w:val="24"/>
          <w:szCs w:val="24"/>
        </w:rPr>
      </w:pPr>
    </w:p>
    <w:p w:rsidR="00F23ECB" w:rsidRDefault="001C1049" w:rsidP="00CB3A5C">
      <w:pPr>
        <w:spacing w:after="0" w:line="276" w:lineRule="auto"/>
        <w:ind w:right="566"/>
        <w:jc w:val="both"/>
        <w:rPr>
          <w:rFonts w:asciiTheme="majorBidi" w:hAnsiTheme="majorBidi" w:cstheme="majorBidi"/>
          <w:b/>
          <w:bCs/>
          <w:sz w:val="24"/>
          <w:szCs w:val="24"/>
        </w:rPr>
      </w:pPr>
      <w:r>
        <w:rPr>
          <w:rFonts w:ascii="Times New Roman" w:hAnsi="Times New Roman" w:cs="Times New Roman"/>
          <w:b/>
          <w:bCs/>
          <w:sz w:val="24"/>
          <w:szCs w:val="24"/>
        </w:rPr>
        <w:t>Pendahuluan</w:t>
      </w:r>
    </w:p>
    <w:p w:rsidR="00C546A1" w:rsidRDefault="00C546A1" w:rsidP="00FE762E">
      <w:pPr>
        <w:tabs>
          <w:tab w:val="left" w:pos="426"/>
        </w:tabs>
        <w:spacing w:after="0" w:line="276" w:lineRule="auto"/>
        <w:jc w:val="both"/>
        <w:rPr>
          <w:rFonts w:asciiTheme="majorBidi" w:hAnsiTheme="majorBidi" w:cstheme="majorBidi"/>
          <w:sz w:val="24"/>
          <w:szCs w:val="24"/>
        </w:rPr>
      </w:pPr>
      <w:r>
        <w:rPr>
          <w:rFonts w:asciiTheme="majorBidi" w:hAnsiTheme="majorBidi" w:cstheme="majorBidi"/>
          <w:sz w:val="24"/>
          <w:szCs w:val="24"/>
        </w:rPr>
        <w:tab/>
      </w:r>
      <w:r w:rsidRPr="00CD7E0A">
        <w:rPr>
          <w:rFonts w:asciiTheme="majorBidi" w:hAnsiTheme="majorBidi" w:cstheme="majorBidi"/>
          <w:sz w:val="24"/>
          <w:szCs w:val="24"/>
        </w:rPr>
        <w:t>Bahasa adalah sistem yang sangat kompleks yang mencakup berbagai aspek pemikiran manusia, dan ruang tanpa batas di dalamnya dapat menampung semua yang diketahui dan dipahami manusia</w:t>
      </w:r>
      <w:r>
        <w:rPr>
          <w:rFonts w:asciiTheme="majorBidi" w:hAnsiTheme="majorBidi" w:cstheme="majorBidi"/>
          <w:sz w:val="24"/>
          <w:szCs w:val="24"/>
        </w:rPr>
        <w:t xml:space="preserve"> </w:t>
      </w:r>
      <w:r>
        <w:rPr>
          <w:rStyle w:val="FootnoteReference"/>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{"citationItems":[{"id":"ITEM-1","itemData":{"author":[{"dropping-particle":"","family":"Izzanti","given":"Dina Adzkia","non-dropping-particle":"","parse-names":false,"suffix":""},{"dropping-particle":"","family":"Nasution","given":"Muhammad Rizky","non-dropping-particle":"","parse-names":false,"suffix":""},{"dropping-particle":"","family":"Wasik","given":"Habib Abdul","non-dropping-particle":"","parse-names":false,"suffix":""},{"dropping-particle":"","family":"Juanda","given":"Muhammad Ilham","non-dropping-particle":"","parse-names":false,"suffix":""},{"dropping-particle":"","family":"Nasution","given":"Sahkholid","non-dropping-particle":"","parse-names":false,"suffix":""}],"container-title":"Semantik","id":"ITEM-1","issue":"1","issued":{"date-parts":[["2025"]]},"page":"188-194","title":"Hakikat Bahasa dalam Objek Kajian Linguistik","type":"article-journal","volume":"3"},"uris":["http://www.mendeley.com/documents/?uuid=97eadb26-7047-4e1a-858e-1af9ff701503"]}],"mendeley":{"formattedCitation":"(Izzanti et al., 2025)","plainTextFormattedCitation":"(Izzanti et al., 2025)","previouslyFormattedCitation":"(Izzanti et al., 2025)"},"properties":{"noteIndex":0},"schema":"https://github.com/citation-style-language/schema/raw/master/csl-citation.json"}</w:instrText>
      </w:r>
      <w:r>
        <w:rPr>
          <w:rStyle w:val="FootnoteReference"/>
          <w:rFonts w:asciiTheme="majorBidi" w:hAnsiTheme="majorBidi" w:cstheme="majorBidi"/>
          <w:sz w:val="24"/>
          <w:szCs w:val="24"/>
        </w:rPr>
        <w:fldChar w:fldCharType="separate"/>
      </w:r>
      <w:r w:rsidRPr="00F878C3">
        <w:rPr>
          <w:rFonts w:asciiTheme="majorBidi" w:hAnsiTheme="majorBidi" w:cstheme="majorBidi"/>
          <w:bCs/>
          <w:noProof/>
          <w:sz w:val="24"/>
          <w:szCs w:val="24"/>
        </w:rPr>
        <w:t>(Izzanti et al., 2025)</w:t>
      </w:r>
      <w:r>
        <w:rPr>
          <w:rStyle w:val="FootnoteReference"/>
          <w:rFonts w:asciiTheme="majorBidi" w:hAnsiTheme="majorBidi" w:cstheme="majorBidi"/>
          <w:sz w:val="24"/>
          <w:szCs w:val="24"/>
        </w:rPr>
        <w:fldChar w:fldCharType="end"/>
      </w:r>
      <w:r w:rsidRPr="00CD7E0A">
        <w:rPr>
          <w:rFonts w:asciiTheme="majorBidi" w:hAnsiTheme="majorBidi" w:cstheme="majorBidi"/>
          <w:sz w:val="24"/>
          <w:szCs w:val="24"/>
        </w:rPr>
        <w:t>.  Bahasa adalah alat yang digunakan manusia untuk menyampaikan berbagai konsep yang ada dalam pikiran mereka.  Menurut perspektif cassier  Salah satu hal yang membedakan manusia dari hewan lainnya adalah kemampuan mereka untuk berbicara.  Pendapat Gadamer, yang menyatakan bahwa manusia tidak akan mampu melakukan aktivitas apa pun tanpa bahasa</w:t>
      </w:r>
      <w:r>
        <w:rPr>
          <w:rFonts w:asciiTheme="majorBidi" w:hAnsiTheme="majorBidi" w:cstheme="majorBidi"/>
          <w:sz w:val="24"/>
          <w:szCs w:val="24"/>
        </w:rPr>
        <w:t xml:space="preserve"> </w:t>
      </w:r>
      <w:r>
        <w:rPr>
          <w:rStyle w:val="FootnoteReference"/>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{"citationItems":[{"id":"ITEM-1","itemData":{"author":[{"dropping-particle":"","family":"Nugroho","given":"R. A.","non-dropping-particle":"","parse-names":false,"suffix":""}],"container-title":"Jalabahasa","id":"ITEM-1","issue":"2","issued":{"date-parts":[["2018"]]},"page":"10-20","title":"Peranan Filsafat Bahasa dalam Perkembangan Linguistik (The Role of Language Philosophy in the Development of Linguistics)","type":"article-journal","volume":"14"},"uris":["http://www.mendeley.com/documents/?uuid=51da70b1-5444-43d2-b98e-ea35d33ef2c9"]}],"mendeley":{"formattedCitation":"(Nugroho, 2018)","plainTextFormattedCitation":"(Nugroho, 2018)","previouslyFormattedCitation":"(Nugroho, 2018)"},"properties":{"noteIndex":0},"schema":"https://github.com/citation-style-language/schema/raw/master/csl-citation.json"}</w:instrText>
      </w:r>
      <w:r>
        <w:rPr>
          <w:rStyle w:val="FootnoteReference"/>
          <w:rFonts w:asciiTheme="majorBidi" w:hAnsiTheme="majorBidi" w:cstheme="majorBidi"/>
          <w:sz w:val="24"/>
          <w:szCs w:val="24"/>
        </w:rPr>
        <w:fldChar w:fldCharType="separate"/>
      </w:r>
      <w:r w:rsidRPr="00F878C3">
        <w:rPr>
          <w:rFonts w:asciiTheme="majorBidi" w:hAnsiTheme="majorBidi" w:cstheme="majorBidi"/>
          <w:bCs/>
          <w:noProof/>
          <w:sz w:val="24"/>
          <w:szCs w:val="24"/>
        </w:rPr>
        <w:t>(Nugroho, 2018)</w:t>
      </w:r>
      <w:r>
        <w:rPr>
          <w:rStyle w:val="FootnoteReference"/>
          <w:rFonts w:asciiTheme="majorBidi" w:hAnsiTheme="majorBidi" w:cstheme="majorBidi"/>
          <w:sz w:val="24"/>
          <w:szCs w:val="24"/>
        </w:rPr>
        <w:fldChar w:fldCharType="end"/>
      </w:r>
      <w:r w:rsidR="00FE762E">
        <w:rPr>
          <w:rFonts w:asciiTheme="majorBidi" w:hAnsiTheme="majorBidi" w:cstheme="majorBidi"/>
          <w:sz w:val="24"/>
          <w:szCs w:val="24"/>
        </w:rPr>
        <w:t>.</w:t>
      </w:r>
    </w:p>
    <w:p w:rsidR="00FE762E" w:rsidRDefault="00FE762E" w:rsidP="00FE762E">
      <w:pPr>
        <w:tabs>
          <w:tab w:val="left" w:pos="426"/>
        </w:tabs>
        <w:spacing w:after="0" w:line="276" w:lineRule="auto"/>
        <w:jc w:val="both"/>
        <w:rPr>
          <w:rFonts w:asciiTheme="majorBidi" w:hAnsiTheme="majorBidi" w:cstheme="majorBidi"/>
          <w:sz w:val="24"/>
          <w:szCs w:val="24"/>
        </w:rPr>
      </w:pPr>
      <w:r>
        <w:rPr>
          <w:rFonts w:asciiTheme="majorBidi" w:hAnsiTheme="majorBidi" w:cstheme="majorBidi"/>
          <w:sz w:val="24"/>
          <w:szCs w:val="24"/>
        </w:rPr>
        <w:lastRenderedPageBreak/>
        <w:tab/>
      </w:r>
      <w:r w:rsidRPr="00CD7E0A">
        <w:rPr>
          <w:rFonts w:asciiTheme="majorBidi" w:hAnsiTheme="majorBidi" w:cstheme="majorBidi"/>
          <w:sz w:val="24"/>
          <w:szCs w:val="24"/>
        </w:rPr>
        <w:t>Bahasa memainkan peran penting dalam kemajuan sebuah peradaban.  Fungsinya tidak hanya membantu orang berbicara satu sama lain, tetapi juga membantu orang berpikir dan mengungkapkan emosi mereka.  Bahasa merupakan dasar dari semua pengetahuan manusia dan ikatan sosial.</w:t>
      </w:r>
      <w:r>
        <w:rPr>
          <w:rStyle w:val="FootnoteReference"/>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{"citationItems":[{"id":"ITEM-1","itemData":{"author":[{"dropping-particle":"","family":"Effendi","given":"S.","non-dropping-particle":"","parse-names":false,"suffix":""}],"container-title":"Jurnal Perspektif Pendidikan","id":"ITEM-1","issue":"1","issued":{"date-parts":[["2022"]]},"page":"10","title":"Linguistik sebagai Ilmu Bahasa","type":"article-journal","volume":"5"},"uris":["http://www.mendeley.com/documents/?uuid=5c84a481-f942-4646-a5a5-1d98cabfea02"]}],"mendeley":{"formattedCitation":"(Effendi, 2022)","plainTextFormattedCitation":"(Effendi, 2022)","previouslyFormattedCitation":"(Effendi, 2022)"},"properties":{"noteIndex":0},"schema":"https://github.com/citation-style-language/schema/raw/master/csl-citation.json"}</w:instrText>
      </w:r>
      <w:r>
        <w:rPr>
          <w:rStyle w:val="FootnoteReference"/>
          <w:rFonts w:asciiTheme="majorBidi" w:hAnsiTheme="majorBidi" w:cstheme="majorBidi"/>
          <w:sz w:val="24"/>
          <w:szCs w:val="24"/>
        </w:rPr>
        <w:fldChar w:fldCharType="separate"/>
      </w:r>
      <w:r w:rsidRPr="00F878C3">
        <w:rPr>
          <w:rFonts w:asciiTheme="majorBidi" w:hAnsiTheme="majorBidi" w:cstheme="majorBidi"/>
          <w:bCs/>
          <w:noProof/>
          <w:sz w:val="24"/>
          <w:szCs w:val="24"/>
        </w:rPr>
        <w:t>(Effendi, 2022)</w:t>
      </w:r>
      <w:r>
        <w:rPr>
          <w:rStyle w:val="FootnoteReference"/>
          <w:rFonts w:asciiTheme="majorBidi" w:hAnsiTheme="majorBidi" w:cstheme="majorBidi"/>
          <w:sz w:val="24"/>
          <w:szCs w:val="24"/>
        </w:rPr>
        <w:fldChar w:fldCharType="end"/>
      </w:r>
    </w:p>
    <w:p w:rsidR="00FE762E" w:rsidRPr="00277F3A" w:rsidRDefault="00FE762E" w:rsidP="00FE762E">
      <w:pPr>
        <w:tabs>
          <w:tab w:val="left" w:pos="426"/>
        </w:tabs>
        <w:spacing w:after="0" w:line="276" w:lineRule="auto"/>
        <w:jc w:val="both"/>
        <w:rPr>
          <w:rFonts w:ascii="Times New Roman" w:eastAsia="Times New Roman" w:hAnsi="Times New Roman" w:cs="Times New Roman"/>
          <w:sz w:val="24"/>
          <w:szCs w:val="24"/>
        </w:rPr>
      </w:pPr>
      <w:r>
        <w:rPr>
          <w:rFonts w:asciiTheme="majorBidi" w:hAnsiTheme="majorBidi" w:cstheme="majorBidi"/>
          <w:sz w:val="24"/>
          <w:szCs w:val="24"/>
        </w:rPr>
        <w:tab/>
      </w:r>
      <w:r w:rsidRPr="00277F3A">
        <w:rPr>
          <w:rFonts w:ascii="Times New Roman" w:eastAsia="Times New Roman" w:hAnsi="Times New Roman" w:cs="Times New Roman"/>
          <w:sz w:val="24"/>
          <w:szCs w:val="24"/>
        </w:rPr>
        <w:t>Bahasa memungkinkan manusia berkomunikasi dan mencapai tujuan. Bahasa menjadi alat untuk membuka pintu ke seluruh dunia. Menurut slogan ini, bahasa adalah hal yang paling penting dalam kehidupan. Bahasa selalu ada di kehidupan manusia. Semua orang menggunakan bahasa, baik secara lisan, tulisan, atau isyarat, untuk mengungkapkan tujuannya. Pertanyaan kemudian muncul dari mana bahasa itu berasal.</w:t>
      </w:r>
    </w:p>
    <w:p w:rsidR="00FE762E" w:rsidRPr="00243387" w:rsidRDefault="00FE762E" w:rsidP="00FE762E">
      <w:pPr>
        <w:tabs>
          <w:tab w:val="left" w:pos="426"/>
        </w:tabs>
        <w:spacing w:after="0" w:line="276" w:lineRule="auto"/>
        <w:jc w:val="both"/>
        <w:rPr>
          <w:rFonts w:ascii="Times New Roman" w:eastAsia="Times New Roman" w:hAnsi="Times New Roman" w:cs="Times New Roman"/>
          <w:sz w:val="24"/>
          <w:szCs w:val="24"/>
        </w:rPr>
      </w:pPr>
      <w:r>
        <w:rPr>
          <w:rFonts w:asciiTheme="majorBidi" w:hAnsiTheme="majorBidi" w:cstheme="majorBidi"/>
          <w:sz w:val="24"/>
          <w:szCs w:val="24"/>
        </w:rPr>
        <w:tab/>
      </w:r>
      <w:r w:rsidRPr="00243387">
        <w:rPr>
          <w:rFonts w:ascii="Times New Roman" w:eastAsia="Times New Roman" w:hAnsi="Times New Roman" w:cs="Times New Roman"/>
          <w:sz w:val="24"/>
          <w:szCs w:val="24"/>
        </w:rPr>
        <w:t xml:space="preserve">Meskipun banyak ahli telah berdebat tentang teori tentang asal usul bahasa, penelitian yang telah dilakukan sejauh ini hanyalah informasi dari berbagai subbidang linguistik, seperti sosiolinguistik, psikolinguistik, antropolinguistik, filsafat bahasa, </w:t>
      </w:r>
      <w:r>
        <w:rPr>
          <w:rFonts w:ascii="Times New Roman" w:eastAsia="Times New Roman" w:hAnsi="Times New Roman" w:cs="Times New Roman"/>
          <w:sz w:val="24"/>
          <w:szCs w:val="24"/>
        </w:rPr>
        <w:t>dan</w:t>
      </w:r>
      <w:r w:rsidRPr="00243387">
        <w:rPr>
          <w:rFonts w:ascii="Times New Roman" w:eastAsia="Times New Roman" w:hAnsi="Times New Roman" w:cs="Times New Roman"/>
          <w:sz w:val="24"/>
          <w:szCs w:val="24"/>
        </w:rPr>
        <w:t xml:space="preserve"> lain</w:t>
      </w:r>
      <w:r>
        <w:rPr>
          <w:rFonts w:ascii="Times New Roman" w:eastAsia="Times New Roman" w:hAnsi="Times New Roman" w:cs="Times New Roman"/>
          <w:sz w:val="24"/>
          <w:szCs w:val="24"/>
        </w:rPr>
        <w:t xml:space="preserve"> sebagainya</w:t>
      </w:r>
      <w:r w:rsidRPr="00243387">
        <w:rPr>
          <w:rFonts w:ascii="Times New Roman" w:eastAsia="Times New Roman" w:hAnsi="Times New Roman" w:cs="Times New Roman"/>
          <w:sz w:val="24"/>
          <w:szCs w:val="24"/>
        </w:rPr>
        <w:t>. Selama bertahun-tahun, ahli bahasa telah berdebat tentang asal-usul bahasa. Sebagian besar dari mereka tidak membahas topik penelitian tentang asal-usul bahasa, tetapi justru membahas cabang-cabang bahasa. Akibatnya, penelitian tentang asal-usul bahasa menjadi tidak jelas.</w:t>
      </w:r>
      <w:r>
        <w:rPr>
          <w:rFonts w:ascii="Times New Roman" w:eastAsia="Times New Roman" w:hAnsi="Times New Roman" w:cs="Times New Roman"/>
          <w:sz w:val="24"/>
          <w:szCs w:val="24"/>
        </w:rPr>
        <w:t xml:space="preserve"> </w:t>
      </w:r>
      <w:r>
        <w:rPr>
          <w:rStyle w:val="FootnoteReference"/>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{"citationItems":[{"id":"ITEM-1","itemData":{"ISSN":"2963-7139","abstract":"… Al-Qur'an dan pendapat para ahli bahasa tentang kajian asal usul bahasa. Perspektif Al-Qur’an tentang bahasa dan pemikiran tidak hanya pendapat tentang hubungan antara bahasa …","author":[{"dropping-particle":"","family":"Nikmah","given":"Wahdatun","non-dropping-particle":"","parse-names":false,"suffix":""},{"dropping-particle":"","family":"Rahmawati","given":"Rini","non-dropping-particle":"","parse-names":false,"suffix":""},{"dropping-particle":"","family":"Sulaiman","given":"Dika Azkiya","non-dropping-particle":"","parse-names":false,"suffix":""},{"dropping-particle":"","family":"Lestari","given":"Putri Ayu","non-dropping-particle":"","parse-names":false,"suffix":""},{"dropping-particle":"","family":"Kamil Effendy⁵","given":"Anwar","non-dropping-particle":"","parse-names":false,"suffix":""},{"dropping-particle":"","family":"Sundusiah⁶","given":"Neysiana Febrianti","non-dropping-particle":"","parse-names":false,"suffix":""}],"container-title":"Jurnal Religion: Jurnal Agama, Sosial, dan Budaya","id":"ITEM-1","issue":"2","issued":{"date-parts":[["2023"]]},"page":"48-55","title":"Asal Usul Bahasa Menurut Perspektif Al-Qur'an","type":"article-journal","volume":"1"},"uris":["http://www.mendeley.com/documents/?uuid=e0f610e9-7e36-4631-9c8d-e00681aea55d"]}],"mendeley":{"formattedCitation":"(Nikmah et al., 2023)","plainTextFormattedCitation":"(Nikmah et al., 2023)","previouslyFormattedCitation":"(Nikmah et al., 2023)"},"properties":{"noteIndex":0},"schema":"https://github.com/citation-style-language/schema/raw/master/csl-citation.json"}</w:instrText>
      </w:r>
      <w:r>
        <w:rPr>
          <w:rStyle w:val="FootnoteReference"/>
          <w:rFonts w:asciiTheme="majorBidi" w:hAnsiTheme="majorBidi" w:cstheme="majorBidi"/>
          <w:sz w:val="24"/>
          <w:szCs w:val="24"/>
        </w:rPr>
        <w:fldChar w:fldCharType="separate"/>
      </w:r>
      <w:r w:rsidRPr="00F878C3">
        <w:rPr>
          <w:rFonts w:asciiTheme="majorBidi" w:hAnsiTheme="majorBidi" w:cstheme="majorBidi"/>
          <w:bCs/>
          <w:noProof/>
          <w:sz w:val="24"/>
          <w:szCs w:val="24"/>
        </w:rPr>
        <w:t>(Nikmah et al., 2023)</w:t>
      </w:r>
      <w:r>
        <w:rPr>
          <w:rStyle w:val="FootnoteReference"/>
          <w:rFonts w:asciiTheme="majorBidi" w:hAnsiTheme="majorBidi" w:cstheme="majorBidi"/>
          <w:sz w:val="24"/>
          <w:szCs w:val="24"/>
        </w:rPr>
        <w:fldChar w:fldCharType="end"/>
      </w:r>
      <w:r w:rsidRPr="002D13AA">
        <w:rPr>
          <w:rFonts w:asciiTheme="majorBidi" w:hAnsiTheme="majorBidi" w:cstheme="majorBidi"/>
          <w:sz w:val="24"/>
          <w:szCs w:val="24"/>
        </w:rPr>
        <w:t xml:space="preserve"> </w:t>
      </w:r>
    </w:p>
    <w:p w:rsidR="00FE762E" w:rsidRPr="00AC3DB5" w:rsidRDefault="00FE762E" w:rsidP="00FE762E">
      <w:pPr>
        <w:tabs>
          <w:tab w:val="left" w:pos="426"/>
        </w:tabs>
        <w:spacing w:after="0" w:line="276" w:lineRule="auto"/>
        <w:jc w:val="both"/>
        <w:rPr>
          <w:rFonts w:ascii="Times New Roman" w:eastAsia="Times New Roman" w:hAnsi="Times New Roman" w:cs="Times New Roman"/>
          <w:bCs/>
          <w:color w:val="000000"/>
          <w:sz w:val="24"/>
          <w:szCs w:val="24"/>
        </w:rPr>
      </w:pPr>
      <w:r>
        <w:rPr>
          <w:rFonts w:asciiTheme="majorBidi" w:hAnsiTheme="majorBidi" w:cstheme="majorBidi"/>
          <w:sz w:val="24"/>
          <w:szCs w:val="24"/>
        </w:rPr>
        <w:tab/>
        <w:t>Maka dari itu, t</w:t>
      </w:r>
      <w:r w:rsidRPr="002D13AA">
        <w:rPr>
          <w:rFonts w:asciiTheme="majorBidi" w:hAnsiTheme="majorBidi" w:cstheme="majorBidi"/>
          <w:sz w:val="24"/>
          <w:szCs w:val="24"/>
        </w:rPr>
        <w:t xml:space="preserve">ujuan dari penelitian ini adalah untuk </w:t>
      </w:r>
      <w:r>
        <w:rPr>
          <w:rFonts w:asciiTheme="majorBidi" w:hAnsiTheme="majorBidi" w:cstheme="majorBidi"/>
          <w:sz w:val="24"/>
          <w:szCs w:val="24"/>
        </w:rPr>
        <w:t>menelaah</w:t>
      </w:r>
      <w:r w:rsidRPr="002D13AA">
        <w:rPr>
          <w:rFonts w:asciiTheme="majorBidi" w:hAnsiTheme="majorBidi" w:cstheme="majorBidi"/>
          <w:sz w:val="24"/>
          <w:szCs w:val="24"/>
        </w:rPr>
        <w:t xml:space="preserve"> asal-usul bahasa</w:t>
      </w:r>
      <w:r>
        <w:rPr>
          <w:rFonts w:asciiTheme="majorBidi" w:hAnsiTheme="majorBidi" w:cstheme="majorBidi"/>
          <w:sz w:val="24"/>
          <w:szCs w:val="24"/>
        </w:rPr>
        <w:t xml:space="preserve"> tinjauan teoritis</w:t>
      </w:r>
      <w:r w:rsidRPr="002D13AA">
        <w:rPr>
          <w:rFonts w:asciiTheme="majorBidi" w:hAnsiTheme="majorBidi" w:cstheme="majorBidi"/>
          <w:sz w:val="24"/>
          <w:szCs w:val="24"/>
        </w:rPr>
        <w:t>. Studi ini merupakan studi literatur yang menggali informasi sebanyak-banyaknya.</w:t>
      </w:r>
    </w:p>
    <w:p w:rsidR="00962F2B" w:rsidRDefault="00962F2B" w:rsidP="00CB3A5C">
      <w:pPr>
        <w:tabs>
          <w:tab w:val="left" w:pos="851"/>
        </w:tabs>
        <w:spacing w:after="0" w:line="276" w:lineRule="auto"/>
        <w:ind w:right="-1"/>
        <w:jc w:val="both"/>
        <w:rPr>
          <w:rFonts w:asciiTheme="majorBidi" w:hAnsiTheme="majorBidi" w:cstheme="majorBidi"/>
          <w:sz w:val="24"/>
          <w:szCs w:val="24"/>
        </w:rPr>
      </w:pPr>
    </w:p>
    <w:p w:rsidR="00CB3A5C" w:rsidRPr="00CB3A5C" w:rsidRDefault="00CB3A5C" w:rsidP="00CB3A5C">
      <w:pPr>
        <w:spacing w:after="0" w:line="276" w:lineRule="auto"/>
        <w:jc w:val="both"/>
        <w:rPr>
          <w:rFonts w:asciiTheme="majorBidi" w:hAnsiTheme="majorBidi" w:cstheme="majorBidi"/>
          <w:b/>
          <w:bCs/>
          <w:sz w:val="24"/>
          <w:szCs w:val="24"/>
        </w:rPr>
      </w:pPr>
      <w:r w:rsidRPr="00CB3A5C">
        <w:rPr>
          <w:rFonts w:asciiTheme="majorBidi" w:hAnsiTheme="majorBidi" w:cstheme="majorBidi"/>
          <w:b/>
          <w:bCs/>
          <w:sz w:val="24"/>
          <w:szCs w:val="24"/>
        </w:rPr>
        <w:t>Metode</w:t>
      </w:r>
    </w:p>
    <w:p w:rsidR="00FE762E" w:rsidRPr="00277F3A" w:rsidRDefault="00FE762E" w:rsidP="00FE762E">
      <w:pPr>
        <w:tabs>
          <w:tab w:val="left" w:pos="426"/>
        </w:tabs>
        <w:spacing w:after="0" w:line="276" w:lineRule="auto"/>
        <w:jc w:val="both"/>
        <w:rPr>
          <w:rFonts w:ascii="Times New Roman" w:eastAsia="Times New Roman" w:hAnsi="Times New Roman" w:cs="Times New Roman"/>
          <w:sz w:val="24"/>
          <w:szCs w:val="24"/>
        </w:rPr>
      </w:pPr>
      <w:r>
        <w:rPr>
          <w:rFonts w:asciiTheme="majorBidi" w:hAnsiTheme="majorBidi" w:cstheme="majorBidi"/>
          <w:sz w:val="24"/>
          <w:szCs w:val="24"/>
        </w:rPr>
        <w:tab/>
      </w:r>
      <w:r w:rsidRPr="005564DF">
        <w:rPr>
          <w:rFonts w:ascii="Times New Roman" w:eastAsia="Times New Roman" w:hAnsi="Times New Roman" w:cs="Times New Roman"/>
          <w:color w:val="000000"/>
          <w:sz w:val="24"/>
          <w:szCs w:val="24"/>
        </w:rPr>
        <w:t>Metode yang</w:t>
      </w:r>
      <w:r>
        <w:rPr>
          <w:rFonts w:ascii="Times New Roman" w:eastAsia="Times New Roman" w:hAnsi="Times New Roman" w:cs="Times New Roman"/>
          <w:color w:val="000000"/>
          <w:sz w:val="24"/>
          <w:szCs w:val="24"/>
        </w:rPr>
        <w:t xml:space="preserve"> peneliti</w:t>
      </w:r>
      <w:r w:rsidRPr="005564DF">
        <w:rPr>
          <w:rFonts w:ascii="Times New Roman" w:eastAsia="Times New Roman" w:hAnsi="Times New Roman" w:cs="Times New Roman"/>
          <w:color w:val="000000"/>
          <w:sz w:val="24"/>
          <w:szCs w:val="24"/>
        </w:rPr>
        <w:t xml:space="preserve"> digunakan dalam penelitian ini adalah metode kajian pustaka atau </w:t>
      </w:r>
      <w:r w:rsidRPr="00C158AE">
        <w:rPr>
          <w:rFonts w:ascii="Times New Roman" w:eastAsia="Times New Roman" w:hAnsi="Times New Roman" w:cs="Times New Roman"/>
          <w:color w:val="000000"/>
          <w:sz w:val="24"/>
          <w:szCs w:val="24"/>
        </w:rPr>
        <w:t>literatur rivew</w:t>
      </w:r>
      <w:r w:rsidRPr="005564D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w:t>
      </w:r>
      <w:r w:rsidRPr="00C158AE">
        <w:rPr>
          <w:rFonts w:ascii="Times New Roman" w:eastAsia="Times New Roman" w:hAnsi="Times New Roman" w:cs="Times New Roman"/>
          <w:color w:val="000000"/>
          <w:sz w:val="24"/>
          <w:szCs w:val="24"/>
        </w:rPr>
        <w:t>iteratur rivew</w:t>
      </w:r>
      <w:r w:rsidRPr="005564D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adalah sebuah analisis kritis dan sistematis terhadap penelitian-penelitian terdahulu </w:t>
      </w:r>
      <w:r>
        <w:rPr>
          <w:rStyle w:val="FootnoteReference"/>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ISBN":"9786238483396","author":[{"dropping-particle":"","family":"Riswanto","given":"A","non-dropping-particle":"","parse-names":false,"suffix":""},{"dropping-particle":"","family":"Joko","given":"J","non-dropping-particle":"","parse-names":false,"suffix":""},{"dropping-particle":"","family":"Boari","given":"Y","non-dropping-particle":"","parse-names":false,"suffix":""},{"dropping-particle":"","family":"Taufik","given":"M Z","non-dropping-particle":"","parse-names":false,"suffix":""},{"dropping-particle":"","family":"Kabanga'","given":"T","non-dropping-particle":"","parse-names":false,"suffix":""},{"dropping-particle":"","family":"Irianto","given":"I","non-dropping-particle":"","parse-names":false,"suffix":""},{"dropping-particle":"","family":"Farid","given":"A","non-dropping-particle":"","parse-names":false,"suffix":""},{"dropping-particle":"","family":"Yusuf","given":"A","non-dropping-particle":"","parse-names":false,"suffix":""},{"dropping-particle":"","family":"Hina","given":"H B","non-dropping-particle":"","parse-names":false,"suffix":""},{"dropping-particle":"","family":"Kurniati","given":"Y","non-dropping-particle":"","parse-names":false,"suffix":""}],"id":"ITEM-1","issued":{"date-parts":[["2023"]]},"publisher":"PT. Sonpedia Publishing Indonesia","title":"METODOLOGI PENELITIAN ILMIAH : Panduan Praktis Untuk Penelitian Berkualitas","type":"book"},"uris":["http://www.mendeley.com/documents/?uuid=caebde32-0e6c-4963-b7c3-919be4bf9860"]}],"mendeley":{"formattedCitation":"(Riswanto et al., 2023)","plainTextFormattedCitation":"(Riswanto et al., 2023)","previouslyFormattedCitation":"(Riswanto et al., 2023)"},"properties":{"noteIndex":0},"schema":"https://github.com/citation-style-language/schema/raw/master/csl-citation.json"}</w:instrText>
      </w:r>
      <w:r>
        <w:rPr>
          <w:rStyle w:val="FootnoteReference"/>
          <w:rFonts w:ascii="Times New Roman" w:eastAsia="Times New Roman" w:hAnsi="Times New Roman" w:cs="Times New Roman"/>
          <w:color w:val="000000"/>
          <w:sz w:val="24"/>
          <w:szCs w:val="24"/>
        </w:rPr>
        <w:fldChar w:fldCharType="separate"/>
      </w:r>
      <w:r w:rsidRPr="00F878C3">
        <w:rPr>
          <w:rFonts w:ascii="Times New Roman" w:eastAsia="Times New Roman" w:hAnsi="Times New Roman" w:cs="Times New Roman"/>
          <w:noProof/>
          <w:color w:val="000000"/>
          <w:sz w:val="24"/>
          <w:szCs w:val="24"/>
        </w:rPr>
        <w:t>(Riswanto et al., 2023)</w:t>
      </w:r>
      <w:r>
        <w:rPr>
          <w:rStyle w:val="FootnoteReference"/>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5564DF">
        <w:rPr>
          <w:rFonts w:ascii="Times New Roman" w:eastAsia="Times New Roman" w:hAnsi="Times New Roman" w:cs="Times New Roman"/>
          <w:color w:val="000000"/>
          <w:sz w:val="24"/>
          <w:szCs w:val="24"/>
        </w:rPr>
        <w:t xml:space="preserve"> </w:t>
      </w:r>
      <w:r w:rsidRPr="00277F3A">
        <w:rPr>
          <w:rFonts w:ascii="Times New Roman" w:eastAsia="Times New Roman" w:hAnsi="Times New Roman" w:cs="Times New Roman"/>
          <w:sz w:val="24"/>
          <w:szCs w:val="24"/>
        </w:rPr>
        <w:t>Data yang digunakan dalam penelitian ini berasal dari sumber primer dan skunder, seperti buku, jurnal, artikel, disertasi, skripsi, tesis, panduan lab, dan karya ilmiah lainnya. Tujuan dari kegiatan ini, yang dikenal sebagai "penyusunan kajian pustaka", adalah untuk mengumpulkan data dan informasi ilmiah tentang teori-teori, metode, pendekatan, dan rekaman sejarah yang telah didokumentasikan, seperti buku, jurnal, naskah, catatan, rekama</w:t>
      </w:r>
      <w:r>
        <w:rPr>
          <w:rFonts w:ascii="Times New Roman" w:eastAsia="Times New Roman" w:hAnsi="Times New Roman" w:cs="Times New Roman"/>
          <w:sz w:val="24"/>
          <w:szCs w:val="24"/>
        </w:rPr>
        <w:t>n sejarah, dokumen, dan lainnya</w:t>
      </w:r>
      <w:r>
        <w:rPr>
          <w:rFonts w:ascii="Times New Roman" w:eastAsia="Times New Roman" w:hAnsi="Times New Roman" w:cs="Times New Roman"/>
          <w:color w:val="000000"/>
          <w:sz w:val="24"/>
          <w:szCs w:val="24"/>
        </w:rPr>
        <w:t xml:space="preserve"> </w:t>
      </w:r>
      <w:r>
        <w:rPr>
          <w:rStyle w:val="FootnoteReference"/>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{"citationItems":[{"id":"ITEM-1","itemData":{"DOI":"10.35335/kampret.v1i1.8","abstract":"Humans need communication to help survival, one of which is by using language as a means of communication. Language is the most effective communication tool in conveying messages, thoughts, feelings, goals to others and allows for creating cooperation between humans. So that the role of language becomes very dominant in various human daily activities. The purpose of this study is to describe matters relating to language as a means of communication and communication in everyday life. The method used in this research is the literature review method, the data are collected from relevant literature data. The result of this research and discussion is to explain about language as a communication tool which discusses the function of language as a human communication tool which includes five basic functions, namely the function of expression, the function of information, the function of exploration, the function of persuasion, and the function of entertainment. And explain about communication in everyday life which discusses why we communicate and the language used when communicating in everyday life. As social beings, of course humans in their lives need communication to be able to establish relationships with other humans. Language is the most effective tool or medium for conveying thoughts, with human language being able to interact and talk about anything. For this reason, every human being communicates to get or convey information or messages","author":[{"dropping-particle":"","family":"Mailani","given":"Okarisma","non-dropping-particle":"","parse-names":false,"suffix":""},{"dropping-particle":"","family":"Nuraeni","given":"Irna","non-dropping-particle":"","parse-names":false,"suffix":""},{"dropping-particle":"","family":"Syakila","given":"Sarah Agnia","non-dropping-particle":"","parse-names":false,"suffix":""},{"dropping-particle":"","family":"Lazuardi","given":"Jundi","non-dropping-particle":"","parse-names":false,"suffix":""}],"container-title":"Kampret Journal","id":"ITEM-1","issue":"1","issued":{"date-parts":[["2022"]]},"page":"1-10","title":"Bahasa Sebagai Alat Komunikasi Dalam Kehidupan Manusia","type":"article-journal","volume":"1"},"uris":["http://www.mendeley.com/documents/?uuid=e393b119-533e-4a85-9a32-27c62970aad3"]}],"mendeley":{"formattedCitation":"(Mailani et al., 2022)","plainTextFormattedCitation":"(Mailani et al., 2022)","previouslyFormattedCitation":"(Mailani et al., 2022)"},"properties":{"noteIndex":0},"schema":"https://github.com/citation-style-language/schema/raw/master/csl-citation.json"}</w:instrText>
      </w:r>
      <w:r>
        <w:rPr>
          <w:rStyle w:val="FootnoteReference"/>
          <w:rFonts w:ascii="Times New Roman" w:eastAsia="Times New Roman" w:hAnsi="Times New Roman" w:cs="Times New Roman"/>
          <w:color w:val="000000"/>
          <w:sz w:val="24"/>
          <w:szCs w:val="24"/>
        </w:rPr>
        <w:fldChar w:fldCharType="separate"/>
      </w:r>
      <w:r w:rsidRPr="00F878C3">
        <w:rPr>
          <w:rFonts w:ascii="Times New Roman" w:eastAsia="Times New Roman" w:hAnsi="Times New Roman" w:cs="Times New Roman"/>
          <w:bCs/>
          <w:noProof/>
          <w:color w:val="000000"/>
          <w:sz w:val="24"/>
          <w:szCs w:val="24"/>
        </w:rPr>
        <w:t>(Mailani et al., 2022)</w:t>
      </w:r>
      <w:r>
        <w:rPr>
          <w:rStyle w:val="FootnoteReference"/>
          <w:rFonts w:ascii="Times New Roman" w:eastAsia="Times New Roman" w:hAnsi="Times New Roman" w:cs="Times New Roman"/>
          <w:color w:val="000000"/>
          <w:sz w:val="24"/>
          <w:szCs w:val="24"/>
        </w:rPr>
        <w:fldChar w:fldCharType="end"/>
      </w:r>
      <w:r w:rsidRPr="005564DF">
        <w:rPr>
          <w:rFonts w:ascii="Times New Roman" w:eastAsia="Times New Roman" w:hAnsi="Times New Roman" w:cs="Times New Roman"/>
          <w:color w:val="000000"/>
          <w:sz w:val="24"/>
          <w:szCs w:val="24"/>
        </w:rPr>
        <w:t xml:space="preserve">. </w:t>
      </w:r>
    </w:p>
    <w:p w:rsidR="00FE762E" w:rsidRPr="00277F3A" w:rsidRDefault="00FE762E" w:rsidP="00FE762E">
      <w:pPr>
        <w:tabs>
          <w:tab w:val="left" w:pos="42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sidRPr="00277F3A">
        <w:rPr>
          <w:rFonts w:ascii="Times New Roman" w:eastAsia="Times New Roman" w:hAnsi="Times New Roman" w:cs="Times New Roman"/>
          <w:sz w:val="24"/>
          <w:szCs w:val="24"/>
        </w:rPr>
        <w:t>Metode yang digunakan adalah analisis data deskriptif kualitatif, yang biasanya menggunakan sistem berfikir untuk menemukan makna dari data yang ada. Kemudian, penyusun menarik kesimpulan menggunakan tata berfik</w:t>
      </w:r>
      <w:r w:rsidR="000A4CDC">
        <w:rPr>
          <w:rFonts w:ascii="Times New Roman" w:eastAsia="Times New Roman" w:hAnsi="Times New Roman" w:cs="Times New Roman"/>
          <w:sz w:val="24"/>
          <w:szCs w:val="24"/>
        </w:rPr>
        <w:t xml:space="preserve">b  </w:t>
      </w:r>
      <w:r w:rsidRPr="00277F3A">
        <w:rPr>
          <w:rFonts w:ascii="Times New Roman" w:eastAsia="Times New Roman" w:hAnsi="Times New Roman" w:cs="Times New Roman"/>
          <w:sz w:val="24"/>
          <w:szCs w:val="24"/>
        </w:rPr>
        <w:t>ir induks</w:t>
      </w:r>
      <w:r>
        <w:rPr>
          <w:rFonts w:ascii="Times New Roman" w:eastAsia="Times New Roman" w:hAnsi="Times New Roman" w:cs="Times New Roman"/>
          <w:sz w:val="24"/>
          <w:szCs w:val="24"/>
        </w:rPr>
        <w:t xml:space="preserve">i untuk membuat kesimpulan umum </w:t>
      </w:r>
      <w:r>
        <w:rPr>
          <w:rStyle w:val="FootnoteReference"/>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{"citationItems":[{"id":"ITEM-1","itemData":{"ISBN":"9786024229184","author":[{"dropping-particle":"","family":"Salim","given":"M P","non-dropping-particle":"","parse-names":false,"suffix":""}],"id":"ITEM-1","issued":{"date-parts":[["2019"]]},"publisher":"Kencana","title":"Penelitian Pendidikan: Metode, Pendekatan, dan Jenis","type":"book"},"uris":["http://www.mendeley.com/documents/?uuid=b97cf818-34f1-47bc-9308-e2a49f1fc4e2"]}],"mendeley":{"formattedCitation":"(Salim, 2019)","plainTextFormattedCitation":"(Salim, 2019)","previouslyFormattedCitation":"(Dr. H. Salim, 2019)"},"properties":{"noteIndex":0},"schema":"https://github.com/citation-style-language/schema/raw/master/csl-citation.json"}</w:instrText>
      </w:r>
      <w:r>
        <w:rPr>
          <w:rStyle w:val="FootnoteReference"/>
          <w:rFonts w:ascii="Times New Roman" w:eastAsia="Times New Roman" w:hAnsi="Times New Roman" w:cs="Times New Roman"/>
          <w:color w:val="000000"/>
          <w:sz w:val="24"/>
          <w:szCs w:val="24"/>
        </w:rPr>
        <w:fldChar w:fldCharType="separate"/>
      </w:r>
      <w:r w:rsidRPr="00F878C3">
        <w:rPr>
          <w:rFonts w:ascii="Times New Roman" w:eastAsia="Times New Roman" w:hAnsi="Times New Roman" w:cs="Times New Roman"/>
          <w:noProof/>
          <w:color w:val="000000"/>
          <w:sz w:val="24"/>
          <w:szCs w:val="24"/>
        </w:rPr>
        <w:t>(Salim, 2019)</w:t>
      </w:r>
      <w:r>
        <w:rPr>
          <w:rStyle w:val="FootnoteReference"/>
          <w:rFonts w:ascii="Times New Roman" w:eastAsia="Times New Roman" w:hAnsi="Times New Roman" w:cs="Times New Roman"/>
          <w:color w:val="000000"/>
          <w:sz w:val="24"/>
          <w:szCs w:val="24"/>
        </w:rPr>
        <w:fldChar w:fldCharType="end"/>
      </w:r>
      <w:r w:rsidRPr="003B6AF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Dalam penelitian B</w:t>
      </w:r>
      <w:r w:rsidRPr="009674E3">
        <w:rPr>
          <w:rFonts w:ascii="Times New Roman" w:eastAsia="Times New Roman" w:hAnsi="Times New Roman" w:cs="Times New Roman"/>
          <w:color w:val="000000"/>
          <w:sz w:val="24"/>
          <w:szCs w:val="24"/>
        </w:rPr>
        <w:t xml:space="preserve">ahasa </w:t>
      </w:r>
      <w:r>
        <w:rPr>
          <w:rFonts w:ascii="Times New Roman" w:eastAsia="Times New Roman" w:hAnsi="Times New Roman" w:cs="Times New Roman"/>
          <w:color w:val="000000"/>
          <w:sz w:val="24"/>
          <w:szCs w:val="24"/>
        </w:rPr>
        <w:t xml:space="preserve">dan Asal-usulnya </w:t>
      </w:r>
      <w:r w:rsidRPr="009674E3">
        <w:rPr>
          <w:rFonts w:ascii="Times New Roman" w:eastAsia="Times New Roman" w:hAnsi="Times New Roman" w:cs="Times New Roman"/>
          <w:color w:val="000000"/>
          <w:sz w:val="24"/>
          <w:szCs w:val="24"/>
        </w:rPr>
        <w:t xml:space="preserve">berusaha untuk mendeskripsikan </w:t>
      </w:r>
      <w:r>
        <w:rPr>
          <w:rFonts w:ascii="Times New Roman" w:eastAsia="Times New Roman" w:hAnsi="Times New Roman" w:cs="Times New Roman"/>
          <w:color w:val="000000"/>
          <w:sz w:val="24"/>
          <w:szCs w:val="24"/>
        </w:rPr>
        <w:t>teori-teori tentang asal-usul lahirnya bahasa</w:t>
      </w:r>
      <w:r w:rsidRPr="009674E3">
        <w:rPr>
          <w:rFonts w:ascii="Times New Roman" w:eastAsia="Times New Roman" w:hAnsi="Times New Roman" w:cs="Times New Roman"/>
          <w:color w:val="000000"/>
          <w:sz w:val="24"/>
          <w:szCs w:val="24"/>
        </w:rPr>
        <w:t>.</w:t>
      </w:r>
    </w:p>
    <w:p w:rsidR="00DD696E" w:rsidRPr="00FE762E" w:rsidRDefault="00DD696E" w:rsidP="00FE762E">
      <w:pPr>
        <w:spacing w:after="0" w:line="276" w:lineRule="auto"/>
        <w:contextualSpacing/>
        <w:jc w:val="both"/>
        <w:rPr>
          <w:rFonts w:asciiTheme="majorBidi" w:hAnsiTheme="majorBidi" w:cstheme="majorBidi"/>
          <w:sz w:val="24"/>
          <w:szCs w:val="24"/>
        </w:rPr>
      </w:pPr>
    </w:p>
    <w:p w:rsidR="000A4CDC" w:rsidRDefault="001C1049" w:rsidP="000A4CDC">
      <w:pPr>
        <w:tabs>
          <w:tab w:val="left" w:pos="851"/>
        </w:tabs>
        <w:spacing w:after="0" w:line="276" w:lineRule="auto"/>
        <w:ind w:right="-1"/>
        <w:jc w:val="both"/>
        <w:rPr>
          <w:rFonts w:ascii="Sakkal Majalla" w:hAnsi="Sakkal Majalla" w:cs="Sakkal Majalla"/>
          <w:b/>
          <w:bCs/>
          <w:sz w:val="32"/>
          <w:szCs w:val="32"/>
        </w:rPr>
      </w:pPr>
      <w:r w:rsidRPr="00782A0F">
        <w:rPr>
          <w:rFonts w:asciiTheme="majorBidi" w:hAnsiTheme="majorBidi" w:cstheme="majorBidi"/>
          <w:b/>
          <w:bCs/>
          <w:sz w:val="24"/>
          <w:szCs w:val="24"/>
        </w:rPr>
        <w:t>Hasil Penelitian dan Pembahasan</w:t>
      </w:r>
    </w:p>
    <w:p w:rsidR="000A4CDC" w:rsidRPr="000A4CDC" w:rsidRDefault="000A4CDC" w:rsidP="000A4CDC">
      <w:pPr>
        <w:tabs>
          <w:tab w:val="left" w:pos="851"/>
        </w:tabs>
        <w:spacing w:after="0" w:line="276" w:lineRule="auto"/>
        <w:ind w:right="-1"/>
        <w:jc w:val="both"/>
        <w:rPr>
          <w:rFonts w:ascii="Sakkal Majalla" w:hAnsi="Sakkal Majalla" w:cs="Sakkal Majalla"/>
          <w:b/>
          <w:bCs/>
          <w:sz w:val="32"/>
          <w:szCs w:val="32"/>
        </w:rPr>
      </w:pPr>
      <w:r>
        <w:rPr>
          <w:rFonts w:ascii="Times New Roman" w:eastAsia="Times New Roman" w:hAnsi="Times New Roman" w:cs="Times New Roman"/>
          <w:b/>
          <w:smallCaps/>
          <w:color w:val="000000"/>
          <w:sz w:val="24"/>
          <w:szCs w:val="24"/>
        </w:rPr>
        <w:t>Pengertian Bahasa</w:t>
      </w:r>
    </w:p>
    <w:p w:rsidR="000A4CDC" w:rsidRPr="00277F3A" w:rsidRDefault="000A4CDC" w:rsidP="000A4CDC">
      <w:pPr>
        <w:tabs>
          <w:tab w:val="left" w:pos="426"/>
        </w:tabs>
        <w:spacing w:after="0" w:line="276" w:lineRule="auto"/>
        <w:jc w:val="both"/>
        <w:rPr>
          <w:rFonts w:ascii="Times New Roman" w:eastAsia="Times New Roman" w:hAnsi="Times New Roman" w:cs="Times New Roman"/>
          <w:sz w:val="24"/>
          <w:szCs w:val="24"/>
        </w:rPr>
      </w:pPr>
      <w:r>
        <w:rPr>
          <w:rFonts w:asciiTheme="majorBidi" w:hAnsiTheme="majorBidi" w:cstheme="majorBidi"/>
          <w:sz w:val="24"/>
          <w:szCs w:val="24"/>
        </w:rPr>
        <w:tab/>
      </w:r>
      <w:r w:rsidRPr="00277F3A">
        <w:rPr>
          <w:rFonts w:ascii="Times New Roman" w:eastAsia="Times New Roman" w:hAnsi="Times New Roman" w:cs="Times New Roman"/>
          <w:sz w:val="24"/>
          <w:szCs w:val="24"/>
        </w:rPr>
        <w:t>Bahasa adalah alat komunikasi yang terdiri dari satuan kata, kelompok kata, klausa, dan kali</w:t>
      </w:r>
      <w:r>
        <w:rPr>
          <w:rFonts w:ascii="Times New Roman" w:eastAsia="Times New Roman" w:hAnsi="Times New Roman" w:cs="Times New Roman"/>
          <w:sz w:val="24"/>
          <w:szCs w:val="24"/>
        </w:rPr>
        <w:t xml:space="preserve">mat yang diucapkan atau ditulis </w:t>
      </w:r>
      <w:r>
        <w:rPr>
          <w:rStyle w:val="FootnoteReference"/>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{"citationItems":[{"id":"ITEM-1","itemData":{"abstract":"ebagai alat komunikasi, bahasa digunakan di dalam masyarakat. Penutur suatu bahasa terikat oleh aturan-aturan sosial yang berlaku di dalam masyarakat tutur. Bahasa yang dituturkan tidak dapat dilepaskan dari konteks sosial, dan karenanya bahasa mempunyai fungsi sosial. Pada modul ini Anda akan mempelajari pengertian bahasa, fungsi yang diemban oleh bahasa, dan bahasa dalam kaitannya dengan konteks sosial. Untuk itu, setelah Anda menyelesaikan modul ini, diharapkan Anda dapat: 1. menjelaskan pengertian bahasa, 2. menjelaskan fungsi bahasa, 3. menjelaskan konteks sosial penggunaan bahasa. i dalam kegiatan belajar ini Anda akan mempelajari dua subpokok bahasan, yaitu pengertian bahasa dan fungsi bahasa. Sejak awal Anda perlu menyadari bahwa bahasa yang dimaksud di sini adalah bahasa manusia, bukan bahasa lain seperti bahasa binatang, dan bahwa bahasa memiliki fungsi secara sosial. A. PENGERTIAN BAHASA Bahasa adalah alat komunikasi yang terorganisasi dalam bentuk satuan-satuan, seperti kata, kelompok kata, klausa, dan kalimat yang diungkapkan baik secara lisan maupun tulis. Terdapat banyak sekali definisi bahasa, dan definisi tersebut hanya merupakan salah satu di antaranya. Anda dapat membandingkan definisi tersebut dengan definisi sebagai berikut: bahasa adalah sistem komunikasi manusia yang dinyatakan melalui susunan suara atau ungkapan tulis yang terstruktur untuk membentuk satuan yang lebih besar, seperti morfem, kata, dan kalimat, yang diterjemahkan dari bahasa Inggris: \" the system of human communication by means of a structured arrangement of sounds (or written representation) to form lager units, eg. morphemes, words, sentences \" (Richards, Platt &amp; Weber, 1985: 153). Di dunia ini terdapat ribuan bahasa, dan setiap bahasa mempunyai sistemnya sendiri-sendiri yang disebut tata bahasa. Terdapat tata bahasa untuk bahasa Indonesia, tata bahasa untuk bahasa Inggris, tata bahasa untuk bahasa Jepang, dan sebagainya. Meskipun kegiatan berkomunikasi dapat dilakukan dengan alat lain selain bahasa, pada prinsipnya, manusia berkomunikasi dengan menggunakan bahasa. Pada konteks ini, bahasa yang digunakan adalah bahasa manusia, bukan bahasa binatang. Dalam hal tertentu, binatang dapat melakukan komunikasi dengan sesamanya dengan menggunakan bahasa binatang. Hal yang menjadi bahan pembicaraan di sini bukan bahasa binatang, melainkan bahasa manusia, dan semua kata \" bahasa \" pada buku ini mengacu pada \" bahasa manusia \" .","author":[{"dropping-particle":"","family":"Wiratno","given":"Tri","non-dropping-particle":"","parse-names":false,"suffix":""},{"dropping-particle":"","family":"Santosa","given":"Riyadi","non-dropping-particle":"","parse-names":false,"suffix":""}],"container-title":"Modul Pengantar Linguistik Umum","id":"ITEM-1","issued":{"date-parts":[["2014"]]},"page":"1-19","title":"Bahasa, Fungsi Bahasa, dan Konteks Sosial","type":"article-journal"},"uris":["http://www.mendeley.com/documents/?uuid=6fe5b4ab-4b2f-4509-b34c-3bee37a9f241"]}],"mendeley":{"formattedCitation":"(Wiratno et al., 2014)","plainTextFormattedCitation":"(Wiratno et al., 2014)","previouslyFormattedCitation":"(Wiratno &amp; Santosa, 2014)"},"properties":{"noteIndex":0},"schema":"https://github.com/citation-style-language/schema/raw/master/csl-citation.json"}</w:instrText>
      </w:r>
      <w:r>
        <w:rPr>
          <w:rStyle w:val="FootnoteReference"/>
          <w:rFonts w:asciiTheme="majorBidi" w:hAnsiTheme="majorBidi" w:cstheme="majorBidi"/>
          <w:sz w:val="24"/>
          <w:szCs w:val="24"/>
        </w:rPr>
        <w:fldChar w:fldCharType="separate"/>
      </w:r>
      <w:r w:rsidRPr="00F878C3">
        <w:rPr>
          <w:rFonts w:asciiTheme="majorBidi" w:hAnsiTheme="majorBidi" w:cstheme="majorBidi"/>
          <w:bCs/>
          <w:noProof/>
          <w:sz w:val="24"/>
          <w:szCs w:val="24"/>
        </w:rPr>
        <w:t>(Wiratno et al., 2014)</w:t>
      </w:r>
      <w:r>
        <w:rPr>
          <w:rStyle w:val="FootnoteReference"/>
          <w:rFonts w:asciiTheme="majorBidi" w:hAnsiTheme="majorBidi" w:cstheme="majorBidi"/>
          <w:sz w:val="24"/>
          <w:szCs w:val="24"/>
        </w:rPr>
        <w:fldChar w:fldCharType="end"/>
      </w:r>
      <w:r>
        <w:rPr>
          <w:rFonts w:asciiTheme="majorBidi" w:hAnsiTheme="majorBidi" w:cstheme="majorBidi"/>
          <w:sz w:val="24"/>
          <w:szCs w:val="24"/>
        </w:rPr>
        <w:t xml:space="preserve">. </w:t>
      </w:r>
      <w:r w:rsidRPr="00C346EC">
        <w:rPr>
          <w:rFonts w:asciiTheme="majorBidi" w:hAnsiTheme="majorBidi" w:cstheme="majorBidi"/>
          <w:sz w:val="24"/>
          <w:szCs w:val="24"/>
        </w:rPr>
        <w:t>Bahasa sebagai satu alat komunikasi yang sangat penting dalam menyampaikan suatu pesan/berita dalam kehidupan sehari-hari</w:t>
      </w:r>
      <w:r w:rsidRPr="00277F3A">
        <w:rPr>
          <w:rFonts w:ascii="Times New Roman" w:eastAsia="Times New Roman" w:hAnsi="Times New Roman" w:cs="Times New Roman"/>
          <w:sz w:val="24"/>
          <w:szCs w:val="24"/>
        </w:rPr>
        <w:t xml:space="preserve"> dan dikenal sebagai ujaran lambang bunyi yang digu</w:t>
      </w:r>
      <w:r>
        <w:rPr>
          <w:rFonts w:ascii="Times New Roman" w:eastAsia="Times New Roman" w:hAnsi="Times New Roman" w:cs="Times New Roman"/>
          <w:sz w:val="24"/>
          <w:szCs w:val="24"/>
        </w:rPr>
        <w:t xml:space="preserve">nakan orang untuk berkomunikasi </w:t>
      </w:r>
      <w:r>
        <w:rPr>
          <w:rStyle w:val="FootnoteReference"/>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{"citationItems":[{"id":"ITEM-1","itemData":{"author":[{"dropping-particle":"","family":"Oktavia","given":"I.","non-dropping-particle":"","parse-names":false,"suffix":""},{"dropping-particle":"","family":"Sukandi","given":"P. I. I.","non-dropping-particle":"","parse-names":false,"suffix":""},{"dropping-particle":"","family":"Chalid","given":"R. I.","non-dropping-particle":"","parse-names":false,"suffix":""},{"dropping-particle":"","family":"Kuntarto","given":"E.","non-dropping-particle":"","parse-names":false,"suffix":""},{"dropping-particle":"","family":"Noviyanti","given":"S.","non-dropping-particle":"","parse-names":false,"suffix":""},{"dropping-particle":"","family":"Selani","given":"T. P.","non-dropping-particle":"","parse-names":false,"suffix":""}],"container-title":"Repository Unja","id":"ITEM-1","issued":{"date-parts":[["2018"]]},"title":"Hakikat bahasa sebagai alat kontrol sosial","type":"article-journal"},"uris":["http://www.mendeley.com/documents/?uuid=ed6e083f-3ca7-4c62-9b12-220b371092ef"]}],"mendeley":{"formattedCitation":"(Oktavia et al., 2018)","plainTextFormattedCitation":"(Oktavia et al., 2018)","previouslyFormattedCitation":"(Oktavia et al., 2018)"},"properties":{"noteIndex":0},"schema":"https://github.com/citation-style-language/schema/raw/master/csl-citation.json"}</w:instrText>
      </w:r>
      <w:r>
        <w:rPr>
          <w:rStyle w:val="FootnoteReference"/>
          <w:rFonts w:asciiTheme="majorBidi" w:hAnsiTheme="majorBidi" w:cstheme="majorBidi"/>
          <w:sz w:val="24"/>
          <w:szCs w:val="24"/>
        </w:rPr>
        <w:fldChar w:fldCharType="separate"/>
      </w:r>
      <w:r w:rsidRPr="00F878C3">
        <w:rPr>
          <w:rFonts w:asciiTheme="majorBidi" w:hAnsiTheme="majorBidi" w:cstheme="majorBidi"/>
          <w:noProof/>
          <w:sz w:val="24"/>
          <w:szCs w:val="24"/>
        </w:rPr>
        <w:t>(Oktavia et al., 2018)</w:t>
      </w:r>
      <w:r>
        <w:rPr>
          <w:rStyle w:val="FootnoteReference"/>
          <w:rFonts w:asciiTheme="majorBidi" w:hAnsiTheme="majorBidi" w:cstheme="majorBidi"/>
          <w:sz w:val="24"/>
          <w:szCs w:val="24"/>
        </w:rPr>
        <w:fldChar w:fldCharType="end"/>
      </w:r>
      <w:r>
        <w:rPr>
          <w:rFonts w:asciiTheme="majorBidi" w:hAnsiTheme="majorBidi" w:cstheme="majorBidi"/>
          <w:sz w:val="24"/>
          <w:szCs w:val="24"/>
        </w:rPr>
        <w:t>.</w:t>
      </w:r>
    </w:p>
    <w:p w:rsidR="000A4CDC" w:rsidRPr="00277F3A" w:rsidRDefault="000A4CDC" w:rsidP="000A4CDC">
      <w:pPr>
        <w:tabs>
          <w:tab w:val="left" w:pos="426"/>
        </w:tabs>
        <w:spacing w:after="0" w:line="276" w:lineRule="auto"/>
        <w:jc w:val="both"/>
        <w:rPr>
          <w:rFonts w:ascii="Times New Roman" w:eastAsia="Times New Roman" w:hAnsi="Times New Roman" w:cs="Times New Roman"/>
          <w:sz w:val="24"/>
          <w:szCs w:val="24"/>
        </w:rPr>
      </w:pPr>
      <w:r>
        <w:rPr>
          <w:rFonts w:asciiTheme="majorBidi" w:hAnsiTheme="majorBidi" w:cstheme="majorBidi"/>
          <w:sz w:val="24"/>
          <w:szCs w:val="24"/>
        </w:rPr>
        <w:tab/>
      </w:r>
      <w:r w:rsidRPr="003650EF">
        <w:rPr>
          <w:rFonts w:asciiTheme="majorBidi" w:hAnsiTheme="majorBidi" w:cstheme="majorBidi"/>
          <w:sz w:val="24"/>
          <w:szCs w:val="24"/>
        </w:rPr>
        <w:t xml:space="preserve">Kridalaksana dan Depdikbud </w:t>
      </w:r>
      <w:r w:rsidRPr="00277F3A">
        <w:rPr>
          <w:rFonts w:ascii="Times New Roman" w:eastAsia="Times New Roman" w:hAnsi="Times New Roman" w:cs="Times New Roman"/>
          <w:sz w:val="24"/>
          <w:szCs w:val="24"/>
        </w:rPr>
        <w:t>mendefinisikan bahasa sebagai sistem lambang bunyi yang sewenang-wenang yang digunakan oleh anggota masyarakat untuk berinteraksi, bekerja sama, dan mengidentifikasi diri. Sebaliknya, menurut Leonard Bloomfield, seorang pakar linguisik struktural, bahasa adalah sistem lambang bunyi yang sewenang-wenang yang digunakan oleh anggota masyarakat untu</w:t>
      </w:r>
      <w:r>
        <w:rPr>
          <w:rFonts w:ascii="Times New Roman" w:eastAsia="Times New Roman" w:hAnsi="Times New Roman" w:cs="Times New Roman"/>
          <w:sz w:val="24"/>
          <w:szCs w:val="24"/>
        </w:rPr>
        <w:t>k berinteraksi dan bekerja sama</w:t>
      </w:r>
      <w:r>
        <w:rPr>
          <w:rFonts w:asciiTheme="majorBidi" w:hAnsiTheme="majorBidi" w:cstheme="majorBidi"/>
          <w:sz w:val="24"/>
          <w:szCs w:val="24"/>
        </w:rPr>
        <w:t xml:space="preserve"> </w:t>
      </w:r>
      <w:r>
        <w:rPr>
          <w:rStyle w:val="FootnoteReference"/>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{"citationItems":[{"id":"ITEM-1","itemData":{"abstract":"Language is a unique trait, which differentiates human being from other creatures. Language ability is a human nature whereas other creatures share their communication system. A study on chimpanzee proves that language only works on human. The study depicts that language is a one of the most primary characteristics of human nature. Chomsky calls it as language acquisition tool. Philosophical and scientific speculation on the function of language in man was frequent throughout history, dating back to the age of Plato and Aristotle. Yet those speculations have been approached more often by scientists than philosophers. Many theories propose that the gains to be had from language and/or reason were probably mainly in the area of increasingly sophisticated social structures Kata kunci: filsafat; kelahiran bahasa; komunikasi. A.","author":[{"dropping-particle":"","family":"Ening Herniti","given":"","non-dropping-particle":"","parse-names":false,"suffix":""}],"container-title":"Bahasa Dan Kelahirannya","id":"ITEM-1","issued":{"date-parts":[["2010"]]},"page":"108-132","title":"BAHASA DAN KELAHIRANNYA Oleh: Ening Herniti Fakultas Adab UIN Sunan Kalijaga Yogyakarta Jl. Marsda Adisucipto Yogyakarta 55281","type":"article-journal","volume":"9"},"uris":["http://www.mendeley.com/documents/?uuid=ababb408-6880-462a-97a4-67f2726abe63"]}],"mendeley":{"formattedCitation":"(Ening Herniti, 2010)","plainTextFormattedCitation":"(Ening Herniti, 2010)","previouslyFormattedCitation":"(Ening Herniti, 2010)"},"properties":{"noteIndex":0},"schema":"https://github.com/citation-style-language/schema/raw/master/csl-citation.json"}</w:instrText>
      </w:r>
      <w:r>
        <w:rPr>
          <w:rStyle w:val="FootnoteReference"/>
          <w:rFonts w:asciiTheme="majorBidi" w:hAnsiTheme="majorBidi" w:cstheme="majorBidi"/>
          <w:sz w:val="24"/>
          <w:szCs w:val="24"/>
        </w:rPr>
        <w:fldChar w:fldCharType="separate"/>
      </w:r>
      <w:r w:rsidRPr="00F878C3">
        <w:rPr>
          <w:rFonts w:asciiTheme="majorBidi" w:hAnsiTheme="majorBidi" w:cstheme="majorBidi"/>
          <w:noProof/>
          <w:sz w:val="24"/>
          <w:szCs w:val="24"/>
        </w:rPr>
        <w:t>(Ening Herniti, 2010)</w:t>
      </w:r>
      <w:r>
        <w:rPr>
          <w:rStyle w:val="FootnoteReference"/>
          <w:rFonts w:asciiTheme="majorBidi" w:hAnsiTheme="majorBidi" w:cstheme="majorBidi"/>
          <w:sz w:val="24"/>
          <w:szCs w:val="24"/>
        </w:rPr>
        <w:fldChar w:fldCharType="end"/>
      </w:r>
      <w:r>
        <w:rPr>
          <w:rFonts w:asciiTheme="majorBidi" w:hAnsiTheme="majorBidi" w:cstheme="majorBidi"/>
          <w:sz w:val="24"/>
          <w:szCs w:val="24"/>
        </w:rPr>
        <w:t>.</w:t>
      </w:r>
    </w:p>
    <w:p w:rsidR="000A4CDC" w:rsidRPr="00277F3A" w:rsidRDefault="000A4CDC" w:rsidP="000A4CDC">
      <w:pPr>
        <w:tabs>
          <w:tab w:val="left" w:pos="426"/>
        </w:tabs>
        <w:spacing w:after="0" w:line="276" w:lineRule="auto"/>
        <w:jc w:val="both"/>
        <w:rPr>
          <w:rFonts w:ascii="Times New Roman" w:eastAsia="Times New Roman" w:hAnsi="Times New Roman" w:cs="Times New Roman"/>
          <w:sz w:val="24"/>
          <w:szCs w:val="24"/>
        </w:rPr>
      </w:pPr>
      <w:r>
        <w:rPr>
          <w:rFonts w:asciiTheme="majorBidi" w:hAnsiTheme="majorBidi" w:cstheme="majorBidi"/>
          <w:sz w:val="24"/>
          <w:szCs w:val="24"/>
        </w:rPr>
        <w:tab/>
      </w:r>
      <w:r w:rsidRPr="00277F3A">
        <w:rPr>
          <w:rFonts w:ascii="Times New Roman" w:eastAsia="Times New Roman" w:hAnsi="Times New Roman" w:cs="Times New Roman"/>
          <w:sz w:val="24"/>
          <w:szCs w:val="24"/>
        </w:rPr>
        <w:t>Bahasa sebagai Alat Komunikasi: Bahasa adalah cara yang paling efektif untuk menyampaikan pikiran, maksud, dan tujuan kepada orang yang kita ajak berkomunikasi. Dalam berkomunikasi, bahasa digunakan dengan tujuan untuk menarik p</w:t>
      </w:r>
      <w:r>
        <w:rPr>
          <w:rFonts w:ascii="Times New Roman" w:eastAsia="Times New Roman" w:hAnsi="Times New Roman" w:cs="Times New Roman"/>
          <w:sz w:val="24"/>
          <w:szCs w:val="24"/>
        </w:rPr>
        <w:t xml:space="preserve">erhatian pendengar atau pembaca </w:t>
      </w:r>
      <w:r>
        <w:rPr>
          <w:rStyle w:val="FootnoteReference"/>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{"citationItems":[{"id":"ITEM-1","itemData":{"abstract":"Languange is one of the characters which is unique and humane to differentiate between human being and other creatures. Language as a system of communication is a part from cultural system, moreover language is the main feature of culture. Language is also mixed up with all the apect of culture. Human culture is impossible to happen without language because language is a main factor which will determine to form the culture. So many functions of the languange toward the culture, such as means of cultural development, cultural development path, and means of cultural inventory. Therefore, languange can not be separated fromthe cultural life of human beings because languange and culture have a causal relationship of reciprocity. Languange is a result of human culture, while many human cultures also influenced by the languange. More importanly, human culture would not be possible without languange is a factor which allows the formation of culture. So languange is a reflection of the culture in a society","author":[{"dropping-particle":"","family":"Rina Devianty","given":"","non-dropping-particle":"","parse-names":false,"suffix":""}],"container-title":"Jurnal Tarbiyah","id":"ITEM-1","issue":"2","issued":{"date-parts":[["2017"]]},"page":"226-245","title":"Bahasa Sebagai Cermin Kebudayaan","type":"article-journal","volume":"24"},"uris":["http://www.mendeley.com/documents/?uuid=83c9849f-d8f4-470d-beaf-14ae59ebe061"]},{"id":"ITEM-2","itemData":{"DOI":"10.35335/kampret.v1i1.8","abstract":"Humans need communication to help survival, one of which is by using language as a means of communication. Language is the most effective communication tool in conveying messages, thoughts, feelings, goals to others and allows for creating cooperation between humans. So that the role of language becomes very dominant in various human daily activities. The purpose of this study is to describe matters relating to language as a means of communication and communication in everyday life. The method used in this research is the literature review method, the data are collected from relevant literature data. The result of this research and discussion is to explain about language as a communication tool which discusses the function of language as a human communication tool which includes five basic functions, namely the function of expression, the function of information, the function of exploration, the function of persuasion, and the function of entertainment. And explain about communication in everyday life which discusses why we communicate and the language used when communicating in everyday life. As social beings, of course humans in their lives need communication to be able to establish relationships with other humans. Language is the most effective tool or medium for conveying thoughts, with human language being able to interact and talk about anything. For this reason, every human being communicates to get or convey information or messages","author":[{"dropping-particle":"","family":"Mailani","given":"Okarisma","non-dropping-particle":"","parse-names":false,"suffix":""},{"dropping-particle":"","family":"Nuraeni","given":"Irna","non-dropping-particle":"","parse-names":false,"suffix":""},{"dropping-particle":"","family":"Syakila","given":"Sarah Agnia","non-dropping-particle":"","parse-names":false,"suffix":""},{"dropping-particle":"","family":"Lazuardi","given":"Jundi","non-dropping-particle":"","parse-names":false,"suffix":""}],"container-title":"Kampret Journal","id":"ITEM-2","issue":"1","issued":{"date-parts":[["2022"]]},"page":"1-10","title":"Bahasa Sebagai Alat Komunikasi Dalam Kehidupan Manusia","type":"article-journal","volume":"1"},"uris":["http://www.mendeley.com/documents/?uuid=e393b119-533e-4a85-9a32-27c62970aad3"]}],"mendeley":{"formattedCitation":"(Mailani et al., 2022; Rina Devianty, 2017)","plainTextFormattedCitation":"(Mailani et al., 2022; Rina Devianty, 2017)","previouslyFormattedCitation":"(Mailani et al., 2022; Rina Devianty, 2017)"},"properties":{"noteIndex":0},"schema":"https://github.com/citation-style-language/schema/raw/master/csl-citation.json"}</w:instrText>
      </w:r>
      <w:r>
        <w:rPr>
          <w:rStyle w:val="FootnoteReference"/>
          <w:rFonts w:asciiTheme="majorBidi" w:hAnsiTheme="majorBidi" w:cstheme="majorBidi"/>
          <w:sz w:val="24"/>
          <w:szCs w:val="24"/>
        </w:rPr>
        <w:fldChar w:fldCharType="separate"/>
      </w:r>
      <w:r w:rsidRPr="00F878C3">
        <w:rPr>
          <w:rFonts w:asciiTheme="majorBidi" w:hAnsiTheme="majorBidi" w:cstheme="majorBidi"/>
          <w:bCs/>
          <w:noProof/>
          <w:sz w:val="24"/>
          <w:szCs w:val="24"/>
        </w:rPr>
        <w:t>(Mailani et al., 2022; Rina Devianty, 2017)</w:t>
      </w:r>
      <w:r>
        <w:rPr>
          <w:rStyle w:val="FootnoteReference"/>
          <w:rFonts w:asciiTheme="majorBidi" w:hAnsiTheme="majorBidi" w:cstheme="majorBidi"/>
          <w:sz w:val="24"/>
          <w:szCs w:val="24"/>
        </w:rPr>
        <w:fldChar w:fldCharType="end"/>
      </w:r>
      <w:r>
        <w:rPr>
          <w:rFonts w:asciiTheme="majorBidi" w:hAnsiTheme="majorBidi" w:cstheme="majorBidi"/>
          <w:sz w:val="24"/>
          <w:szCs w:val="24"/>
        </w:rPr>
        <w:t>.</w:t>
      </w:r>
    </w:p>
    <w:p w:rsidR="000A4CDC" w:rsidRPr="00277F3A" w:rsidRDefault="000A4CDC" w:rsidP="000A4CDC">
      <w:pPr>
        <w:tabs>
          <w:tab w:val="left" w:pos="426"/>
        </w:tabs>
        <w:spacing w:after="0" w:line="276" w:lineRule="auto"/>
        <w:jc w:val="both"/>
        <w:rPr>
          <w:rFonts w:ascii="Times New Roman" w:eastAsia="Times New Roman" w:hAnsi="Times New Roman" w:cs="Times New Roman"/>
          <w:sz w:val="24"/>
          <w:szCs w:val="24"/>
        </w:rPr>
      </w:pPr>
      <w:r>
        <w:rPr>
          <w:rFonts w:asciiTheme="majorBidi" w:hAnsiTheme="majorBidi" w:cstheme="majorBidi"/>
          <w:sz w:val="24"/>
          <w:szCs w:val="24"/>
        </w:rPr>
        <w:tab/>
        <w:t>Berdasarkan penjelasan di atas</w:t>
      </w:r>
      <w:r w:rsidRPr="00CD7E0A">
        <w:rPr>
          <w:rFonts w:asciiTheme="majorBidi" w:hAnsiTheme="majorBidi" w:cstheme="majorBidi"/>
          <w:sz w:val="24"/>
          <w:szCs w:val="24"/>
        </w:rPr>
        <w:t xml:space="preserve">, </w:t>
      </w:r>
      <w:r>
        <w:rPr>
          <w:rFonts w:asciiTheme="majorBidi" w:hAnsiTheme="majorBidi" w:cstheme="majorBidi"/>
          <w:sz w:val="24"/>
          <w:szCs w:val="24"/>
        </w:rPr>
        <w:t xml:space="preserve">dapat </w:t>
      </w:r>
      <w:r w:rsidRPr="00277F3A">
        <w:rPr>
          <w:rFonts w:ascii="Times New Roman" w:eastAsia="Times New Roman" w:hAnsi="Times New Roman" w:cs="Times New Roman"/>
          <w:sz w:val="24"/>
          <w:szCs w:val="24"/>
        </w:rPr>
        <w:t>disimpulkan</w:t>
      </w:r>
      <w:r>
        <w:rPr>
          <w:rFonts w:asciiTheme="majorBidi" w:hAnsiTheme="majorBidi" w:cstheme="majorBidi"/>
          <w:sz w:val="24"/>
          <w:szCs w:val="24"/>
        </w:rPr>
        <w:t xml:space="preserve"> bahwa </w:t>
      </w:r>
      <w:r w:rsidRPr="00277F3A">
        <w:rPr>
          <w:rFonts w:ascii="Times New Roman" w:eastAsia="Times New Roman" w:hAnsi="Times New Roman" w:cs="Times New Roman"/>
          <w:sz w:val="24"/>
          <w:szCs w:val="24"/>
        </w:rPr>
        <w:t>Bahasa adalah alat yang digunakan manusia untuk berkomunikasi satu sama lain, baik secara lisan maupun tulisan.</w:t>
      </w:r>
    </w:p>
    <w:p w:rsidR="000A4CDC" w:rsidRPr="009F1909" w:rsidRDefault="000A4CDC" w:rsidP="000A4CDC">
      <w:pPr>
        <w:pBdr>
          <w:top w:val="nil"/>
          <w:left w:val="nil"/>
          <w:bottom w:val="nil"/>
          <w:right w:val="nil"/>
          <w:between w:val="nil"/>
        </w:pBdr>
        <w:spacing w:before="360" w:after="0" w:line="276" w:lineRule="auto"/>
        <w:rPr>
          <w:rFonts w:asciiTheme="majorBidi" w:hAnsiTheme="majorBidi"/>
          <w:sz w:val="24"/>
          <w:szCs w:val="24"/>
        </w:rPr>
      </w:pPr>
      <w:bookmarkStart w:id="1" w:name="_Toc196072638"/>
      <w:r w:rsidRPr="00AB415E">
        <w:rPr>
          <w:rFonts w:ascii="Times New Roman" w:eastAsia="Times New Roman" w:hAnsi="Times New Roman" w:cs="Times New Roman"/>
          <w:b/>
          <w:smallCaps/>
          <w:color w:val="000000"/>
          <w:sz w:val="24"/>
          <w:szCs w:val="24"/>
        </w:rPr>
        <w:t>Teori Asal-Usul Bahasa</w:t>
      </w:r>
      <w:bookmarkEnd w:id="1"/>
    </w:p>
    <w:p w:rsidR="000A4CDC" w:rsidRPr="000A4CDC" w:rsidRDefault="000A4CDC" w:rsidP="000A4CDC">
      <w:pPr>
        <w:tabs>
          <w:tab w:val="left" w:pos="284"/>
          <w:tab w:val="left" w:pos="851"/>
        </w:tabs>
        <w:spacing w:after="0" w:line="276" w:lineRule="auto"/>
        <w:jc w:val="both"/>
        <w:rPr>
          <w:rFonts w:asciiTheme="majorBidi" w:eastAsia="Times New Roman" w:hAnsiTheme="majorBidi" w:cstheme="majorBidi"/>
          <w:sz w:val="24"/>
          <w:szCs w:val="24"/>
        </w:rPr>
      </w:pPr>
      <w:r>
        <w:rPr>
          <w:rFonts w:asciiTheme="majorBidi" w:hAnsiTheme="majorBidi" w:cstheme="majorBidi"/>
          <w:sz w:val="24"/>
          <w:szCs w:val="24"/>
        </w:rPr>
        <w:tab/>
      </w:r>
      <w:r w:rsidRPr="000A4CDC">
        <w:rPr>
          <w:rFonts w:asciiTheme="majorBidi" w:hAnsiTheme="majorBidi" w:cstheme="majorBidi"/>
          <w:sz w:val="24"/>
          <w:szCs w:val="24"/>
        </w:rPr>
        <w:t xml:space="preserve">Asal usul bahasa sebagai suatu studi yang dikenal dalam ilmu bahasa disebut glottogony. </w:t>
      </w:r>
      <w:r w:rsidRPr="000A4CDC">
        <w:rPr>
          <w:rFonts w:asciiTheme="majorBidi" w:eastAsia="Times New Roman" w:hAnsiTheme="majorBidi" w:cstheme="majorBidi"/>
          <w:sz w:val="24"/>
          <w:szCs w:val="24"/>
        </w:rPr>
        <w:t>Istilah teknis ini berasal dari Bahasa Yunani, yang berarti kemampuan manusia untuk menggunakan bahasa dengan lebih baik selama evolusi kehidupan manusia. Berdasarkan keberadaan glottogony ini, diperkirakan bahwa Homo Sapiens berevolusi dari ketidakmampuan berbahasa ke kemampuan berbahasa. Struktur sintaksis, yang merupakan bagian dari tata bahasa, memungkinkan orang menyusun kalimat dengan baik, baik dalam komunikasi lisan maupun tertulis dan mengatur cara orang menggunakan bahasa secara teratur</w:t>
      </w:r>
      <w:r w:rsidRPr="000A4CDC">
        <w:rPr>
          <w:rFonts w:asciiTheme="majorBidi" w:hAnsiTheme="majorBidi" w:cstheme="majorBidi"/>
          <w:sz w:val="24"/>
          <w:szCs w:val="24"/>
        </w:rPr>
        <w:t xml:space="preserve">. </w:t>
      </w:r>
      <w:r w:rsidRPr="000A4CDC">
        <w:rPr>
          <w:rStyle w:val="FootnoteReference"/>
          <w:rFonts w:asciiTheme="majorBidi" w:hAnsiTheme="majorBidi" w:cstheme="majorBidi"/>
          <w:sz w:val="24"/>
          <w:szCs w:val="24"/>
        </w:rPr>
        <w:fldChar w:fldCharType="begin" w:fldLock="1"/>
      </w:r>
      <w:r w:rsidRPr="000A4CDC">
        <w:rPr>
          <w:rFonts w:asciiTheme="majorBidi" w:hAnsiTheme="majorBidi" w:cstheme="majorBidi"/>
          <w:sz w:val="24"/>
          <w:szCs w:val="24"/>
        </w:rPr>
        <w:instrText>ADDIN CSL_CITATION {"citationItems":[{"id":"ITEM-1","itemData":{"DOI":"10.30984/jii.v5i1.565","ISSN":"1693-5705","abstract":"Bahasa Arab merupakan salah satu cabang dari sekian banyak cabang bahasa Semit yang telah berkembang sejak ribuan tahun. Bahasa Arab muncul sebagai bahasa yang berdiri sendiri, karena salah satu dari pengguna bahasa Semit awal melakukan perpindahan ke daerah-daerah lainnya, lalu membentuk bangsa sekaligus bahasa. Proses evolusi yang terjadi dalam pergolakan bahasa Arab dengan bahasa-bahasa setempat menjadikan bahasa Arab asli menjadi bermacam-macam dialek. Bahasa Arab dapat tumbuh berkembang serta berdiri sendiri, disebabkan oleh beberapa faktor pendukung salah satunya adalah pergaulan dan percampur-bauran antara bangsa-bangsa.Kata Kunci: bahasa, arab, semit, dan evolusi","author":[{"dropping-particle":"","family":"Walhazwa","given":"","non-dropping-particle":"","parse-names":false,"suffix":""},{"dropping-particle":"","family":"Hotimah","given":"Ulin Khusnul","non-dropping-particle":"","parse-names":false,"suffix":""},{"dropping-particle":"","family":"Noviyanti","given":"Silvina","non-dropping-particle":"","parse-names":false,"suffix":""}],"container-title":"Jurnal Ilmiah Iqra'","id":"ITEM-1","issue":"1","issued":{"date-parts":[["2018"]]},"page":"1532-1540","title":"Asal Usul Bahasa","type":"article-journal","volume":"5"},"uris":["http://www.mendeley.com/documents/?uuid=37dc0e9f-201c-4782-a7ac-7c0420a4dcab"]}],"mendeley":{"formattedCitation":"(Walhazwa et al., 2018)","plainTextFormattedCitation":"(Walhazwa et al., 2018)","previouslyFormattedCitation":"(Walhazwa et al., 2018)"},"properties":{"noteIndex":0},"schema":"https://github.com/citation-style-language/schema/raw/master/csl-citation.json"}</w:instrText>
      </w:r>
      <w:r w:rsidRPr="000A4CDC">
        <w:rPr>
          <w:rStyle w:val="FootnoteReference"/>
          <w:rFonts w:asciiTheme="majorBidi" w:hAnsiTheme="majorBidi" w:cstheme="majorBidi"/>
          <w:sz w:val="24"/>
          <w:szCs w:val="24"/>
        </w:rPr>
        <w:fldChar w:fldCharType="separate"/>
      </w:r>
      <w:r w:rsidRPr="000A4CDC">
        <w:rPr>
          <w:rFonts w:asciiTheme="majorBidi" w:hAnsiTheme="majorBidi" w:cstheme="majorBidi"/>
          <w:bCs/>
          <w:noProof/>
          <w:sz w:val="24"/>
          <w:szCs w:val="24"/>
        </w:rPr>
        <w:t>(Walhazwa et al., 2018)</w:t>
      </w:r>
      <w:r w:rsidRPr="000A4CDC">
        <w:rPr>
          <w:rStyle w:val="FootnoteReference"/>
          <w:rFonts w:asciiTheme="majorBidi" w:hAnsiTheme="majorBidi" w:cstheme="majorBidi"/>
          <w:sz w:val="24"/>
          <w:szCs w:val="24"/>
        </w:rPr>
        <w:fldChar w:fldCharType="end"/>
      </w:r>
      <w:r w:rsidRPr="000A4CDC">
        <w:rPr>
          <w:rFonts w:asciiTheme="majorBidi" w:hAnsiTheme="majorBidi" w:cstheme="majorBidi"/>
          <w:sz w:val="24"/>
          <w:szCs w:val="24"/>
        </w:rPr>
        <w:t xml:space="preserve"> </w:t>
      </w:r>
    </w:p>
    <w:p w:rsidR="000A4CDC" w:rsidRPr="000A4CDC" w:rsidRDefault="000A4CDC" w:rsidP="000A4CDC">
      <w:pPr>
        <w:tabs>
          <w:tab w:val="left" w:pos="284"/>
          <w:tab w:val="left" w:pos="851"/>
        </w:tabs>
        <w:spacing w:after="0" w:line="276" w:lineRule="auto"/>
        <w:jc w:val="both"/>
        <w:rPr>
          <w:rFonts w:asciiTheme="majorBidi" w:hAnsiTheme="majorBidi" w:cstheme="majorBidi"/>
          <w:sz w:val="24"/>
          <w:szCs w:val="24"/>
        </w:rPr>
      </w:pPr>
      <w:r w:rsidRPr="000A4CDC">
        <w:rPr>
          <w:rFonts w:asciiTheme="majorBidi" w:hAnsiTheme="majorBidi" w:cstheme="majorBidi"/>
          <w:sz w:val="24"/>
          <w:szCs w:val="24"/>
        </w:rPr>
        <w:tab/>
        <w:t>Selanjutnya, di bawah ini dipaparkan teori-teori tentang awal mula timbulnya bahasa menurut toeri barat maupun teori timur. Adapun teori-teori dan kajiannya adalah sebagai berikut:</w:t>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Ilahi (Divine Theory)</w:t>
      </w:r>
    </w:p>
    <w:p w:rsidR="000A4CDC" w:rsidRPr="000A4CDC" w:rsidRDefault="000A4CDC" w:rsidP="000A4CDC">
      <w:pPr>
        <w:pStyle w:val="ListParagraph"/>
        <w:tabs>
          <w:tab w:val="left" w:pos="426"/>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ini berangkat dari kepercayaan bahwa bahasa merupakan pemberian Tuhan kepada manusia. Dalam tradisi agama-agama samawi, misalnya, bahasa dianggap sebagai alat komunikasi yang diturunkan langsung dari Sang Pencipta, seperti dalam kisah Nabi Adam yang diajarkan nama-nama oleh Tuhan (QS. Al-Baqarah: 31).</w:t>
      </w:r>
    </w:p>
    <w:p w:rsidR="000A4CDC" w:rsidRPr="000A4CDC" w:rsidRDefault="000A4CDC" w:rsidP="000A4CDC">
      <w:pPr>
        <w:pStyle w:val="ListParagraph"/>
        <w:tabs>
          <w:tab w:val="left" w:pos="-1"/>
          <w:tab w:val="left" w:pos="851"/>
        </w:tabs>
        <w:bidi/>
        <w:spacing w:after="0" w:line="276" w:lineRule="auto"/>
        <w:ind w:left="-1"/>
        <w:jc w:val="both"/>
        <w:rPr>
          <w:rFonts w:asciiTheme="majorBidi" w:hAnsiTheme="majorBidi" w:cstheme="majorBidi"/>
          <w:sz w:val="24"/>
          <w:szCs w:val="24"/>
        </w:rPr>
      </w:pPr>
      <w:r w:rsidRPr="000A4CDC">
        <w:rPr>
          <w:rFonts w:asciiTheme="majorBidi" w:hAnsiTheme="majorBidi" w:cstheme="majorBidi"/>
          <w:sz w:val="24"/>
          <w:szCs w:val="24"/>
          <w:rtl/>
        </w:rPr>
        <w:t>وَعَلَّمَ اٰدَمَ الْاَسْمَاۤءَ كُلَّهَا ثُمَّ عَرَضَهُمْ عَلَى الْمَلٰۤىِٕكَةِ فَقَالَ اَنْۢبِـُٔوْنِيْ بِاَسْمَاۤءِ هٰٓؤُلَاۤءِ اِنْ كُنْتُمْ صٰدِقِيْنَ</w:t>
      </w:r>
    </w:p>
    <w:p w:rsidR="000A4CDC" w:rsidRPr="000A4CDC" w:rsidRDefault="000A4CDC" w:rsidP="000A4CDC">
      <w:pPr>
        <w:pStyle w:val="ListParagraph"/>
        <w:tabs>
          <w:tab w:val="left" w:pos="426"/>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Artinya :Dan Dia mengajarkan kepada Adam nama-nama (benda-benda) seluruhnya, kemudian mengemukakannya kepada para Malaikat lalu berfirman: “Sebutkanlah kepada-Ku nama benda-benda itu jika kamu mamang benar orang-orang yang benar!” (QS. Al-Baqarah: 31)</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r w:rsidRPr="000A4CDC">
        <w:rPr>
          <w:rFonts w:asciiTheme="majorBidi" w:hAnsiTheme="majorBidi" w:cstheme="majorBidi"/>
          <w:sz w:val="24"/>
          <w:szCs w:val="24"/>
        </w:rPr>
        <w:tab/>
        <w:t xml:space="preserve">Ayat </w:t>
      </w:r>
      <w:r w:rsidRPr="000A4CDC">
        <w:rPr>
          <w:rFonts w:asciiTheme="majorBidi" w:eastAsia="Times New Roman" w:hAnsiTheme="majorBidi" w:cstheme="majorBidi"/>
          <w:sz w:val="24"/>
          <w:szCs w:val="24"/>
        </w:rPr>
        <w:t xml:space="preserve">ini menunjukkan bahwa Allah memberi tahu Adam nama-nama sebagai simbol bahasa. Tidak diketahui bagaimana proses belajar-mengajar tersebut terjadi antara Allah dan Nabi </w:t>
      </w:r>
      <w:r w:rsidRPr="000A4CDC">
        <w:rPr>
          <w:rFonts w:asciiTheme="majorBidi" w:hAnsiTheme="majorBidi" w:cstheme="majorBidi"/>
          <w:sz w:val="24"/>
          <w:szCs w:val="24"/>
        </w:rPr>
        <w:t>Adam</w:t>
      </w:r>
      <w:r w:rsidRPr="000A4CDC">
        <w:rPr>
          <w:rFonts w:asciiTheme="majorBidi" w:eastAsia="Times New Roman" w:hAnsiTheme="majorBidi" w:cstheme="majorBidi"/>
          <w:sz w:val="24"/>
          <w:szCs w:val="24"/>
        </w:rPr>
        <w:t xml:space="preserve"> a.s., tetapi jelas bahwa manusia pertama, Nabi Adam a.s., belajar bahasa melalui proses, bukan melalui alat otomatis. Namun demikian, Allah telah menciptakan berbagai alat bahasa di tubuh manusia, seperti akal pikiran, pendengaran, penglihatan, mulut, tenggorokan, dan lainnya </w:t>
      </w:r>
      <w:r w:rsidRPr="000A4CDC">
        <w:rPr>
          <w:rStyle w:val="FootnoteReference"/>
          <w:rFonts w:asciiTheme="majorBidi" w:hAnsiTheme="majorBidi" w:cstheme="majorBidi"/>
          <w:sz w:val="24"/>
          <w:szCs w:val="24"/>
        </w:rPr>
        <w:fldChar w:fldCharType="begin" w:fldLock="1"/>
      </w:r>
      <w:r w:rsidRPr="000A4CDC">
        <w:rPr>
          <w:rFonts w:asciiTheme="majorBidi" w:hAnsiTheme="majorBidi" w:cstheme="majorBidi"/>
          <w:sz w:val="24"/>
          <w:szCs w:val="24"/>
        </w:rPr>
        <w:instrText>ADDIN CSL_CITATION {"citationItems":[{"id":"ITEM-1","itemData":{"abstract":"… Belakangan para ahli komunikasi juga menjadikan bahasa sebagai pusat kajian … Hal ini berbeda dalam perspektif al-Qur‟an tentang penjelasan dari mana asal-usul bahasa sebgaimana di … Al-Baqarah: 31) Ayat ini menjelaskan bahwa Allah mengajarkan nama-nama kepada …","author":[{"dropping-particle":"","family":"Aziz Muhammad Thariq","given":"","non-dropping-particle":"","parse-names":false,"suffix":""}],"container-title":"Utile Jurnal kependidikan","id":"ITEM-1","issued":{"date-parts":[["2017"]]},"page":"125-131","title":"Asal Usul Bahasa dalam Prespektif Al-Qur'an dan Sains Moderen","type":"article-journal"},"uris":["http://www.mendeley.com/documents/?uuid=556ca9e8-b0d8-438f-bc24-b55ec8cbfa30"]}],"mendeley":{"formattedCitation":"(Aziz Muhammad Thariq, 2017)","plainTextFormattedCitation":"(Aziz Muhammad Thariq, 2017)","previouslyFormattedCitation":"(Aziz Muhammad Thariq, 2017)"},"properties":{"noteIndex":0},"schema":"https://github.com/citation-style-language/schema/raw/master/csl-citation.json"}</w:instrText>
      </w:r>
      <w:r w:rsidRPr="000A4CDC">
        <w:rPr>
          <w:rStyle w:val="FootnoteReference"/>
          <w:rFonts w:asciiTheme="majorBidi" w:hAnsiTheme="majorBidi" w:cstheme="majorBidi"/>
          <w:sz w:val="24"/>
          <w:szCs w:val="24"/>
        </w:rPr>
        <w:fldChar w:fldCharType="separate"/>
      </w:r>
      <w:r w:rsidRPr="000A4CDC">
        <w:rPr>
          <w:rFonts w:asciiTheme="majorBidi" w:hAnsiTheme="majorBidi" w:cstheme="majorBidi"/>
          <w:noProof/>
          <w:sz w:val="24"/>
          <w:szCs w:val="24"/>
        </w:rPr>
        <w:t>(Aziz Muhammad Thariq, 2017)</w:t>
      </w:r>
      <w:r w:rsidRPr="000A4CDC">
        <w:rPr>
          <w:rStyle w:val="FootnoteReference"/>
          <w:rFonts w:asciiTheme="majorBidi" w:hAnsiTheme="majorBidi" w:cstheme="majorBidi"/>
          <w:sz w:val="24"/>
          <w:szCs w:val="24"/>
        </w:rPr>
        <w:fldChar w:fldCharType="end"/>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Tekanan Sosial</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r w:rsidRPr="000A4CDC">
        <w:rPr>
          <w:rFonts w:asciiTheme="majorBidi" w:eastAsia="Times New Roman" w:hAnsiTheme="majorBidi" w:cstheme="majorBidi"/>
          <w:sz w:val="24"/>
          <w:szCs w:val="24"/>
        </w:rPr>
        <w:t xml:space="preserve">Dalam bukunya yang berjudul The Theory of Moral Sentimens, Adam Smith menciptakan teori tekanan sosial. Teori ini didasarkan pada gagasan bahwa bahasa manusia muncul karena bahasa primitif dihadapkan pada kebutuhan untuk memahami satu sama lain. Selain itu, ada dorongan untuk mengeluarkan bunyi tertentu ketika seseorang ingin menggambarkan suatu objek tertentu. Mereka yang akan menyatakan hal-hal tersebut, setelah mereka ditolak oleh anggota kelompok, disebut sebagai tanda untuk menyatakan hal-hal tersebut. Mereka juga akan berusaha </w:t>
      </w:r>
      <w:r w:rsidRPr="000A4CDC">
        <w:rPr>
          <w:rFonts w:asciiTheme="majorBidi" w:hAnsiTheme="majorBidi" w:cstheme="majorBidi"/>
          <w:sz w:val="24"/>
          <w:szCs w:val="24"/>
        </w:rPr>
        <w:t>menemukan</w:t>
      </w:r>
      <w:r w:rsidRPr="000A4CDC">
        <w:rPr>
          <w:rFonts w:asciiTheme="majorBidi" w:eastAsia="Times New Roman" w:hAnsiTheme="majorBidi" w:cstheme="majorBidi"/>
          <w:sz w:val="24"/>
          <w:szCs w:val="24"/>
        </w:rPr>
        <w:t xml:space="preserve"> bunyi-bunyi baru jika pengalaman mereka bertambah. </w:t>
      </w:r>
      <w:r w:rsidRPr="000A4CDC">
        <w:rPr>
          <w:rFonts w:asciiTheme="majorBidi" w:hAnsiTheme="majorBidi" w:cstheme="majorBidi"/>
          <w:sz w:val="24"/>
          <w:szCs w:val="24"/>
        </w:rPr>
        <w:t>Dalam</w:t>
      </w:r>
      <w:r w:rsidRPr="000A4CDC">
        <w:rPr>
          <w:rFonts w:asciiTheme="majorBidi" w:eastAsia="Times New Roman" w:hAnsiTheme="majorBidi" w:cstheme="majorBidi"/>
          <w:sz w:val="24"/>
          <w:szCs w:val="24"/>
        </w:rPr>
        <w:t xml:space="preserve"> teorinya, Adam Smith berpendapat bahwa ketika manusia mencapai kesempurnaan fisik, mereka juga memiliki kemampuan mental. Dalam kasus ini, tutur adalah hasil dari tekanan sosial daripada perkembangan manusia.</w:t>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Onomatopetik atau Ekoik (Teori bow-bow)</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r w:rsidRPr="000A4CDC">
        <w:rPr>
          <w:rFonts w:asciiTheme="majorBidi" w:eastAsia="Times New Roman" w:hAnsiTheme="majorBidi" w:cstheme="majorBidi"/>
          <w:sz w:val="24"/>
          <w:szCs w:val="24"/>
        </w:rPr>
        <w:t xml:space="preserve">J. G. Herder adalah orang pertama yang mengemukakan teori onomatopetik atau ekoik, yang berarti meniru bunyi atau gema. Menurut teori ini, sesuatu diberi nama </w:t>
      </w:r>
      <w:r w:rsidRPr="000A4CDC">
        <w:rPr>
          <w:rFonts w:asciiTheme="majorBidi" w:hAnsiTheme="majorBidi" w:cstheme="majorBidi"/>
          <w:sz w:val="24"/>
          <w:szCs w:val="24"/>
        </w:rPr>
        <w:t>berdasarkan</w:t>
      </w:r>
      <w:r w:rsidRPr="000A4CDC">
        <w:rPr>
          <w:rFonts w:asciiTheme="majorBidi" w:eastAsia="Times New Roman" w:hAnsiTheme="majorBidi" w:cstheme="majorBidi"/>
          <w:sz w:val="24"/>
          <w:szCs w:val="24"/>
        </w:rPr>
        <w:t xml:space="preserve"> bunyi yang dihasilkannya. Bunyi binatang atau peristiwa alam adalah objek yang dimaksud. </w:t>
      </w:r>
      <w:r w:rsidRPr="000A4CDC">
        <w:rPr>
          <w:rFonts w:asciiTheme="majorBidi" w:hAnsiTheme="majorBidi" w:cstheme="majorBidi"/>
          <w:sz w:val="24"/>
          <w:szCs w:val="24"/>
        </w:rPr>
        <w:t>Manusia akan berusaha meniru bunyi anjing, bunyi ayam atau desis angin, debur gelombang, dan sebagainya akan menyebut objek-objek atau perbuatannya dengan bunyi bunyi itu. Dengan cara ini terciptalah kata-kata dalam bahasa.</w:t>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Interjeksi (Teori Pooh-pooh)</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r w:rsidRPr="000A4CDC">
        <w:rPr>
          <w:rFonts w:asciiTheme="majorBidi" w:eastAsia="Times New Roman" w:hAnsiTheme="majorBidi" w:cstheme="majorBidi"/>
          <w:sz w:val="24"/>
          <w:szCs w:val="24"/>
        </w:rPr>
        <w:t>Teori ini bergantung pada gagasan bahwa bahasa berasal dari ujaran-ujaran instinktif yang berasal dari tekanan batin, perasaan mendalam, dan rasa sakit yang dialami manusia. Penganut teori ini biasanya tidak menjelaskan sejarah bahasa. Banyak filsuf, termasuk Étienne, Bonnet Candillac, dan linguis Amerika Whitney, membangun teori ini.</w:t>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nativistik/tipe fonetik (Teori ding-dong)</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r w:rsidRPr="000A4CDC">
        <w:rPr>
          <w:rFonts w:asciiTheme="majorBidi" w:eastAsia="Times New Roman" w:hAnsiTheme="majorBidi" w:cstheme="majorBidi"/>
          <w:sz w:val="24"/>
          <w:szCs w:val="24"/>
        </w:rPr>
        <w:t>Seorang linguis Jerman bernama Max Müller menciptakan teori ini. Menurut teori ini, setiap objek akan menunjukkan reaksi tertentu terhadap suatu stimulus. Reaksi manusia sebagian besar berbentuk vokal, yang merupakan jenis fonetik yang menentukan perkembangan bahasa. Teori Müller dikenal sebagai teori ding-dong.</w:t>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Yo-he-ho (Kerja Sosial)</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r w:rsidRPr="000A4CDC">
        <w:rPr>
          <w:rFonts w:asciiTheme="majorBidi" w:eastAsia="Times New Roman" w:hAnsiTheme="majorBidi" w:cstheme="majorBidi"/>
          <w:sz w:val="24"/>
          <w:szCs w:val="24"/>
        </w:rPr>
        <w:t xml:space="preserve">Tanpa peralatan, orang primitif yang tidak tahu akan menghadapi pekerjaan yang sulit. Mereka selalu bekerja sama untuk menyelesaikan tugas tersebut. Untuk meningkatkan semangat satu sama lain, mereka mengucapkan bunyi-bunyi tertentu yang terkait dengan pekerjaan mereka. Oleh karena itu, nama pekerjaan itu disebut dengan suara-suara itu. Teori ini diusulkan oleh Noiré, seorang sarjana filologi Prancis, dan dikenal sebagai teori Yo-he-ho. Menurut teori ini, bahasa </w:t>
      </w:r>
      <w:r w:rsidRPr="000A4CDC">
        <w:rPr>
          <w:rFonts w:asciiTheme="majorBidi" w:hAnsiTheme="majorBidi" w:cstheme="majorBidi"/>
          <w:sz w:val="24"/>
          <w:szCs w:val="24"/>
        </w:rPr>
        <w:t>berasal</w:t>
      </w:r>
      <w:r w:rsidRPr="000A4CDC">
        <w:rPr>
          <w:rFonts w:asciiTheme="majorBidi" w:eastAsia="Times New Roman" w:hAnsiTheme="majorBidi" w:cstheme="majorBidi"/>
          <w:sz w:val="24"/>
          <w:szCs w:val="24"/>
        </w:rPr>
        <w:t xml:space="preserve"> dari suara-suara yang dibuat oleh orang saat bekerja sama, seperti teriakan atau nyanyian. Ini menunjukkan betapa kolektifnya bahasa berkembang.</w:t>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isyarat (teori gesturei)</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r w:rsidRPr="000A4CDC">
        <w:rPr>
          <w:rFonts w:asciiTheme="majorBidi" w:eastAsia="Times New Roman" w:hAnsiTheme="majorBidi" w:cstheme="majorBidi"/>
          <w:sz w:val="24"/>
          <w:szCs w:val="24"/>
        </w:rPr>
        <w:t xml:space="preserve">Wilhelm Wundt, seorang psikolog terkenal di abad ke-19, membangun teori isyarat ini dari hukum-hukum psikologi yang dia buat. Menurut teori ini, setiap perasaan yang dialami oleh manusia memiliki bentuk ekspresi yang unik, yang merupakan hubungan khusus antara syaraf reseptor dan syaraf efektor. Ekspresi-ekspresi ini </w:t>
      </w:r>
      <w:r w:rsidRPr="000A4CDC">
        <w:rPr>
          <w:rFonts w:asciiTheme="majorBidi" w:hAnsiTheme="majorBidi" w:cstheme="majorBidi"/>
          <w:sz w:val="24"/>
          <w:szCs w:val="24"/>
        </w:rPr>
        <w:t>dapat</w:t>
      </w:r>
      <w:r w:rsidRPr="000A4CDC">
        <w:rPr>
          <w:rFonts w:asciiTheme="majorBidi" w:eastAsia="Times New Roman" w:hAnsiTheme="majorBidi" w:cstheme="majorBidi"/>
          <w:sz w:val="24"/>
          <w:szCs w:val="24"/>
        </w:rPr>
        <w:t xml:space="preserve"> diamati dengan cermat dan menunjukkan perasaan tertentu yang dialami individu tersebut, yang dapat dikomunikasikan dengan orang lain. Beberapa ahli berpendapat bahwa bahasa verbal berasal dari bahasa tubuh dan isyarat. Dalam masa awal evolusi manusia, komunikasi non-verbal seperti gerakan tangan lebih mungkin digunakan sebelum akhirnya berkembang menjadi ujaran.</w:t>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Permainan Vokal</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r w:rsidRPr="000A4CDC">
        <w:rPr>
          <w:rFonts w:asciiTheme="majorBidi" w:eastAsia="Times New Roman" w:hAnsiTheme="majorBidi" w:cstheme="majorBidi"/>
          <w:sz w:val="24"/>
          <w:szCs w:val="24"/>
        </w:rPr>
        <w:t xml:space="preserve">Teori ini menyatakan bahwa bahasa manusia pada awalnya hanyalah kumpulan kata-kata kosong dan tidak jelas. sama seperti suara senandung yang dibuat oleh orang tua untuk membuai dan menyenangkan bayi. Bahasa berasal dari permainan vokal, dan selama permainan, organ ujaran dilatih untuk mengisi waktu senggang </w:t>
      </w:r>
      <w:r w:rsidRPr="000A4CDC">
        <w:rPr>
          <w:rStyle w:val="FootnoteReference"/>
          <w:rFonts w:asciiTheme="majorBidi" w:eastAsia="Times New Roman" w:hAnsiTheme="majorBidi" w:cstheme="majorBidi"/>
          <w:sz w:val="24"/>
          <w:szCs w:val="24"/>
        </w:rPr>
        <w:fldChar w:fldCharType="begin" w:fldLock="1"/>
      </w:r>
      <w:r w:rsidRPr="000A4CDC">
        <w:rPr>
          <w:rFonts w:asciiTheme="majorBidi" w:eastAsia="Times New Roman" w:hAnsiTheme="majorBidi" w:cstheme="majorBidi"/>
          <w:sz w:val="24"/>
          <w:szCs w:val="24"/>
        </w:rPr>
        <w:instrText>ADDIN CSL_CITATION {"citationItems":[{"id":"ITEM-1","itemData":{"author":[{"dropping-particle":"","family":"Gorys Keraf","given":"","non-dropping-particle":"","parse-names":false,"suffix":""}],"id":"ITEM-1","issued":{"date-parts":[["1996"]]},"number-of-pages":"2-15","publisher":"Gramedia","publisher-place":"Jakarta","title":"Linguistik Bandingan Historis","type":"book"},"uris":["http://www.mendeley.com/documents/?uuid=cf80e14f-52f4-4dd1-8948-4beceba8ac94"]}],"mendeley":{"formattedCitation":"(Gorys Keraf, 1996)","plainTextFormattedCitation":"(Gorys Keraf, 1996)","previouslyFormattedCitation":"(Gorys Keraf, 1996)"},"properties":{"noteIndex":0},"schema":"https://github.com/citation-style-language/schema/raw/master/csl-citation.json"}</w:instrText>
      </w:r>
      <w:r w:rsidRPr="000A4CDC">
        <w:rPr>
          <w:rStyle w:val="FootnoteReference"/>
          <w:rFonts w:asciiTheme="majorBidi" w:eastAsia="Times New Roman" w:hAnsiTheme="majorBidi" w:cstheme="majorBidi"/>
          <w:sz w:val="24"/>
          <w:szCs w:val="24"/>
        </w:rPr>
        <w:fldChar w:fldCharType="separate"/>
      </w:r>
      <w:r w:rsidRPr="000A4CDC">
        <w:rPr>
          <w:rFonts w:asciiTheme="majorBidi" w:eastAsia="Times New Roman" w:hAnsiTheme="majorBidi" w:cstheme="majorBidi"/>
          <w:noProof/>
          <w:sz w:val="24"/>
          <w:szCs w:val="24"/>
        </w:rPr>
        <w:t>(Gorys Keraf, 1996)</w:t>
      </w:r>
      <w:r w:rsidRPr="000A4CDC">
        <w:rPr>
          <w:rStyle w:val="FootnoteReference"/>
          <w:rFonts w:asciiTheme="majorBidi" w:eastAsia="Times New Roman" w:hAnsiTheme="majorBidi" w:cstheme="majorBidi"/>
          <w:sz w:val="24"/>
          <w:szCs w:val="24"/>
        </w:rPr>
        <w:fldChar w:fldCharType="end"/>
      </w:r>
    </w:p>
    <w:p w:rsidR="000A4CDC" w:rsidRPr="000A4CDC" w:rsidRDefault="000A4CDC" w:rsidP="000A4CDC">
      <w:pPr>
        <w:pStyle w:val="ListParagraph"/>
        <w:numPr>
          <w:ilvl w:val="0"/>
          <w:numId w:val="1"/>
        </w:numPr>
        <w:tabs>
          <w:tab w:val="left" w:pos="426"/>
          <w:tab w:val="left" w:pos="851"/>
        </w:tabs>
        <w:spacing w:after="0" w:line="276" w:lineRule="auto"/>
        <w:ind w:left="426"/>
        <w:jc w:val="both"/>
        <w:rPr>
          <w:rFonts w:asciiTheme="majorBidi" w:hAnsiTheme="majorBidi" w:cstheme="majorBidi"/>
          <w:sz w:val="24"/>
          <w:szCs w:val="24"/>
        </w:rPr>
      </w:pPr>
      <w:r w:rsidRPr="000A4CDC">
        <w:rPr>
          <w:rFonts w:asciiTheme="majorBidi" w:hAnsiTheme="majorBidi" w:cstheme="majorBidi"/>
          <w:sz w:val="24"/>
          <w:szCs w:val="24"/>
        </w:rPr>
        <w:t>Teori Kontak</w:t>
      </w:r>
    </w:p>
    <w:p w:rsidR="00400FF6" w:rsidRDefault="000A4CDC" w:rsidP="000A4CDC">
      <w:pPr>
        <w:pStyle w:val="ListParagraph"/>
        <w:tabs>
          <w:tab w:val="left" w:pos="426"/>
        </w:tabs>
        <w:spacing w:after="0" w:line="276" w:lineRule="auto"/>
        <w:ind w:left="426"/>
        <w:jc w:val="both"/>
        <w:rPr>
          <w:rFonts w:asciiTheme="majorBidi" w:hAnsiTheme="majorBidi" w:cstheme="majorBidi"/>
          <w:sz w:val="24"/>
          <w:szCs w:val="24"/>
        </w:rPr>
      </w:pPr>
      <w:r w:rsidRPr="000A4CDC">
        <w:rPr>
          <w:rFonts w:asciiTheme="majorBidi" w:eastAsia="Times New Roman" w:hAnsiTheme="majorBidi" w:cstheme="majorBidi"/>
          <w:sz w:val="24"/>
          <w:szCs w:val="24"/>
        </w:rPr>
        <w:t xml:space="preserve">G. Revesz menciptakan teori ini dalam bukunya The Origins and Prehistory of Language, yang menjelaskan bahwa hubungan sosial pada makhluk hidup menunjukkan bahwa tidak semua orang puas dengan kebutuhan untuk berinteraksi satu sama lain. Pada tingkat interaksi yang lebih rendah, kontak spasial (kontak karena jarak fisik) berubah menjadi keinginan untuk melakukan kontak </w:t>
      </w:r>
      <w:r w:rsidRPr="000A4CDC">
        <w:rPr>
          <w:rFonts w:asciiTheme="majorBidi" w:hAnsiTheme="majorBidi" w:cstheme="majorBidi"/>
          <w:sz w:val="24"/>
          <w:szCs w:val="24"/>
        </w:rPr>
        <w:t>emosional</w:t>
      </w:r>
      <w:r w:rsidRPr="000A4CDC">
        <w:rPr>
          <w:rFonts w:asciiTheme="majorBidi" w:eastAsia="Times New Roman" w:hAnsiTheme="majorBidi" w:cstheme="majorBidi"/>
          <w:sz w:val="24"/>
          <w:szCs w:val="24"/>
        </w:rPr>
        <w:t xml:space="preserve">, yang dapat menghasilkan rasa pengertian, simpati, dan empati pada orang lain. Selain itu, adalah kontak intelektual, yang memungkinkan pertukaran ide </w:t>
      </w:r>
      <w:r w:rsidRPr="000A4CDC">
        <w:rPr>
          <w:rStyle w:val="FootnoteReference"/>
          <w:rFonts w:asciiTheme="majorBidi" w:hAnsiTheme="majorBidi" w:cstheme="majorBidi"/>
          <w:sz w:val="24"/>
          <w:szCs w:val="24"/>
        </w:rPr>
        <w:fldChar w:fldCharType="begin" w:fldLock="1"/>
      </w:r>
      <w:r w:rsidRPr="000A4CDC">
        <w:rPr>
          <w:rFonts w:asciiTheme="majorBidi" w:hAnsiTheme="majorBidi" w:cstheme="majorBidi"/>
          <w:sz w:val="24"/>
          <w:szCs w:val="24"/>
        </w:rPr>
        <w:instrText>ADDIN CSL_CITATION {"citationItems":[{"id":"ITEM-1","itemData":{"author":[{"dropping-particle":"","family":"Ngurah","given":"I Gusti","non-dropping-particle":"","parse-names":false,"suffix":""},{"dropping-particle":"","family":"Susandhika","given":"Mayun","non-dropping-particle":"","parse-names":false,"suffix":""}],"id":"ITEM-1","issued":{"date-parts":[["2023"]]},"page":"150-158","title":"Awal Mula Timbulnya Bahasa : Kajian Linguistik Historis","type":"article-journal","volume":"2"},"uris":["http://www.mendeley.com/documents/?uuid=45250333-1cde-474f-8a49-0a800ee8cc89"]}],"mendeley":{"formattedCitation":"(Ngurah et al., 2023)","plainTextFormattedCitation":"(Ngurah et al., 2023)","previouslyFormattedCitation":"(Ngurah &amp; Susandhika, 2023)"},"properties":{"noteIndex":0},"schema":"https://github.com/citation-style-language/schema/raw/master/csl-citation.json"}</w:instrText>
      </w:r>
      <w:r w:rsidRPr="000A4CDC">
        <w:rPr>
          <w:rStyle w:val="FootnoteReference"/>
          <w:rFonts w:asciiTheme="majorBidi" w:hAnsiTheme="majorBidi" w:cstheme="majorBidi"/>
          <w:sz w:val="24"/>
          <w:szCs w:val="24"/>
        </w:rPr>
        <w:fldChar w:fldCharType="separate"/>
      </w:r>
      <w:r w:rsidRPr="000A4CDC">
        <w:rPr>
          <w:rFonts w:asciiTheme="majorBidi" w:hAnsiTheme="majorBidi" w:cstheme="majorBidi"/>
          <w:noProof/>
          <w:sz w:val="24"/>
          <w:szCs w:val="24"/>
        </w:rPr>
        <w:t>(Ngurah et al., 2023)</w:t>
      </w:r>
      <w:r w:rsidRPr="000A4CDC">
        <w:rPr>
          <w:rStyle w:val="FootnoteReference"/>
          <w:rFonts w:asciiTheme="majorBidi" w:hAnsiTheme="majorBidi" w:cstheme="majorBidi"/>
          <w:sz w:val="24"/>
          <w:szCs w:val="24"/>
        </w:rPr>
        <w:fldChar w:fldCharType="end"/>
      </w:r>
      <w:r w:rsidRPr="000A4CDC">
        <w:rPr>
          <w:rFonts w:asciiTheme="majorBidi" w:hAnsiTheme="majorBidi" w:cstheme="majorBidi"/>
          <w:sz w:val="24"/>
          <w:szCs w:val="24"/>
        </w:rPr>
        <w:t>.</w:t>
      </w:r>
    </w:p>
    <w:p w:rsidR="000A4CDC" w:rsidRPr="000A4CDC" w:rsidRDefault="000A4CDC" w:rsidP="000A4CDC">
      <w:pPr>
        <w:pStyle w:val="ListParagraph"/>
        <w:tabs>
          <w:tab w:val="left" w:pos="426"/>
        </w:tabs>
        <w:spacing w:after="0" w:line="276" w:lineRule="auto"/>
        <w:ind w:left="426"/>
        <w:jc w:val="both"/>
        <w:rPr>
          <w:rFonts w:asciiTheme="majorBidi" w:eastAsia="Times New Roman" w:hAnsiTheme="majorBidi" w:cstheme="majorBidi"/>
          <w:sz w:val="24"/>
          <w:szCs w:val="24"/>
        </w:rPr>
      </w:pPr>
    </w:p>
    <w:p w:rsidR="00400FF6" w:rsidRPr="00C6191F" w:rsidRDefault="00400FF6" w:rsidP="00CB3A5C">
      <w:pPr>
        <w:spacing w:after="0" w:line="276" w:lineRule="auto"/>
        <w:jc w:val="both"/>
        <w:rPr>
          <w:rFonts w:ascii="Palatino Linotype" w:hAnsi="Palatino Linotype"/>
          <w:sz w:val="32"/>
          <w:szCs w:val="32"/>
          <w:rtl/>
        </w:rPr>
      </w:pPr>
      <w:r w:rsidRPr="00782A0F">
        <w:rPr>
          <w:rFonts w:asciiTheme="majorBidi" w:hAnsiTheme="majorBidi" w:cstheme="majorBidi"/>
          <w:b/>
          <w:bCs/>
          <w:sz w:val="24"/>
          <w:szCs w:val="24"/>
          <w:lang w:val="en-US"/>
        </w:rPr>
        <w:t>Kesimpulan</w:t>
      </w:r>
    </w:p>
    <w:p w:rsidR="000A4CDC" w:rsidRDefault="000A4CDC" w:rsidP="000A4CDC">
      <w:pPr>
        <w:pBdr>
          <w:top w:val="nil"/>
          <w:left w:val="nil"/>
          <w:bottom w:val="nil"/>
          <w:right w:val="nil"/>
          <w:between w:val="nil"/>
        </w:pBdr>
        <w:spacing w:after="0" w:line="240" w:lineRule="auto"/>
        <w:ind w:firstLine="397"/>
        <w:jc w:val="both"/>
        <w:rPr>
          <w:rFonts w:ascii="Times New Roman" w:eastAsia="Times New Roman" w:hAnsi="Times New Roman" w:cs="Times New Roman"/>
          <w:color w:val="000000"/>
          <w:sz w:val="24"/>
          <w:szCs w:val="24"/>
        </w:rPr>
      </w:pPr>
      <w:r w:rsidRPr="00C42976">
        <w:rPr>
          <w:rFonts w:ascii="Times New Roman" w:eastAsia="Times New Roman" w:hAnsi="Times New Roman" w:cs="Times New Roman"/>
          <w:color w:val="000000"/>
          <w:sz w:val="24"/>
          <w:szCs w:val="24"/>
        </w:rPr>
        <w:t>Berdasarkan hasil kajian literatur yang dilakukan, dapat disimpulkan bahwa asal-usul bahasa merupakan salah satu topik yang paling kompleks dan menarik dalam ilmu linguistik karena melibatkan berbagai aspek kehidupan manusia. Berbagai teori telah dikemukakan oleh para ilmuwan dan filsuf sebagai usaha untuk menjelaskan sebuah fenomena yang tidak lengkap oleh satu pendekatan tunggal. Teori ilahi menyatakan bahwa bahasa adalah anugerah dari Tuhan yang diberikan kepada manusia sebagai makhluk berakal, sedangkan teori isyarat menekankan bahwa komunikasi awal manusia bermula dari ekspresi tubuh dan isyarat non-verbal yang berkembang menjadi bahasa verbal. Sementara teori onomatopetik menyatakan bahwa kata-kata terbentuk dari bunyi-bunyi yang dihasilkan oleh objek atau binatang di lingkungan sekitar manusia, yang kemudian berkembang menjadi simbol dalam bahasa. Ada juga teori lain seperti teori interjeksi dan teori kerjasama sosial (Yo-he-ho), yang menekankan bahwa bahasa berkembang dari kebutuhan untuk mengekspresikan perasaan mendalam, tekanan sosial, dan pengalaman bekerja sama dalam komunitas primitif. Meski demikian, tidak ada satu teori pun yang secara definitif dapat menjelaskan seluruh proses evolusi bahasa secara lengkap, mengingat kompleksitas aspek biologis, psikologis, sosial, dan budaya yang terlibat. Secara umum, dapat disimpulkan bahwa bahasa adalah hasil dari proses evolusi yang bersifat dinamis dan multi</w:t>
      </w:r>
      <w:r>
        <w:rPr>
          <w:rFonts w:ascii="Times New Roman" w:eastAsia="Times New Roman" w:hAnsi="Times New Roman" w:cs="Times New Roman"/>
          <w:color w:val="000000"/>
          <w:sz w:val="24"/>
          <w:szCs w:val="24"/>
        </w:rPr>
        <w:t xml:space="preserve"> d</w:t>
      </w:r>
      <w:r w:rsidRPr="00C42976">
        <w:rPr>
          <w:rFonts w:ascii="Times New Roman" w:eastAsia="Times New Roman" w:hAnsi="Times New Roman" w:cs="Times New Roman"/>
          <w:color w:val="000000"/>
          <w:sz w:val="24"/>
          <w:szCs w:val="24"/>
        </w:rPr>
        <w:t>imensional, yang memungkinkan manusia untuk berpikir lebih kompleks, berinteraksi secara sosial, serta membangun peradaban yang maju dari masa ke masa. Pemahaman tentang asal-usul bahasa ini sangat penting untuk memperkaya wawasan ilmiah dan budaya, sekaligus memperkuat fondasi dalam pengembangan penelitian linguistik di masa depan.</w:t>
      </w:r>
    </w:p>
    <w:p w:rsidR="000A4CDC" w:rsidRDefault="000A4CDC" w:rsidP="000A4CDC">
      <w:pPr>
        <w:pBdr>
          <w:top w:val="nil"/>
          <w:left w:val="nil"/>
          <w:bottom w:val="nil"/>
          <w:right w:val="nil"/>
          <w:between w:val="nil"/>
        </w:pBdr>
        <w:spacing w:after="0" w:line="240" w:lineRule="auto"/>
        <w:ind w:firstLine="397"/>
        <w:jc w:val="both"/>
        <w:rPr>
          <w:rFonts w:ascii="Times New Roman" w:eastAsia="Times New Roman" w:hAnsi="Times New Roman" w:cs="Times New Roman"/>
          <w:color w:val="000000"/>
          <w:sz w:val="24"/>
          <w:szCs w:val="24"/>
        </w:rPr>
      </w:pPr>
    </w:p>
    <w:p w:rsidR="00400FF6" w:rsidRPr="00C6191F" w:rsidRDefault="00400FF6" w:rsidP="00CB3A5C">
      <w:pPr>
        <w:spacing w:after="0" w:line="276" w:lineRule="auto"/>
        <w:jc w:val="both"/>
        <w:rPr>
          <w:rFonts w:ascii="Palatino Linotype" w:hAnsi="Palatino Linotype"/>
          <w:sz w:val="32"/>
          <w:szCs w:val="32"/>
          <w:rtl/>
          <w:lang w:val="en-US"/>
        </w:rPr>
      </w:pPr>
      <w:r w:rsidRPr="00782A0F">
        <w:rPr>
          <w:rFonts w:asciiTheme="majorBidi" w:hAnsiTheme="majorBidi" w:cstheme="majorBidi"/>
          <w:b/>
          <w:bCs/>
          <w:sz w:val="24"/>
          <w:szCs w:val="24"/>
        </w:rPr>
        <w:t>Referensi</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F878C3">
        <w:rPr>
          <w:rFonts w:ascii="Times New Roman" w:hAnsi="Times New Roman" w:cs="Times New Roman"/>
          <w:noProof/>
          <w:sz w:val="24"/>
          <w:szCs w:val="24"/>
        </w:rPr>
        <w:t xml:space="preserve">Aziz Muhammad Thariq. (2017). Asal Usul Bahasa dalam Prespektif Al-Qur’an dan Sains Moderen. </w:t>
      </w:r>
      <w:r w:rsidRPr="00F878C3">
        <w:rPr>
          <w:rFonts w:ascii="Times New Roman" w:hAnsi="Times New Roman" w:cs="Times New Roman"/>
          <w:i/>
          <w:iCs/>
          <w:noProof/>
          <w:sz w:val="24"/>
          <w:szCs w:val="24"/>
        </w:rPr>
        <w:t>Utile Jurnal Kependidikan</w:t>
      </w:r>
      <w:r w:rsidRPr="00F878C3">
        <w:rPr>
          <w:rFonts w:ascii="Times New Roman" w:hAnsi="Times New Roman" w:cs="Times New Roman"/>
          <w:noProof/>
          <w:sz w:val="24"/>
          <w:szCs w:val="24"/>
        </w:rPr>
        <w:t>, 125–131. http://eprints.ummi.ac.id/98/</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Effendi, S. (2022). Linguistik sebagai Ilmu Bahasa. </w:t>
      </w:r>
      <w:r w:rsidRPr="00F878C3">
        <w:rPr>
          <w:rFonts w:ascii="Times New Roman" w:hAnsi="Times New Roman" w:cs="Times New Roman"/>
          <w:i/>
          <w:iCs/>
          <w:noProof/>
          <w:sz w:val="24"/>
          <w:szCs w:val="24"/>
        </w:rPr>
        <w:t>Jurnal Perspektif Pendidikan</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5</w:t>
      </w:r>
      <w:r w:rsidRPr="00F878C3">
        <w:rPr>
          <w:rFonts w:ascii="Times New Roman" w:hAnsi="Times New Roman" w:cs="Times New Roman"/>
          <w:noProof/>
          <w:sz w:val="24"/>
          <w:szCs w:val="24"/>
        </w:rPr>
        <w:t>(1), 10. https://www.ojs.stkippgri-lubuklinggau.ac.id/index.php/JPP/article/view/353</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Ening Herniti. (2010). </w:t>
      </w:r>
      <w:r w:rsidR="00141DFA" w:rsidRPr="00F878C3">
        <w:rPr>
          <w:rFonts w:ascii="Times New Roman" w:hAnsi="Times New Roman" w:cs="Times New Roman"/>
          <w:noProof/>
          <w:sz w:val="24"/>
          <w:szCs w:val="24"/>
        </w:rPr>
        <w:t>Bahasa Dan Kelahirannya</w:t>
      </w:r>
      <w:r w:rsidRPr="00F878C3">
        <w:rPr>
          <w:rFonts w:ascii="Times New Roman" w:hAnsi="Times New Roman" w:cs="Times New Roman"/>
          <w:noProof/>
          <w:sz w:val="24"/>
          <w:szCs w:val="24"/>
        </w:rPr>
        <w:t xml:space="preserve"> Oleh: Ening Herniti Fakultas Adab UIN Sunan Kalijaga Yogyakarta Jl. Marsda Adisucipto Yogyakarta 55281. </w:t>
      </w:r>
      <w:r w:rsidRPr="00F878C3">
        <w:rPr>
          <w:rFonts w:ascii="Times New Roman" w:hAnsi="Times New Roman" w:cs="Times New Roman"/>
          <w:i/>
          <w:iCs/>
          <w:noProof/>
          <w:sz w:val="24"/>
          <w:szCs w:val="24"/>
        </w:rPr>
        <w:t>Bahasa Dan Kelahirannya</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9</w:t>
      </w:r>
      <w:r w:rsidRPr="00F878C3">
        <w:rPr>
          <w:rFonts w:ascii="Times New Roman" w:hAnsi="Times New Roman" w:cs="Times New Roman"/>
          <w:noProof/>
          <w:sz w:val="24"/>
          <w:szCs w:val="24"/>
        </w:rPr>
        <w:t>, 108–132.</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Gorys Keraf. (1996). </w:t>
      </w:r>
      <w:r w:rsidRPr="00F878C3">
        <w:rPr>
          <w:rFonts w:ascii="Times New Roman" w:hAnsi="Times New Roman" w:cs="Times New Roman"/>
          <w:i/>
          <w:iCs/>
          <w:noProof/>
          <w:sz w:val="24"/>
          <w:szCs w:val="24"/>
        </w:rPr>
        <w:t>Linguistik Bandingan Historis</w:t>
      </w:r>
      <w:r w:rsidRPr="00F878C3">
        <w:rPr>
          <w:rFonts w:ascii="Times New Roman" w:hAnsi="Times New Roman" w:cs="Times New Roman"/>
          <w:noProof/>
          <w:sz w:val="24"/>
          <w:szCs w:val="24"/>
        </w:rPr>
        <w:t>. Gramedia.</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Nasution, S. (2025). Hakikat Bahasa dalam Objek Kajian Linguistik. </w:t>
      </w:r>
      <w:r w:rsidRPr="00F878C3">
        <w:rPr>
          <w:rFonts w:ascii="Times New Roman" w:hAnsi="Times New Roman" w:cs="Times New Roman"/>
          <w:i/>
          <w:iCs/>
          <w:noProof/>
          <w:sz w:val="24"/>
          <w:szCs w:val="24"/>
        </w:rPr>
        <w:t>Semantik</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3</w:t>
      </w:r>
      <w:r w:rsidRPr="00F878C3">
        <w:rPr>
          <w:rFonts w:ascii="Times New Roman" w:hAnsi="Times New Roman" w:cs="Times New Roman"/>
          <w:noProof/>
          <w:sz w:val="24"/>
          <w:szCs w:val="24"/>
        </w:rPr>
        <w:t>(1), 188–194.</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Lazuardi, J. (2022). Bahasa Sebagai Alat Komunikasi Dalam Kehidupan Manusia. </w:t>
      </w:r>
      <w:r w:rsidRPr="00F878C3">
        <w:rPr>
          <w:rFonts w:ascii="Times New Roman" w:hAnsi="Times New Roman" w:cs="Times New Roman"/>
          <w:i/>
          <w:iCs/>
          <w:noProof/>
          <w:sz w:val="24"/>
          <w:szCs w:val="24"/>
        </w:rPr>
        <w:t>Kampret Journal</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1</w:t>
      </w:r>
      <w:r w:rsidRPr="00F878C3">
        <w:rPr>
          <w:rFonts w:ascii="Times New Roman" w:hAnsi="Times New Roman" w:cs="Times New Roman"/>
          <w:noProof/>
          <w:sz w:val="24"/>
          <w:szCs w:val="24"/>
        </w:rPr>
        <w:t>(1), 1–10. https://doi.org/10.35335/kampret.v1i1.8</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Susandhika, M. (2023). </w:t>
      </w:r>
      <w:r w:rsidRPr="00F878C3">
        <w:rPr>
          <w:rFonts w:ascii="Times New Roman" w:hAnsi="Times New Roman" w:cs="Times New Roman"/>
          <w:i/>
          <w:iCs/>
          <w:noProof/>
          <w:sz w:val="24"/>
          <w:szCs w:val="24"/>
        </w:rPr>
        <w:t>Awal Mula Timbulnya Bahasa : Kajian Linguistik Historis</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2</w:t>
      </w:r>
      <w:r w:rsidRPr="00F878C3">
        <w:rPr>
          <w:rFonts w:ascii="Times New Roman" w:hAnsi="Times New Roman" w:cs="Times New Roman"/>
          <w:noProof/>
          <w:sz w:val="24"/>
          <w:szCs w:val="24"/>
        </w:rPr>
        <w:t>, 150–158.</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Sundusiah</w:t>
      </w:r>
      <w:r w:rsidRPr="00F878C3">
        <w:rPr>
          <w:rFonts w:ascii="Times New Roman" w:hAnsi="Times New Roman" w:cs="Times New Roman"/>
          <w:noProof/>
          <w:sz w:val="24"/>
          <w:szCs w:val="24"/>
          <w:vertAlign w:val="superscript"/>
        </w:rPr>
        <w:t>6</w:t>
      </w:r>
      <w:r w:rsidRPr="00F878C3">
        <w:rPr>
          <w:rFonts w:ascii="Times New Roman" w:hAnsi="Times New Roman" w:cs="Times New Roman"/>
          <w:noProof/>
          <w:sz w:val="24"/>
          <w:szCs w:val="24"/>
        </w:rPr>
        <w:t xml:space="preserve">, N. F. (2023). Asal Usul Bahasa Menurut Perspektif Al-Qur’an. </w:t>
      </w:r>
      <w:r w:rsidRPr="00F878C3">
        <w:rPr>
          <w:rFonts w:ascii="Times New Roman" w:hAnsi="Times New Roman" w:cs="Times New Roman"/>
          <w:i/>
          <w:iCs/>
          <w:noProof/>
          <w:sz w:val="24"/>
          <w:szCs w:val="24"/>
        </w:rPr>
        <w:t>Jurnal Religion: Jurnal Agama, Sosial, Dan Budaya</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1</w:t>
      </w:r>
      <w:r w:rsidRPr="00F878C3">
        <w:rPr>
          <w:rFonts w:ascii="Times New Roman" w:hAnsi="Times New Roman" w:cs="Times New Roman"/>
          <w:noProof/>
          <w:sz w:val="24"/>
          <w:szCs w:val="24"/>
        </w:rPr>
        <w:t>(2), 48–55. https://maryamsejahtera.com/index.php/Religion/index</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Nugroho, R. A. (2018). Peranan Filsafat Bahasa dalam Perkembangan Linguistik (The Role of Language Philosophy in the Development of Linguistics). </w:t>
      </w:r>
      <w:r w:rsidRPr="00F878C3">
        <w:rPr>
          <w:rFonts w:ascii="Times New Roman" w:hAnsi="Times New Roman" w:cs="Times New Roman"/>
          <w:i/>
          <w:iCs/>
          <w:noProof/>
          <w:sz w:val="24"/>
          <w:szCs w:val="24"/>
        </w:rPr>
        <w:t>Jalabahasa</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14</w:t>
      </w:r>
      <w:r w:rsidRPr="00F878C3">
        <w:rPr>
          <w:rFonts w:ascii="Times New Roman" w:hAnsi="Times New Roman" w:cs="Times New Roman"/>
          <w:noProof/>
          <w:sz w:val="24"/>
          <w:szCs w:val="24"/>
        </w:rPr>
        <w:t>(2), 10–20. https://doi.org/10.36567/jalabahasa.v14i2.204</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Selani, T. P. (2018). Hakikat bahasa sebagai alat kontrol sosial. </w:t>
      </w:r>
      <w:r w:rsidRPr="00F878C3">
        <w:rPr>
          <w:rFonts w:ascii="Times New Roman" w:hAnsi="Times New Roman" w:cs="Times New Roman"/>
          <w:i/>
          <w:iCs/>
          <w:noProof/>
          <w:sz w:val="24"/>
          <w:szCs w:val="24"/>
        </w:rPr>
        <w:t>Repository Unja</w:t>
      </w:r>
      <w:r w:rsidRPr="00F878C3">
        <w:rPr>
          <w:rFonts w:ascii="Times New Roman" w:hAnsi="Times New Roman" w:cs="Times New Roman"/>
          <w:noProof/>
          <w:sz w:val="24"/>
          <w:szCs w:val="24"/>
        </w:rPr>
        <w:t>.</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Rina Devianty. (2017). Bahasa Sebagai Cermin Kebudayaan. </w:t>
      </w:r>
      <w:r w:rsidRPr="00F878C3">
        <w:rPr>
          <w:rFonts w:ascii="Times New Roman" w:hAnsi="Times New Roman" w:cs="Times New Roman"/>
          <w:i/>
          <w:iCs/>
          <w:noProof/>
          <w:sz w:val="24"/>
          <w:szCs w:val="24"/>
        </w:rPr>
        <w:t>Jurnal Tarbiyah</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24</w:t>
      </w:r>
      <w:r w:rsidRPr="00F878C3">
        <w:rPr>
          <w:rFonts w:ascii="Times New Roman" w:hAnsi="Times New Roman" w:cs="Times New Roman"/>
          <w:noProof/>
          <w:sz w:val="24"/>
          <w:szCs w:val="24"/>
        </w:rPr>
        <w:t>(2), 226–245.</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Kurniati, Y. (2023). </w:t>
      </w:r>
      <w:r w:rsidR="00141DFA" w:rsidRPr="00F878C3">
        <w:rPr>
          <w:rFonts w:ascii="Times New Roman" w:hAnsi="Times New Roman" w:cs="Times New Roman"/>
          <w:i/>
          <w:iCs/>
          <w:noProof/>
          <w:sz w:val="24"/>
          <w:szCs w:val="24"/>
        </w:rPr>
        <w:t>Metodologi Penelitian Ilmiah</w:t>
      </w:r>
      <w:r w:rsidRPr="00F878C3">
        <w:rPr>
          <w:rFonts w:ascii="Times New Roman" w:hAnsi="Times New Roman" w:cs="Times New Roman"/>
          <w:i/>
          <w:iCs/>
          <w:noProof/>
          <w:sz w:val="24"/>
          <w:szCs w:val="24"/>
        </w:rPr>
        <w:t> : Panduan Praktis Untuk Penelitian Berkualitas</w:t>
      </w:r>
      <w:r w:rsidRPr="00F878C3">
        <w:rPr>
          <w:rFonts w:ascii="Times New Roman" w:hAnsi="Times New Roman" w:cs="Times New Roman"/>
          <w:noProof/>
          <w:sz w:val="24"/>
          <w:szCs w:val="24"/>
        </w:rPr>
        <w:t>. PT. Sonpedia Publishing Indonesia. https://books.google.co.id/books?id=9HnpEAAAQBAJ</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Salim, M. P. (2019). </w:t>
      </w:r>
      <w:r w:rsidRPr="00F878C3">
        <w:rPr>
          <w:rFonts w:ascii="Times New Roman" w:hAnsi="Times New Roman" w:cs="Times New Roman"/>
          <w:i/>
          <w:iCs/>
          <w:noProof/>
          <w:sz w:val="24"/>
          <w:szCs w:val="24"/>
        </w:rPr>
        <w:t>Penelitian Pendidikan: Metode, Pendekatan, dan Jenis</w:t>
      </w:r>
      <w:r w:rsidRPr="00F878C3">
        <w:rPr>
          <w:rFonts w:ascii="Times New Roman" w:hAnsi="Times New Roman" w:cs="Times New Roman"/>
          <w:noProof/>
          <w:sz w:val="24"/>
          <w:szCs w:val="24"/>
        </w:rPr>
        <w:t>. Kencana. https://books.google.co.id/books?id=2fq1DwAAQBAJ</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878C3">
        <w:rPr>
          <w:rFonts w:ascii="Times New Roman" w:hAnsi="Times New Roman" w:cs="Times New Roman"/>
          <w:noProof/>
          <w:sz w:val="24"/>
          <w:szCs w:val="24"/>
        </w:rPr>
        <w:t xml:space="preserve">Noviyanti, S. (2018). Asal Usul Bahasa. </w:t>
      </w:r>
      <w:r w:rsidRPr="00F878C3">
        <w:rPr>
          <w:rFonts w:ascii="Times New Roman" w:hAnsi="Times New Roman" w:cs="Times New Roman"/>
          <w:i/>
          <w:iCs/>
          <w:noProof/>
          <w:sz w:val="24"/>
          <w:szCs w:val="24"/>
        </w:rPr>
        <w:t>Jurnal Ilmiah Iqra’</w:t>
      </w:r>
      <w:r w:rsidRPr="00F878C3">
        <w:rPr>
          <w:rFonts w:ascii="Times New Roman" w:hAnsi="Times New Roman" w:cs="Times New Roman"/>
          <w:noProof/>
          <w:sz w:val="24"/>
          <w:szCs w:val="24"/>
        </w:rPr>
        <w:t xml:space="preserve">, </w:t>
      </w:r>
      <w:r w:rsidRPr="00F878C3">
        <w:rPr>
          <w:rFonts w:ascii="Times New Roman" w:hAnsi="Times New Roman" w:cs="Times New Roman"/>
          <w:i/>
          <w:iCs/>
          <w:noProof/>
          <w:sz w:val="24"/>
          <w:szCs w:val="24"/>
        </w:rPr>
        <w:t>5</w:t>
      </w:r>
      <w:r w:rsidRPr="00F878C3">
        <w:rPr>
          <w:rFonts w:ascii="Times New Roman" w:hAnsi="Times New Roman" w:cs="Times New Roman"/>
          <w:noProof/>
          <w:sz w:val="24"/>
          <w:szCs w:val="24"/>
        </w:rPr>
        <w:t>(1), 1532–1540. https://doi.org/10.30984/jii.v5i1.565</w:t>
      </w:r>
    </w:p>
    <w:p w:rsidR="000A4CDC" w:rsidRPr="00F878C3" w:rsidRDefault="000A4CDC" w:rsidP="000A4CDC">
      <w:pPr>
        <w:widowControl w:val="0"/>
        <w:autoSpaceDE w:val="0"/>
        <w:autoSpaceDN w:val="0"/>
        <w:adjustRightInd w:val="0"/>
        <w:spacing w:after="0" w:line="240" w:lineRule="auto"/>
        <w:ind w:left="480" w:hanging="480"/>
        <w:rPr>
          <w:rFonts w:ascii="Times New Roman" w:hAnsi="Times New Roman" w:cs="Times New Roman"/>
          <w:noProof/>
          <w:sz w:val="24"/>
        </w:rPr>
      </w:pPr>
      <w:r w:rsidRPr="00F878C3">
        <w:rPr>
          <w:rFonts w:ascii="Times New Roman" w:hAnsi="Times New Roman" w:cs="Times New Roman"/>
          <w:noProof/>
          <w:sz w:val="24"/>
          <w:szCs w:val="24"/>
        </w:rPr>
        <w:t xml:space="preserve">Santosa, R. (2014). Bahasa, Fungsi Bahasa, dan Konteks Sosial. </w:t>
      </w:r>
      <w:r w:rsidRPr="00F878C3">
        <w:rPr>
          <w:rFonts w:ascii="Times New Roman" w:hAnsi="Times New Roman" w:cs="Times New Roman"/>
          <w:i/>
          <w:iCs/>
          <w:noProof/>
          <w:sz w:val="24"/>
          <w:szCs w:val="24"/>
        </w:rPr>
        <w:t>Modul Pengantar Linguistik Umum</w:t>
      </w:r>
      <w:r w:rsidRPr="00F878C3">
        <w:rPr>
          <w:rFonts w:ascii="Times New Roman" w:hAnsi="Times New Roman" w:cs="Times New Roman"/>
          <w:noProof/>
          <w:sz w:val="24"/>
          <w:szCs w:val="24"/>
        </w:rPr>
        <w:t>, 1–19. http://www.pustaka.ut.ac.id/lib/wp-content/uploads/pdfmk/BING4214-M1.pdf</w:t>
      </w:r>
    </w:p>
    <w:p w:rsidR="006C3B94" w:rsidRDefault="000A4CDC" w:rsidP="000A4CDC">
      <w:pPr>
        <w:widowControl w:val="0"/>
        <w:tabs>
          <w:tab w:val="right" w:pos="8504"/>
        </w:tabs>
        <w:autoSpaceDE w:val="0"/>
        <w:autoSpaceDN w:val="0"/>
        <w:adjustRightInd w:val="0"/>
        <w:spacing w:after="0" w:line="240" w:lineRule="auto"/>
        <w:ind w:left="480" w:hanging="480"/>
        <w:rPr>
          <w:rFonts w:asciiTheme="majorBidi" w:hAnsiTheme="majorBidi" w:cstheme="majorBidi"/>
          <w:lang w:val="en-US"/>
        </w:rPr>
      </w:pPr>
      <w:r>
        <w:rPr>
          <w:rFonts w:ascii="Times New Roman" w:eastAsia="Times New Roman" w:hAnsi="Times New Roman" w:cs="Times New Roman"/>
          <w:color w:val="000000"/>
          <w:sz w:val="24"/>
          <w:szCs w:val="24"/>
        </w:rPr>
        <w:fldChar w:fldCharType="end"/>
      </w:r>
    </w:p>
    <w:sectPr w:rsidR="006C3B94" w:rsidSect="006B4F3B">
      <w:footerReference w:type="default" r:id="rId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698D" w:rsidRDefault="00CE698D" w:rsidP="00F44B5D">
      <w:pPr>
        <w:spacing w:after="0" w:line="240" w:lineRule="auto"/>
      </w:pPr>
      <w:r>
        <w:separator/>
      </w:r>
    </w:p>
  </w:endnote>
  <w:endnote w:type="continuationSeparator" w:id="0">
    <w:p w:rsidR="00CE698D" w:rsidRDefault="00CE698D" w:rsidP="00F4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ootlight MT Light">
    <w:panose1 w:val="0204060206030A020304"/>
    <w:charset w:val="00"/>
    <w:family w:val="roman"/>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Sakkal Majalla">
    <w:panose1 w:val="02000000000000000000"/>
    <w:charset w:val="00"/>
    <w:family w:val="auto"/>
    <w:pitch w:val="variable"/>
    <w:sig w:usb0="A000207F" w:usb1="C000204B" w:usb2="00000008" w:usb3="00000000" w:csb0="000000D3" w:csb1="00000000"/>
  </w:font>
  <w:font w:name="Palatino Linotype">
    <w:panose1 w:val="02040502050505030304"/>
    <w:charset w:val="00"/>
    <w:family w:val="roman"/>
    <w:pitch w:val="variable"/>
    <w:sig w:usb0="E0000287" w:usb1="40000013" w:usb2="00000000" w:usb3="00000000" w:csb0="0000019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FAE" w:rsidRDefault="00516FAE" w:rsidP="00516FAE">
    <w:pPr>
      <w:pStyle w:val="Footer"/>
      <w:jc w:val="right"/>
    </w:pPr>
    <w:r w:rsidRPr="00280710">
      <w:rPr>
        <w:rFonts w:ascii="Andalus" w:hAnsi="Andalus" w:cs="Andalus"/>
        <w:color w:val="8496B0"/>
        <w:spacing w:val="60"/>
        <w:sz w:val="20"/>
        <w:szCs w:val="20"/>
      </w:rPr>
      <w:t>Jurnal Al Waraqah, Vol 1 No 1 Januari-Juni 2020</w:t>
    </w:r>
    <w:r>
      <w:t xml:space="preserve"> | </w:t>
    </w:r>
    <w:r>
      <w:fldChar w:fldCharType="begin"/>
    </w:r>
    <w:r>
      <w:instrText xml:space="preserve"> PAGE   \* MERGEFORMAT </w:instrText>
    </w:r>
    <w:r>
      <w:fldChar w:fldCharType="separate"/>
    </w:r>
    <w:r w:rsidR="00473E70">
      <w:rPr>
        <w:noProof/>
      </w:rPr>
      <w:t>7</w:t>
    </w:r>
    <w:r>
      <w:rPr>
        <w:noProof/>
      </w:rPr>
      <w:fldChar w:fldCharType="end"/>
    </w:r>
  </w:p>
  <w:p w:rsidR="00516FAE" w:rsidRDefault="00516FAE" w:rsidP="00516FAE">
    <w:pPr>
      <w:pStyle w:val="Footer"/>
    </w:pPr>
  </w:p>
  <w:p w:rsidR="00614674" w:rsidRDefault="00614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698D" w:rsidRDefault="00CE698D" w:rsidP="00F44B5D">
      <w:pPr>
        <w:spacing w:after="0" w:line="240" w:lineRule="auto"/>
      </w:pPr>
      <w:r>
        <w:separator/>
      </w:r>
    </w:p>
  </w:footnote>
  <w:footnote w:type="continuationSeparator" w:id="0">
    <w:p w:rsidR="00CE698D" w:rsidRDefault="00CE698D" w:rsidP="00F44B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76057"/>
    <w:multiLevelType w:val="hybridMultilevel"/>
    <w:tmpl w:val="300A79E8"/>
    <w:lvl w:ilvl="0" w:tplc="2166B97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B5D"/>
    <w:rsid w:val="00012B87"/>
    <w:rsid w:val="000348FE"/>
    <w:rsid w:val="00046A2D"/>
    <w:rsid w:val="000479B0"/>
    <w:rsid w:val="00050533"/>
    <w:rsid w:val="00056DF8"/>
    <w:rsid w:val="0007304B"/>
    <w:rsid w:val="00094CEC"/>
    <w:rsid w:val="0009768B"/>
    <w:rsid w:val="000A4CDC"/>
    <w:rsid w:val="000D1945"/>
    <w:rsid w:val="001350D8"/>
    <w:rsid w:val="0014017E"/>
    <w:rsid w:val="00141DFA"/>
    <w:rsid w:val="00160193"/>
    <w:rsid w:val="00193C59"/>
    <w:rsid w:val="001942FE"/>
    <w:rsid w:val="001C1049"/>
    <w:rsid w:val="001C389F"/>
    <w:rsid w:val="0020095C"/>
    <w:rsid w:val="00201FE7"/>
    <w:rsid w:val="00205B2B"/>
    <w:rsid w:val="00221BC5"/>
    <w:rsid w:val="0022505F"/>
    <w:rsid w:val="00234F30"/>
    <w:rsid w:val="0024408D"/>
    <w:rsid w:val="0024697D"/>
    <w:rsid w:val="00250E46"/>
    <w:rsid w:val="00256424"/>
    <w:rsid w:val="00285F5D"/>
    <w:rsid w:val="002A641F"/>
    <w:rsid w:val="002C4A58"/>
    <w:rsid w:val="002C4F7D"/>
    <w:rsid w:val="002C7D7E"/>
    <w:rsid w:val="002D0C13"/>
    <w:rsid w:val="002D4E5E"/>
    <w:rsid w:val="002E0390"/>
    <w:rsid w:val="003208B3"/>
    <w:rsid w:val="00321E0F"/>
    <w:rsid w:val="00322E74"/>
    <w:rsid w:val="00325D40"/>
    <w:rsid w:val="003444B2"/>
    <w:rsid w:val="00346D79"/>
    <w:rsid w:val="003510E1"/>
    <w:rsid w:val="003659BF"/>
    <w:rsid w:val="003A0056"/>
    <w:rsid w:val="003B2457"/>
    <w:rsid w:val="003C02CB"/>
    <w:rsid w:val="003C1F3A"/>
    <w:rsid w:val="003C7EDE"/>
    <w:rsid w:val="003F0457"/>
    <w:rsid w:val="003F1FEE"/>
    <w:rsid w:val="003F703E"/>
    <w:rsid w:val="00400FF6"/>
    <w:rsid w:val="00423B78"/>
    <w:rsid w:val="004276EE"/>
    <w:rsid w:val="00434A76"/>
    <w:rsid w:val="004411C1"/>
    <w:rsid w:val="004663C2"/>
    <w:rsid w:val="004706F6"/>
    <w:rsid w:val="00473E70"/>
    <w:rsid w:val="00477F49"/>
    <w:rsid w:val="00492273"/>
    <w:rsid w:val="00497353"/>
    <w:rsid w:val="004A3F7F"/>
    <w:rsid w:val="004A6A88"/>
    <w:rsid w:val="004C03F2"/>
    <w:rsid w:val="004F6761"/>
    <w:rsid w:val="00512411"/>
    <w:rsid w:val="00516FAE"/>
    <w:rsid w:val="00522299"/>
    <w:rsid w:val="005262B9"/>
    <w:rsid w:val="00530146"/>
    <w:rsid w:val="0053522D"/>
    <w:rsid w:val="00543EA4"/>
    <w:rsid w:val="00582B0B"/>
    <w:rsid w:val="005A72BA"/>
    <w:rsid w:val="005B2A3D"/>
    <w:rsid w:val="005D1654"/>
    <w:rsid w:val="005E2FFB"/>
    <w:rsid w:val="005F26D9"/>
    <w:rsid w:val="00603320"/>
    <w:rsid w:val="00607B34"/>
    <w:rsid w:val="00613DCA"/>
    <w:rsid w:val="00614674"/>
    <w:rsid w:val="00615892"/>
    <w:rsid w:val="00617BEC"/>
    <w:rsid w:val="00627835"/>
    <w:rsid w:val="00653AC5"/>
    <w:rsid w:val="00654A9D"/>
    <w:rsid w:val="006672B9"/>
    <w:rsid w:val="00672D6B"/>
    <w:rsid w:val="00692E1B"/>
    <w:rsid w:val="00693734"/>
    <w:rsid w:val="006B4F3B"/>
    <w:rsid w:val="006B7D26"/>
    <w:rsid w:val="006C3B94"/>
    <w:rsid w:val="00753A76"/>
    <w:rsid w:val="00770C12"/>
    <w:rsid w:val="0077639F"/>
    <w:rsid w:val="00782A0F"/>
    <w:rsid w:val="007945BE"/>
    <w:rsid w:val="007A6677"/>
    <w:rsid w:val="007B0768"/>
    <w:rsid w:val="007B6551"/>
    <w:rsid w:val="007D5682"/>
    <w:rsid w:val="007E5030"/>
    <w:rsid w:val="007F17ED"/>
    <w:rsid w:val="00807B5C"/>
    <w:rsid w:val="00811E1C"/>
    <w:rsid w:val="00817CEB"/>
    <w:rsid w:val="00837763"/>
    <w:rsid w:val="0086630F"/>
    <w:rsid w:val="0087035E"/>
    <w:rsid w:val="00873A9A"/>
    <w:rsid w:val="00894700"/>
    <w:rsid w:val="008A1449"/>
    <w:rsid w:val="008A215D"/>
    <w:rsid w:val="008A3AF1"/>
    <w:rsid w:val="008C50A4"/>
    <w:rsid w:val="008C5585"/>
    <w:rsid w:val="008D4EB5"/>
    <w:rsid w:val="008D504A"/>
    <w:rsid w:val="008F5E4D"/>
    <w:rsid w:val="009012D4"/>
    <w:rsid w:val="00926ADA"/>
    <w:rsid w:val="00927331"/>
    <w:rsid w:val="009470E9"/>
    <w:rsid w:val="009539CE"/>
    <w:rsid w:val="00962F2B"/>
    <w:rsid w:val="00970B73"/>
    <w:rsid w:val="00994564"/>
    <w:rsid w:val="009B5E59"/>
    <w:rsid w:val="009D28A0"/>
    <w:rsid w:val="009D762E"/>
    <w:rsid w:val="009E6E05"/>
    <w:rsid w:val="00A00CB4"/>
    <w:rsid w:val="00A06644"/>
    <w:rsid w:val="00A23094"/>
    <w:rsid w:val="00A24954"/>
    <w:rsid w:val="00A326F3"/>
    <w:rsid w:val="00A56CF3"/>
    <w:rsid w:val="00A61424"/>
    <w:rsid w:val="00A64A7E"/>
    <w:rsid w:val="00A7420C"/>
    <w:rsid w:val="00A75829"/>
    <w:rsid w:val="00A96558"/>
    <w:rsid w:val="00AA3337"/>
    <w:rsid w:val="00AA66C1"/>
    <w:rsid w:val="00AD5823"/>
    <w:rsid w:val="00AD7A28"/>
    <w:rsid w:val="00AE26EA"/>
    <w:rsid w:val="00AF39F5"/>
    <w:rsid w:val="00B0075C"/>
    <w:rsid w:val="00B51108"/>
    <w:rsid w:val="00B72A2D"/>
    <w:rsid w:val="00B80210"/>
    <w:rsid w:val="00B865BE"/>
    <w:rsid w:val="00B945EF"/>
    <w:rsid w:val="00BB21D3"/>
    <w:rsid w:val="00BB788F"/>
    <w:rsid w:val="00BB78ED"/>
    <w:rsid w:val="00BB79E6"/>
    <w:rsid w:val="00BC33E8"/>
    <w:rsid w:val="00BD0658"/>
    <w:rsid w:val="00BD396A"/>
    <w:rsid w:val="00C0128F"/>
    <w:rsid w:val="00C22AF7"/>
    <w:rsid w:val="00C3131D"/>
    <w:rsid w:val="00C37E4B"/>
    <w:rsid w:val="00C546A1"/>
    <w:rsid w:val="00C674D2"/>
    <w:rsid w:val="00C7478A"/>
    <w:rsid w:val="00C753DE"/>
    <w:rsid w:val="00C805FF"/>
    <w:rsid w:val="00CA5025"/>
    <w:rsid w:val="00CB3A5C"/>
    <w:rsid w:val="00CB7E27"/>
    <w:rsid w:val="00CD606D"/>
    <w:rsid w:val="00CD7ACF"/>
    <w:rsid w:val="00CE04A8"/>
    <w:rsid w:val="00CE698D"/>
    <w:rsid w:val="00D075F0"/>
    <w:rsid w:val="00D1710B"/>
    <w:rsid w:val="00D20778"/>
    <w:rsid w:val="00D34D98"/>
    <w:rsid w:val="00D46F2E"/>
    <w:rsid w:val="00D7205F"/>
    <w:rsid w:val="00DA7D4B"/>
    <w:rsid w:val="00DD696E"/>
    <w:rsid w:val="00DE0A8C"/>
    <w:rsid w:val="00DE704F"/>
    <w:rsid w:val="00E1351B"/>
    <w:rsid w:val="00E2567B"/>
    <w:rsid w:val="00E5379D"/>
    <w:rsid w:val="00E53A80"/>
    <w:rsid w:val="00E5576E"/>
    <w:rsid w:val="00E67197"/>
    <w:rsid w:val="00E762D4"/>
    <w:rsid w:val="00EA559E"/>
    <w:rsid w:val="00EA77EF"/>
    <w:rsid w:val="00EC3A4C"/>
    <w:rsid w:val="00EC473A"/>
    <w:rsid w:val="00EF45A7"/>
    <w:rsid w:val="00F0215C"/>
    <w:rsid w:val="00F1586A"/>
    <w:rsid w:val="00F23ECB"/>
    <w:rsid w:val="00F34BD1"/>
    <w:rsid w:val="00F378B4"/>
    <w:rsid w:val="00F44B5D"/>
    <w:rsid w:val="00F4667D"/>
    <w:rsid w:val="00F53559"/>
    <w:rsid w:val="00F57472"/>
    <w:rsid w:val="00F62BB8"/>
    <w:rsid w:val="00F70C24"/>
    <w:rsid w:val="00F93FDB"/>
    <w:rsid w:val="00FB6917"/>
    <w:rsid w:val="00FC1297"/>
    <w:rsid w:val="00FD72A6"/>
    <w:rsid w:val="00FE4990"/>
    <w:rsid w:val="00FE762E"/>
    <w:rsid w:val="00FF642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35BD0"/>
  <w15:chartTrackingRefBased/>
  <w15:docId w15:val="{9B994F4A-9C68-4F38-8317-F2760046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B5D"/>
  </w:style>
  <w:style w:type="paragraph" w:styleId="Footer">
    <w:name w:val="footer"/>
    <w:basedOn w:val="Normal"/>
    <w:link w:val="FooterChar"/>
    <w:uiPriority w:val="99"/>
    <w:unhideWhenUsed/>
    <w:rsid w:val="00F4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B5D"/>
  </w:style>
  <w:style w:type="character" w:styleId="Hyperlink">
    <w:name w:val="Hyperlink"/>
    <w:basedOn w:val="DefaultParagraphFont"/>
    <w:uiPriority w:val="99"/>
    <w:unhideWhenUsed/>
    <w:rsid w:val="00F44B5D"/>
    <w:rPr>
      <w:color w:val="0563C1" w:themeColor="hyperlink"/>
      <w:u w:val="single"/>
    </w:rPr>
  </w:style>
  <w:style w:type="paragraph" w:styleId="HTMLPreformatted">
    <w:name w:val="HTML Preformatted"/>
    <w:basedOn w:val="Normal"/>
    <w:link w:val="HTMLPreformattedChar"/>
    <w:uiPriority w:val="99"/>
    <w:semiHidden/>
    <w:unhideWhenUsed/>
    <w:rsid w:val="0043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34A76"/>
    <w:rPr>
      <w:rFonts w:ascii="Courier New" w:eastAsia="Times New Roman" w:hAnsi="Courier New" w:cs="Courier New"/>
      <w:sz w:val="20"/>
      <w:szCs w:val="20"/>
      <w:lang w:eastAsia="id-ID"/>
    </w:rPr>
  </w:style>
  <w:style w:type="character" w:customStyle="1" w:styleId="y2iqfc">
    <w:name w:val="y2iqfc"/>
    <w:basedOn w:val="DefaultParagraphFont"/>
    <w:rsid w:val="00434A76"/>
  </w:style>
  <w:style w:type="paragraph" w:styleId="Bibliography">
    <w:name w:val="Bibliography"/>
    <w:basedOn w:val="Normal"/>
    <w:next w:val="Normal"/>
    <w:uiPriority w:val="37"/>
    <w:semiHidden/>
    <w:unhideWhenUsed/>
    <w:rsid w:val="00400FF6"/>
  </w:style>
  <w:style w:type="character" w:styleId="CommentReference">
    <w:name w:val="annotation reference"/>
    <w:basedOn w:val="DefaultParagraphFont"/>
    <w:uiPriority w:val="99"/>
    <w:semiHidden/>
    <w:unhideWhenUsed/>
    <w:rsid w:val="006C3B94"/>
    <w:rPr>
      <w:sz w:val="16"/>
      <w:szCs w:val="16"/>
    </w:rPr>
  </w:style>
  <w:style w:type="paragraph" w:styleId="CommentText">
    <w:name w:val="annotation text"/>
    <w:basedOn w:val="Normal"/>
    <w:link w:val="CommentTextChar"/>
    <w:uiPriority w:val="99"/>
    <w:semiHidden/>
    <w:unhideWhenUsed/>
    <w:rsid w:val="006C3B94"/>
    <w:pPr>
      <w:spacing w:line="240" w:lineRule="auto"/>
    </w:pPr>
    <w:rPr>
      <w:sz w:val="20"/>
      <w:szCs w:val="20"/>
    </w:rPr>
  </w:style>
  <w:style w:type="character" w:customStyle="1" w:styleId="CommentTextChar">
    <w:name w:val="Comment Text Char"/>
    <w:basedOn w:val="DefaultParagraphFont"/>
    <w:link w:val="CommentText"/>
    <w:uiPriority w:val="99"/>
    <w:semiHidden/>
    <w:rsid w:val="006C3B94"/>
    <w:rPr>
      <w:sz w:val="20"/>
      <w:szCs w:val="20"/>
    </w:rPr>
  </w:style>
  <w:style w:type="paragraph" w:styleId="CommentSubject">
    <w:name w:val="annotation subject"/>
    <w:basedOn w:val="CommentText"/>
    <w:next w:val="CommentText"/>
    <w:link w:val="CommentSubjectChar"/>
    <w:uiPriority w:val="99"/>
    <w:semiHidden/>
    <w:unhideWhenUsed/>
    <w:rsid w:val="006C3B94"/>
    <w:rPr>
      <w:b/>
      <w:bCs/>
    </w:rPr>
  </w:style>
  <w:style w:type="character" w:customStyle="1" w:styleId="CommentSubjectChar">
    <w:name w:val="Comment Subject Char"/>
    <w:basedOn w:val="CommentTextChar"/>
    <w:link w:val="CommentSubject"/>
    <w:uiPriority w:val="99"/>
    <w:semiHidden/>
    <w:rsid w:val="006C3B94"/>
    <w:rPr>
      <w:b/>
      <w:bCs/>
      <w:sz w:val="20"/>
      <w:szCs w:val="20"/>
    </w:rPr>
  </w:style>
  <w:style w:type="paragraph" w:styleId="BalloonText">
    <w:name w:val="Balloon Text"/>
    <w:basedOn w:val="Normal"/>
    <w:link w:val="BalloonTextChar"/>
    <w:uiPriority w:val="99"/>
    <w:semiHidden/>
    <w:unhideWhenUsed/>
    <w:rsid w:val="006C3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B94"/>
    <w:rPr>
      <w:rFonts w:ascii="Segoe UI" w:hAnsi="Segoe UI" w:cs="Segoe UI"/>
      <w:sz w:val="18"/>
      <w:szCs w:val="18"/>
    </w:rPr>
  </w:style>
  <w:style w:type="paragraph" w:styleId="FootnoteText">
    <w:name w:val="footnote text"/>
    <w:basedOn w:val="Normal"/>
    <w:link w:val="FootnoteTextChar"/>
    <w:uiPriority w:val="99"/>
    <w:semiHidden/>
    <w:unhideWhenUsed/>
    <w:rsid w:val="006C3B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3B94"/>
    <w:rPr>
      <w:sz w:val="20"/>
      <w:szCs w:val="20"/>
    </w:rPr>
  </w:style>
  <w:style w:type="character" w:styleId="FootnoteReference">
    <w:name w:val="footnote reference"/>
    <w:basedOn w:val="DefaultParagraphFont"/>
    <w:uiPriority w:val="99"/>
    <w:semiHidden/>
    <w:unhideWhenUsed/>
    <w:rsid w:val="006C3B94"/>
    <w:rPr>
      <w:vertAlign w:val="superscript"/>
    </w:rPr>
  </w:style>
  <w:style w:type="paragraph" w:styleId="ListParagraph">
    <w:name w:val="List Paragraph"/>
    <w:basedOn w:val="Normal"/>
    <w:uiPriority w:val="34"/>
    <w:qFormat/>
    <w:rsid w:val="006C3B94"/>
    <w:pPr>
      <w:ind w:left="720"/>
      <w:contextualSpacing/>
    </w:pPr>
  </w:style>
  <w:style w:type="character" w:styleId="UnresolvedMention">
    <w:name w:val="Unresolved Mention"/>
    <w:basedOn w:val="DefaultParagraphFont"/>
    <w:uiPriority w:val="99"/>
    <w:semiHidden/>
    <w:unhideWhenUsed/>
    <w:rsid w:val="00970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09016">
      <w:bodyDiv w:val="1"/>
      <w:marLeft w:val="0"/>
      <w:marRight w:val="0"/>
      <w:marTop w:val="0"/>
      <w:marBottom w:val="0"/>
      <w:divBdr>
        <w:top w:val="none" w:sz="0" w:space="0" w:color="auto"/>
        <w:left w:val="none" w:sz="0" w:space="0" w:color="auto"/>
        <w:bottom w:val="none" w:sz="0" w:space="0" w:color="auto"/>
        <w:right w:val="none" w:sz="0" w:space="0" w:color="auto"/>
      </w:divBdr>
    </w:div>
    <w:div w:id="448818806">
      <w:bodyDiv w:val="1"/>
      <w:marLeft w:val="0"/>
      <w:marRight w:val="0"/>
      <w:marTop w:val="0"/>
      <w:marBottom w:val="0"/>
      <w:divBdr>
        <w:top w:val="none" w:sz="0" w:space="0" w:color="auto"/>
        <w:left w:val="none" w:sz="0" w:space="0" w:color="auto"/>
        <w:bottom w:val="none" w:sz="0" w:space="0" w:color="auto"/>
        <w:right w:val="none" w:sz="0" w:space="0" w:color="auto"/>
      </w:divBdr>
    </w:div>
    <w:div w:id="552814343">
      <w:bodyDiv w:val="1"/>
      <w:marLeft w:val="0"/>
      <w:marRight w:val="0"/>
      <w:marTop w:val="0"/>
      <w:marBottom w:val="0"/>
      <w:divBdr>
        <w:top w:val="none" w:sz="0" w:space="0" w:color="auto"/>
        <w:left w:val="none" w:sz="0" w:space="0" w:color="auto"/>
        <w:bottom w:val="none" w:sz="0" w:space="0" w:color="auto"/>
        <w:right w:val="none" w:sz="0" w:space="0" w:color="auto"/>
      </w:divBdr>
    </w:div>
    <w:div w:id="794183081">
      <w:bodyDiv w:val="1"/>
      <w:marLeft w:val="0"/>
      <w:marRight w:val="0"/>
      <w:marTop w:val="0"/>
      <w:marBottom w:val="0"/>
      <w:divBdr>
        <w:top w:val="none" w:sz="0" w:space="0" w:color="auto"/>
        <w:left w:val="none" w:sz="0" w:space="0" w:color="auto"/>
        <w:bottom w:val="none" w:sz="0" w:space="0" w:color="auto"/>
        <w:right w:val="none" w:sz="0" w:space="0" w:color="auto"/>
      </w:divBdr>
    </w:div>
    <w:div w:id="1213421587">
      <w:bodyDiv w:val="1"/>
      <w:marLeft w:val="0"/>
      <w:marRight w:val="0"/>
      <w:marTop w:val="0"/>
      <w:marBottom w:val="0"/>
      <w:divBdr>
        <w:top w:val="none" w:sz="0" w:space="0" w:color="auto"/>
        <w:left w:val="none" w:sz="0" w:space="0" w:color="auto"/>
        <w:bottom w:val="none" w:sz="0" w:space="0" w:color="auto"/>
        <w:right w:val="none" w:sz="0" w:space="0" w:color="auto"/>
      </w:divBdr>
    </w:div>
    <w:div w:id="1726679121">
      <w:bodyDiv w:val="1"/>
      <w:marLeft w:val="0"/>
      <w:marRight w:val="0"/>
      <w:marTop w:val="0"/>
      <w:marBottom w:val="0"/>
      <w:divBdr>
        <w:top w:val="none" w:sz="0" w:space="0" w:color="auto"/>
        <w:left w:val="none" w:sz="0" w:space="0" w:color="auto"/>
        <w:bottom w:val="none" w:sz="0" w:space="0" w:color="auto"/>
        <w:right w:val="none" w:sz="0" w:space="0" w:color="auto"/>
      </w:divBdr>
    </w:div>
    <w:div w:id="1900701613">
      <w:bodyDiv w:val="1"/>
      <w:marLeft w:val="0"/>
      <w:marRight w:val="0"/>
      <w:marTop w:val="0"/>
      <w:marBottom w:val="0"/>
      <w:divBdr>
        <w:top w:val="none" w:sz="0" w:space="0" w:color="auto"/>
        <w:left w:val="none" w:sz="0" w:space="0" w:color="auto"/>
        <w:bottom w:val="none" w:sz="0" w:space="0" w:color="auto"/>
        <w:right w:val="none" w:sz="0" w:space="0" w:color="auto"/>
      </w:divBdr>
    </w:div>
    <w:div w:id="2083913744">
      <w:bodyDiv w:val="1"/>
      <w:marLeft w:val="0"/>
      <w:marRight w:val="0"/>
      <w:marTop w:val="0"/>
      <w:marBottom w:val="0"/>
      <w:divBdr>
        <w:top w:val="none" w:sz="0" w:space="0" w:color="auto"/>
        <w:left w:val="none" w:sz="0" w:space="0" w:color="auto"/>
        <w:bottom w:val="none" w:sz="0" w:space="0" w:color="auto"/>
        <w:right w:val="none" w:sz="0" w:space="0" w:color="auto"/>
      </w:divBdr>
    </w:div>
    <w:div w:id="21350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uhammadrivaldi13042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n28gun@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ifmuhammad419@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hmadjezy72@gmail.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agustiar_abba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84D9E-92BB-4A01-A7E5-233D4DA15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6239</Words>
  <Characters>35564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sunaini empede</dc:creator>
  <cp:keywords/>
  <dc:description/>
  <cp:lastModifiedBy>acer</cp:lastModifiedBy>
  <cp:revision>2</cp:revision>
  <dcterms:created xsi:type="dcterms:W3CDTF">2025-05-11T10:16:00Z</dcterms:created>
  <dcterms:modified xsi:type="dcterms:W3CDTF">2025-05-11T10:16:00Z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9e297dbd-0dd0-32df-858d-f8d5da132951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