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37" w:rsidRPr="00F80537" w:rsidRDefault="00F80537" w:rsidP="00F80537">
      <w:pPr>
        <w:spacing w:line="480" w:lineRule="auto"/>
        <w:ind w:left="567" w:firstLine="425"/>
        <w:jc w:val="center"/>
        <w:rPr>
          <w:rFonts w:ascii="Arial" w:eastAsia="Garamond" w:hAnsi="Arial" w:cs="Arial"/>
          <w:b/>
          <w:sz w:val="24"/>
          <w:szCs w:val="24"/>
        </w:rPr>
      </w:pPr>
      <w:r w:rsidRPr="00F80537">
        <w:rPr>
          <w:rFonts w:ascii="Arial" w:eastAsia="Garamond" w:hAnsi="Arial" w:cs="Arial"/>
          <w:b/>
          <w:i/>
          <w:sz w:val="24"/>
          <w:szCs w:val="24"/>
        </w:rPr>
        <w:t xml:space="preserve">ISLAMIC </w:t>
      </w:r>
      <w:proofErr w:type="gramStart"/>
      <w:r w:rsidRPr="00F80537">
        <w:rPr>
          <w:rFonts w:ascii="Arial" w:eastAsia="Garamond" w:hAnsi="Arial" w:cs="Arial"/>
          <w:b/>
          <w:i/>
          <w:sz w:val="24"/>
          <w:szCs w:val="24"/>
        </w:rPr>
        <w:t>BRANDING</w:t>
      </w:r>
      <w:r w:rsidRPr="00F80537">
        <w:rPr>
          <w:rFonts w:ascii="Arial" w:eastAsia="Garamond" w:hAnsi="Arial" w:cs="Arial"/>
          <w:b/>
          <w:sz w:val="24"/>
          <w:szCs w:val="24"/>
        </w:rPr>
        <w:t xml:space="preserve">  DALAM</w:t>
      </w:r>
      <w:proofErr w:type="gramEnd"/>
      <w:r w:rsidRPr="00F80537">
        <w:rPr>
          <w:rFonts w:ascii="Arial" w:eastAsia="Garamond" w:hAnsi="Arial" w:cs="Arial"/>
          <w:b/>
          <w:sz w:val="24"/>
          <w:szCs w:val="24"/>
        </w:rPr>
        <w:t xml:space="preserve"> EKONOMI SYARIAH</w:t>
      </w:r>
    </w:p>
    <w:p w:rsidR="00214C80" w:rsidRPr="00BD7EE7" w:rsidRDefault="00214C80" w:rsidP="00214C80">
      <w:pPr>
        <w:pStyle w:val="ListParagraph"/>
        <w:spacing w:after="0" w:line="240" w:lineRule="auto"/>
        <w:ind w:left="0"/>
        <w:jc w:val="center"/>
        <w:rPr>
          <w:rStyle w:val="kcmread1114"/>
          <w:rFonts w:asciiTheme="minorBidi" w:hAnsiTheme="minorBidi"/>
          <w:b/>
          <w:sz w:val="24"/>
          <w:szCs w:val="24"/>
          <w:lang w:val="id-ID"/>
        </w:rPr>
      </w:pPr>
    </w:p>
    <w:p w:rsidR="00F80537" w:rsidRPr="00F80537" w:rsidRDefault="00F80537" w:rsidP="00F80537">
      <w:pPr>
        <w:ind w:left="567" w:firstLine="425"/>
        <w:jc w:val="center"/>
        <w:rPr>
          <w:rFonts w:ascii="Arial" w:eastAsia="Garamond" w:hAnsi="Arial" w:cs="Arial"/>
          <w:b/>
        </w:rPr>
      </w:pPr>
      <w:proofErr w:type="spellStart"/>
      <w:r w:rsidRPr="00F80537">
        <w:rPr>
          <w:rFonts w:ascii="Arial" w:eastAsia="Garamond" w:hAnsi="Arial" w:cs="Arial"/>
          <w:b/>
        </w:rPr>
        <w:t>Sa’diyah</w:t>
      </w:r>
      <w:proofErr w:type="spellEnd"/>
      <w:r w:rsidRPr="00F80537">
        <w:rPr>
          <w:rFonts w:ascii="Arial" w:eastAsia="Garamond" w:hAnsi="Arial" w:cs="Arial"/>
          <w:b/>
        </w:rPr>
        <w:t xml:space="preserve"> El </w:t>
      </w:r>
      <w:proofErr w:type="spellStart"/>
      <w:r w:rsidRPr="00F80537">
        <w:rPr>
          <w:rFonts w:ascii="Arial" w:eastAsia="Garamond" w:hAnsi="Arial" w:cs="Arial"/>
          <w:b/>
        </w:rPr>
        <w:t>Adawiyah</w:t>
      </w:r>
      <w:proofErr w:type="spellEnd"/>
      <w:r w:rsidRPr="00F80537">
        <w:rPr>
          <w:rFonts w:ascii="Arial" w:eastAsia="Garamond" w:hAnsi="Arial" w:cs="Arial"/>
          <w:b/>
        </w:rPr>
        <w:t xml:space="preserve"> </w:t>
      </w:r>
    </w:p>
    <w:p w:rsidR="00F80537" w:rsidRPr="00F80537" w:rsidRDefault="00F80537" w:rsidP="00F80537">
      <w:pPr>
        <w:ind w:left="567" w:firstLine="425"/>
        <w:jc w:val="center"/>
        <w:rPr>
          <w:rFonts w:ascii="Arial" w:eastAsia="Garamond" w:hAnsi="Arial" w:cs="Arial"/>
          <w:b/>
        </w:rPr>
      </w:pPr>
      <w:proofErr w:type="spellStart"/>
      <w:r w:rsidRPr="00F80537">
        <w:rPr>
          <w:rFonts w:ascii="Arial" w:eastAsia="Garamond" w:hAnsi="Arial" w:cs="Arial"/>
          <w:b/>
        </w:rPr>
        <w:t>Universitas</w:t>
      </w:r>
      <w:proofErr w:type="spellEnd"/>
      <w:r w:rsidRPr="00F80537">
        <w:rPr>
          <w:rFonts w:ascii="Arial" w:eastAsia="Garamond" w:hAnsi="Arial" w:cs="Arial"/>
          <w:b/>
        </w:rPr>
        <w:t xml:space="preserve"> </w:t>
      </w:r>
      <w:proofErr w:type="spellStart"/>
      <w:r w:rsidRPr="00F80537">
        <w:rPr>
          <w:rFonts w:ascii="Arial" w:eastAsia="Garamond" w:hAnsi="Arial" w:cs="Arial"/>
          <w:b/>
        </w:rPr>
        <w:t>Muhammadiyah</w:t>
      </w:r>
      <w:proofErr w:type="spellEnd"/>
      <w:r w:rsidRPr="00F80537">
        <w:rPr>
          <w:rFonts w:ascii="Arial" w:eastAsia="Garamond" w:hAnsi="Arial" w:cs="Arial"/>
          <w:b/>
        </w:rPr>
        <w:t xml:space="preserve"> Jakarta, Jl. </w:t>
      </w:r>
      <w:proofErr w:type="spellStart"/>
      <w:r w:rsidRPr="00F80537">
        <w:rPr>
          <w:rFonts w:ascii="Arial" w:eastAsia="Garamond" w:hAnsi="Arial" w:cs="Arial"/>
          <w:b/>
        </w:rPr>
        <w:t>Kh</w:t>
      </w:r>
      <w:proofErr w:type="spellEnd"/>
      <w:r w:rsidRPr="00F80537">
        <w:rPr>
          <w:rFonts w:ascii="Arial" w:eastAsia="Garamond" w:hAnsi="Arial" w:cs="Arial"/>
          <w:b/>
        </w:rPr>
        <w:t xml:space="preserve">. Ahmad </w:t>
      </w:r>
      <w:proofErr w:type="spellStart"/>
      <w:r w:rsidRPr="00F80537">
        <w:rPr>
          <w:rFonts w:ascii="Arial" w:eastAsia="Garamond" w:hAnsi="Arial" w:cs="Arial"/>
          <w:b/>
        </w:rPr>
        <w:t>Dahlan</w:t>
      </w:r>
      <w:proofErr w:type="spellEnd"/>
      <w:r w:rsidRPr="00F80537">
        <w:rPr>
          <w:rFonts w:ascii="Arial" w:eastAsia="Garamond" w:hAnsi="Arial" w:cs="Arial"/>
          <w:b/>
        </w:rPr>
        <w:t xml:space="preserve"> </w:t>
      </w:r>
      <w:proofErr w:type="spellStart"/>
      <w:r w:rsidRPr="00F80537">
        <w:rPr>
          <w:rFonts w:ascii="Arial" w:eastAsia="Garamond" w:hAnsi="Arial" w:cs="Arial"/>
          <w:b/>
        </w:rPr>
        <w:t>Cirendeu</w:t>
      </w:r>
      <w:proofErr w:type="spellEnd"/>
      <w:r w:rsidRPr="00F80537">
        <w:rPr>
          <w:rFonts w:ascii="Arial" w:eastAsia="Garamond" w:hAnsi="Arial" w:cs="Arial"/>
          <w:b/>
        </w:rPr>
        <w:t xml:space="preserve"> </w:t>
      </w:r>
      <w:proofErr w:type="spellStart"/>
      <w:r w:rsidRPr="00F80537">
        <w:rPr>
          <w:rFonts w:ascii="Arial" w:eastAsia="Garamond" w:hAnsi="Arial" w:cs="Arial"/>
          <w:b/>
        </w:rPr>
        <w:t>CIputat</w:t>
      </w:r>
      <w:proofErr w:type="spellEnd"/>
      <w:r w:rsidRPr="00F80537">
        <w:rPr>
          <w:rFonts w:ascii="Arial" w:eastAsia="Garamond" w:hAnsi="Arial" w:cs="Arial"/>
          <w:b/>
        </w:rPr>
        <w:t xml:space="preserve"> </w:t>
      </w:r>
      <w:proofErr w:type="spellStart"/>
      <w:r w:rsidRPr="00F80537">
        <w:rPr>
          <w:rFonts w:ascii="Arial" w:eastAsia="Garamond" w:hAnsi="Arial" w:cs="Arial"/>
          <w:b/>
        </w:rPr>
        <w:t>Tangerang</w:t>
      </w:r>
      <w:proofErr w:type="spellEnd"/>
      <w:r w:rsidRPr="00F80537">
        <w:rPr>
          <w:rFonts w:ascii="Arial" w:eastAsia="Garamond" w:hAnsi="Arial" w:cs="Arial"/>
          <w:b/>
        </w:rPr>
        <w:t xml:space="preserve"> Selatan</w:t>
      </w:r>
    </w:p>
    <w:p w:rsidR="00F80537" w:rsidRPr="00F80537" w:rsidRDefault="00F80537" w:rsidP="00F80537">
      <w:pPr>
        <w:ind w:left="567" w:firstLine="425"/>
        <w:jc w:val="center"/>
        <w:rPr>
          <w:rFonts w:ascii="Arial" w:eastAsia="Garamond" w:hAnsi="Arial" w:cs="Arial"/>
          <w:b/>
        </w:rPr>
      </w:pPr>
      <w:r w:rsidRPr="00F80537">
        <w:rPr>
          <w:rFonts w:ascii="Arial" w:eastAsia="Garamond" w:hAnsi="Arial" w:cs="Arial"/>
          <w:b/>
        </w:rPr>
        <w:t xml:space="preserve"> Email: </w:t>
      </w:r>
      <w:hyperlink r:id="rId8" w:history="1">
        <w:r w:rsidRPr="00F80537">
          <w:rPr>
            <w:rStyle w:val="Hyperlink"/>
            <w:rFonts w:ascii="Arial" w:eastAsia="Garamond" w:hAnsi="Arial" w:cs="Arial"/>
            <w:b/>
          </w:rPr>
          <w:t>sadiyah.eladawiyah@umj.ac.id</w:t>
        </w:r>
      </w:hyperlink>
    </w:p>
    <w:p w:rsidR="00F80537" w:rsidRPr="00F80537" w:rsidRDefault="00F80537" w:rsidP="00F80537">
      <w:pPr>
        <w:ind w:left="567" w:firstLine="425"/>
        <w:jc w:val="center"/>
        <w:rPr>
          <w:rFonts w:ascii="Arial" w:eastAsia="Garamond" w:hAnsi="Arial" w:cs="Arial"/>
          <w:b/>
        </w:rPr>
      </w:pPr>
    </w:p>
    <w:p w:rsidR="00F80537" w:rsidRPr="00F80537" w:rsidRDefault="00F80537" w:rsidP="00F80537">
      <w:pPr>
        <w:ind w:left="567" w:firstLine="425"/>
        <w:jc w:val="center"/>
        <w:rPr>
          <w:rFonts w:ascii="Arial" w:eastAsia="Garamond" w:hAnsi="Arial" w:cs="Arial"/>
          <w:b/>
        </w:rPr>
      </w:pPr>
      <w:proofErr w:type="spellStart"/>
      <w:r w:rsidRPr="00F80537">
        <w:rPr>
          <w:rFonts w:ascii="Arial" w:eastAsia="Garamond" w:hAnsi="Arial" w:cs="Arial"/>
          <w:b/>
        </w:rPr>
        <w:t>Tria</w:t>
      </w:r>
      <w:proofErr w:type="spellEnd"/>
      <w:r w:rsidRPr="00F80537">
        <w:rPr>
          <w:rFonts w:ascii="Arial" w:eastAsia="Garamond" w:hAnsi="Arial" w:cs="Arial"/>
          <w:b/>
        </w:rPr>
        <w:t xml:space="preserve"> </w:t>
      </w:r>
      <w:proofErr w:type="spellStart"/>
      <w:r w:rsidRPr="00F80537">
        <w:rPr>
          <w:rFonts w:ascii="Arial" w:eastAsia="Garamond" w:hAnsi="Arial" w:cs="Arial"/>
          <w:b/>
        </w:rPr>
        <w:t>Patrianti</w:t>
      </w:r>
      <w:proofErr w:type="spellEnd"/>
      <w:r w:rsidRPr="00F80537">
        <w:rPr>
          <w:rFonts w:ascii="Arial" w:eastAsia="Garamond" w:hAnsi="Arial" w:cs="Arial"/>
          <w:b/>
        </w:rPr>
        <w:t xml:space="preserve"> </w:t>
      </w:r>
    </w:p>
    <w:p w:rsidR="00F80537" w:rsidRPr="00F80537" w:rsidRDefault="00F80537" w:rsidP="00F80537">
      <w:pPr>
        <w:ind w:left="567" w:firstLine="425"/>
        <w:jc w:val="center"/>
        <w:rPr>
          <w:rFonts w:ascii="Arial" w:eastAsia="Garamond" w:hAnsi="Arial" w:cs="Arial"/>
          <w:b/>
        </w:rPr>
      </w:pPr>
      <w:proofErr w:type="spellStart"/>
      <w:r w:rsidRPr="00F80537">
        <w:rPr>
          <w:rFonts w:ascii="Arial" w:eastAsia="Garamond" w:hAnsi="Arial" w:cs="Arial"/>
          <w:b/>
        </w:rPr>
        <w:t>Universitas</w:t>
      </w:r>
      <w:proofErr w:type="spellEnd"/>
      <w:r w:rsidRPr="00F80537">
        <w:rPr>
          <w:rFonts w:ascii="Arial" w:eastAsia="Garamond" w:hAnsi="Arial" w:cs="Arial"/>
          <w:b/>
        </w:rPr>
        <w:t xml:space="preserve"> </w:t>
      </w:r>
      <w:proofErr w:type="spellStart"/>
      <w:r w:rsidRPr="00F80537">
        <w:rPr>
          <w:rFonts w:ascii="Arial" w:eastAsia="Garamond" w:hAnsi="Arial" w:cs="Arial"/>
          <w:b/>
        </w:rPr>
        <w:t>Muhammadiyah</w:t>
      </w:r>
      <w:proofErr w:type="spellEnd"/>
      <w:r w:rsidRPr="00F80537">
        <w:rPr>
          <w:rFonts w:ascii="Arial" w:eastAsia="Garamond" w:hAnsi="Arial" w:cs="Arial"/>
          <w:b/>
        </w:rPr>
        <w:t xml:space="preserve"> Jakarta, Jl. </w:t>
      </w:r>
      <w:proofErr w:type="spellStart"/>
      <w:r w:rsidRPr="00F80537">
        <w:rPr>
          <w:rFonts w:ascii="Arial" w:eastAsia="Garamond" w:hAnsi="Arial" w:cs="Arial"/>
          <w:b/>
        </w:rPr>
        <w:t>Kh</w:t>
      </w:r>
      <w:proofErr w:type="spellEnd"/>
      <w:r w:rsidRPr="00F80537">
        <w:rPr>
          <w:rFonts w:ascii="Arial" w:eastAsia="Garamond" w:hAnsi="Arial" w:cs="Arial"/>
          <w:b/>
        </w:rPr>
        <w:t xml:space="preserve">. Ahmad </w:t>
      </w:r>
      <w:proofErr w:type="spellStart"/>
      <w:r w:rsidRPr="00F80537">
        <w:rPr>
          <w:rFonts w:ascii="Arial" w:eastAsia="Garamond" w:hAnsi="Arial" w:cs="Arial"/>
          <w:b/>
        </w:rPr>
        <w:t>Dahlan</w:t>
      </w:r>
      <w:proofErr w:type="spellEnd"/>
      <w:r w:rsidRPr="00F80537">
        <w:rPr>
          <w:rFonts w:ascii="Arial" w:eastAsia="Garamond" w:hAnsi="Arial" w:cs="Arial"/>
          <w:b/>
        </w:rPr>
        <w:t xml:space="preserve"> </w:t>
      </w:r>
      <w:proofErr w:type="spellStart"/>
      <w:r w:rsidRPr="00F80537">
        <w:rPr>
          <w:rFonts w:ascii="Arial" w:eastAsia="Garamond" w:hAnsi="Arial" w:cs="Arial"/>
          <w:b/>
        </w:rPr>
        <w:t>Cirendeu</w:t>
      </w:r>
      <w:proofErr w:type="spellEnd"/>
      <w:r w:rsidRPr="00F80537">
        <w:rPr>
          <w:rFonts w:ascii="Arial" w:eastAsia="Garamond" w:hAnsi="Arial" w:cs="Arial"/>
          <w:b/>
        </w:rPr>
        <w:t xml:space="preserve"> </w:t>
      </w:r>
      <w:proofErr w:type="spellStart"/>
      <w:r w:rsidRPr="00F80537">
        <w:rPr>
          <w:rFonts w:ascii="Arial" w:eastAsia="Garamond" w:hAnsi="Arial" w:cs="Arial"/>
          <w:b/>
        </w:rPr>
        <w:t>CIputat</w:t>
      </w:r>
      <w:proofErr w:type="spellEnd"/>
      <w:r w:rsidRPr="00F80537">
        <w:rPr>
          <w:rFonts w:ascii="Arial" w:eastAsia="Garamond" w:hAnsi="Arial" w:cs="Arial"/>
          <w:b/>
        </w:rPr>
        <w:t xml:space="preserve"> </w:t>
      </w:r>
      <w:proofErr w:type="spellStart"/>
      <w:r w:rsidRPr="00F80537">
        <w:rPr>
          <w:rFonts w:ascii="Arial" w:eastAsia="Garamond" w:hAnsi="Arial" w:cs="Arial"/>
          <w:b/>
        </w:rPr>
        <w:t>Tangerang</w:t>
      </w:r>
      <w:proofErr w:type="spellEnd"/>
      <w:r w:rsidRPr="00F80537">
        <w:rPr>
          <w:rFonts w:ascii="Arial" w:eastAsia="Garamond" w:hAnsi="Arial" w:cs="Arial"/>
          <w:b/>
        </w:rPr>
        <w:t xml:space="preserve"> Selatan</w:t>
      </w:r>
    </w:p>
    <w:p w:rsidR="00F80537" w:rsidRPr="00F80537" w:rsidRDefault="00F80537" w:rsidP="00F80537">
      <w:pPr>
        <w:ind w:left="567" w:firstLine="425"/>
        <w:jc w:val="center"/>
        <w:rPr>
          <w:rFonts w:ascii="Arial" w:eastAsia="Garamond" w:hAnsi="Arial" w:cs="Arial"/>
          <w:b/>
        </w:rPr>
      </w:pPr>
      <w:r w:rsidRPr="00F80537">
        <w:rPr>
          <w:rFonts w:ascii="Arial" w:eastAsia="Garamond" w:hAnsi="Arial" w:cs="Arial"/>
          <w:b/>
        </w:rPr>
        <w:t>(</w:t>
      </w:r>
      <w:hyperlink r:id="rId9" w:history="1">
        <w:r w:rsidRPr="00F80537">
          <w:rPr>
            <w:rStyle w:val="Hyperlink"/>
            <w:rFonts w:ascii="Arial" w:eastAsia="Garamond" w:hAnsi="Arial" w:cs="Arial"/>
            <w:b/>
          </w:rPr>
          <w:t>tria.patrianti@umj.ac.id</w:t>
        </w:r>
      </w:hyperlink>
      <w:r w:rsidRPr="00F80537">
        <w:rPr>
          <w:rFonts w:ascii="Arial" w:eastAsia="Garamond" w:hAnsi="Arial" w:cs="Arial"/>
          <w:b/>
        </w:rPr>
        <w:t xml:space="preserve">)  </w:t>
      </w:r>
    </w:p>
    <w:p w:rsidR="00F80537" w:rsidRPr="00F80537" w:rsidRDefault="00F80537" w:rsidP="00F80537">
      <w:pPr>
        <w:ind w:left="567" w:firstLine="425"/>
        <w:jc w:val="center"/>
        <w:rPr>
          <w:rFonts w:ascii="Arial" w:eastAsia="Garamond" w:hAnsi="Arial" w:cs="Arial"/>
          <w:b/>
        </w:rPr>
      </w:pPr>
    </w:p>
    <w:p w:rsidR="00F80537" w:rsidRDefault="00F80537" w:rsidP="00F80537">
      <w:pPr>
        <w:ind w:left="567" w:firstLine="425"/>
        <w:jc w:val="center"/>
        <w:rPr>
          <w:rFonts w:eastAsia="Garamond"/>
          <w:b/>
        </w:rPr>
      </w:pPr>
    </w:p>
    <w:p w:rsidR="00214C80" w:rsidRPr="00BD7EE7" w:rsidRDefault="00214C80" w:rsidP="00214C80">
      <w:pPr>
        <w:widowControl w:val="0"/>
        <w:jc w:val="center"/>
        <w:rPr>
          <w:rFonts w:asciiTheme="minorBidi" w:hAnsiTheme="minorBidi" w:cstheme="minorBidi"/>
          <w:sz w:val="24"/>
          <w:szCs w:val="24"/>
          <w:lang w:val="id-ID"/>
        </w:rPr>
      </w:pPr>
    </w:p>
    <w:p w:rsidR="00214C80" w:rsidRPr="00BD7EE7" w:rsidRDefault="00214C80" w:rsidP="00214C80">
      <w:pPr>
        <w:shd w:val="clear" w:color="auto" w:fill="FFFFFF"/>
        <w:jc w:val="center"/>
        <w:rPr>
          <w:rFonts w:asciiTheme="minorBidi" w:hAnsiTheme="minorBidi" w:cstheme="minorBidi"/>
          <w:sz w:val="24"/>
          <w:szCs w:val="24"/>
          <w:lang w:val="id-ID"/>
        </w:rPr>
      </w:pPr>
    </w:p>
    <w:p w:rsidR="00214C80" w:rsidRPr="00BD7EE7" w:rsidRDefault="00214C80" w:rsidP="00214C80">
      <w:pPr>
        <w:autoSpaceDE w:val="0"/>
        <w:autoSpaceDN w:val="0"/>
        <w:adjustRightInd w:val="0"/>
        <w:jc w:val="center"/>
        <w:rPr>
          <w:rFonts w:asciiTheme="minorBidi" w:hAnsiTheme="minorBidi" w:cstheme="minorBidi"/>
          <w:b/>
          <w:bCs/>
          <w:i/>
          <w:sz w:val="24"/>
          <w:szCs w:val="24"/>
          <w:lang w:val="id-ID"/>
        </w:rPr>
      </w:pPr>
      <w:r w:rsidRPr="00BD7EE7">
        <w:rPr>
          <w:rFonts w:asciiTheme="minorBidi" w:hAnsiTheme="minorBidi" w:cstheme="minorBidi"/>
          <w:b/>
          <w:bCs/>
          <w:i/>
          <w:sz w:val="24"/>
          <w:szCs w:val="24"/>
        </w:rPr>
        <w:t>ABSTRAK</w:t>
      </w:r>
    </w:p>
    <w:p w:rsidR="00214C80" w:rsidRDefault="00214C80" w:rsidP="00214C80">
      <w:pPr>
        <w:autoSpaceDE w:val="0"/>
        <w:autoSpaceDN w:val="0"/>
        <w:adjustRightInd w:val="0"/>
        <w:jc w:val="center"/>
        <w:rPr>
          <w:rFonts w:asciiTheme="minorBidi" w:hAnsiTheme="minorBidi" w:cstheme="minorBidi"/>
          <w:b/>
          <w:bCs/>
          <w:sz w:val="24"/>
          <w:szCs w:val="24"/>
        </w:rPr>
      </w:pPr>
    </w:p>
    <w:p w:rsidR="00F80537" w:rsidRPr="00F80537" w:rsidRDefault="00F80537" w:rsidP="00F80537">
      <w:pPr>
        <w:ind w:left="360"/>
        <w:jc w:val="both"/>
        <w:rPr>
          <w:rFonts w:ascii="Arial" w:hAnsi="Arial" w:cs="Arial"/>
          <w:sz w:val="22"/>
          <w:szCs w:val="22"/>
        </w:rPr>
      </w:pPr>
      <w:r w:rsidRPr="00F80537">
        <w:rPr>
          <w:rFonts w:ascii="Arial" w:hAnsi="Arial" w:cs="Arial"/>
          <w:sz w:val="22"/>
          <w:szCs w:val="22"/>
          <w:lang w:val="id-ID"/>
        </w:rPr>
        <w:t>F</w:t>
      </w:r>
      <w:proofErr w:type="spellStart"/>
      <w:r w:rsidRPr="00F80537">
        <w:rPr>
          <w:rFonts w:ascii="Arial" w:hAnsi="Arial" w:cs="Arial"/>
          <w:sz w:val="22"/>
          <w:szCs w:val="22"/>
        </w:rPr>
        <w:t>enomena</w:t>
      </w:r>
      <w:proofErr w:type="spellEnd"/>
      <w:r w:rsidRPr="00F80537">
        <w:rPr>
          <w:rFonts w:ascii="Arial" w:hAnsi="Arial" w:cs="Arial"/>
          <w:sz w:val="22"/>
          <w:szCs w:val="22"/>
        </w:rPr>
        <w:t xml:space="preserve">   </w:t>
      </w:r>
      <w:proofErr w:type="spellStart"/>
      <w:r w:rsidRPr="00F80537">
        <w:rPr>
          <w:rFonts w:ascii="Arial" w:hAnsi="Arial" w:cs="Arial"/>
          <w:sz w:val="22"/>
          <w:szCs w:val="22"/>
        </w:rPr>
        <w:t>munculnya</w:t>
      </w:r>
      <w:proofErr w:type="spellEnd"/>
      <w:r w:rsidRPr="00F80537">
        <w:rPr>
          <w:rFonts w:ascii="Arial" w:hAnsi="Arial" w:cs="Arial"/>
          <w:sz w:val="22"/>
          <w:szCs w:val="22"/>
        </w:rPr>
        <w:t xml:space="preserve"> </w:t>
      </w:r>
      <w:r w:rsidRPr="00F80537">
        <w:rPr>
          <w:rFonts w:ascii="Arial" w:hAnsi="Arial" w:cs="Arial"/>
          <w:i/>
          <w:iCs/>
          <w:sz w:val="22"/>
          <w:szCs w:val="22"/>
        </w:rPr>
        <w:t xml:space="preserve">brand </w:t>
      </w:r>
      <w:proofErr w:type="spellStart"/>
      <w:r w:rsidRPr="00F80537">
        <w:rPr>
          <w:rFonts w:ascii="Arial" w:hAnsi="Arial" w:cs="Arial"/>
          <w:sz w:val="22"/>
          <w:szCs w:val="22"/>
        </w:rPr>
        <w:t>Islami</w:t>
      </w:r>
      <w:proofErr w:type="spellEnd"/>
      <w:r w:rsidRPr="00F80537">
        <w:rPr>
          <w:rFonts w:ascii="Arial" w:hAnsi="Arial" w:cs="Arial"/>
          <w:sz w:val="22"/>
          <w:szCs w:val="22"/>
          <w:lang w:val="id-ID"/>
        </w:rPr>
        <w:t xml:space="preserve"> </w:t>
      </w:r>
      <w:proofErr w:type="spellStart"/>
      <w:r w:rsidRPr="00F80537">
        <w:rPr>
          <w:rFonts w:ascii="Arial" w:hAnsi="Arial" w:cs="Arial"/>
          <w:sz w:val="22"/>
          <w:szCs w:val="22"/>
          <w:lang w:val="en-AU"/>
        </w:rPr>
        <w:t>dalam</w:t>
      </w:r>
      <w:proofErr w:type="spellEnd"/>
      <w:r w:rsidRPr="00F80537">
        <w:rPr>
          <w:rFonts w:ascii="Arial" w:hAnsi="Arial" w:cs="Arial"/>
          <w:sz w:val="22"/>
          <w:szCs w:val="22"/>
          <w:lang w:val="en-AU"/>
        </w:rPr>
        <w:t xml:space="preserve"> lima </w:t>
      </w:r>
      <w:proofErr w:type="spellStart"/>
      <w:r w:rsidRPr="00F80537">
        <w:rPr>
          <w:rFonts w:ascii="Arial" w:hAnsi="Arial" w:cs="Arial"/>
          <w:sz w:val="22"/>
          <w:szCs w:val="22"/>
          <w:lang w:val="en-AU"/>
        </w:rPr>
        <w:t>tahun</w:t>
      </w:r>
      <w:proofErr w:type="spellEnd"/>
      <w:r w:rsidRPr="00F80537">
        <w:rPr>
          <w:rFonts w:ascii="Arial" w:hAnsi="Arial" w:cs="Arial"/>
          <w:sz w:val="22"/>
          <w:szCs w:val="22"/>
          <w:lang w:val="en-AU"/>
        </w:rPr>
        <w:t xml:space="preserve"> </w:t>
      </w:r>
      <w:proofErr w:type="spellStart"/>
      <w:r w:rsidRPr="00F80537">
        <w:rPr>
          <w:rFonts w:ascii="Arial" w:hAnsi="Arial" w:cs="Arial"/>
          <w:sz w:val="22"/>
          <w:szCs w:val="22"/>
          <w:lang w:val="en-AU"/>
        </w:rPr>
        <w:t>belakangan</w:t>
      </w:r>
      <w:proofErr w:type="spellEnd"/>
      <w:r w:rsidRPr="00F80537">
        <w:rPr>
          <w:rFonts w:ascii="Arial" w:hAnsi="Arial" w:cs="Arial"/>
          <w:sz w:val="22"/>
          <w:szCs w:val="22"/>
          <w:lang w:val="en-AU"/>
        </w:rPr>
        <w:t xml:space="preserve"> </w:t>
      </w:r>
      <w:proofErr w:type="spellStart"/>
      <w:r w:rsidRPr="00F80537">
        <w:rPr>
          <w:rFonts w:ascii="Arial" w:hAnsi="Arial" w:cs="Arial"/>
          <w:sz w:val="22"/>
          <w:szCs w:val="22"/>
          <w:lang w:val="en-AU"/>
        </w:rPr>
        <w:t>ini</w:t>
      </w:r>
      <w:proofErr w:type="spellEnd"/>
      <w:r w:rsidRPr="00F80537">
        <w:rPr>
          <w:rFonts w:ascii="Arial" w:hAnsi="Arial" w:cs="Arial"/>
          <w:sz w:val="22"/>
          <w:szCs w:val="22"/>
          <w:lang w:val="en-AU"/>
        </w:rPr>
        <w:t xml:space="preserve"> </w:t>
      </w:r>
      <w:proofErr w:type="spellStart"/>
      <w:r w:rsidRPr="00F80537">
        <w:rPr>
          <w:rFonts w:ascii="Arial" w:hAnsi="Arial" w:cs="Arial"/>
          <w:sz w:val="22"/>
          <w:szCs w:val="22"/>
          <w:lang w:val="en-AU"/>
        </w:rPr>
        <w:t>menandakan</w:t>
      </w:r>
      <w:proofErr w:type="spellEnd"/>
      <w:r w:rsidRPr="00F80537">
        <w:rPr>
          <w:rFonts w:ascii="Arial" w:hAnsi="Arial" w:cs="Arial"/>
          <w:sz w:val="22"/>
          <w:szCs w:val="22"/>
          <w:lang w:val="en-AU"/>
        </w:rPr>
        <w:t xml:space="preserve"> </w:t>
      </w:r>
      <w:proofErr w:type="spellStart"/>
      <w:r w:rsidRPr="00F80537">
        <w:rPr>
          <w:rFonts w:ascii="Arial" w:hAnsi="Arial" w:cs="Arial"/>
          <w:sz w:val="22"/>
          <w:szCs w:val="22"/>
        </w:rPr>
        <w:t>adanya</w:t>
      </w:r>
      <w:proofErr w:type="spellEnd"/>
      <w:r w:rsidRPr="00F80537">
        <w:rPr>
          <w:rFonts w:ascii="Arial" w:hAnsi="Arial" w:cs="Arial"/>
          <w:sz w:val="22"/>
          <w:szCs w:val="22"/>
        </w:rPr>
        <w:t xml:space="preserve"> </w:t>
      </w:r>
      <w:proofErr w:type="spellStart"/>
      <w:r w:rsidRPr="00F80537">
        <w:rPr>
          <w:rFonts w:ascii="Arial" w:hAnsi="Arial" w:cs="Arial"/>
          <w:sz w:val="22"/>
          <w:szCs w:val="22"/>
        </w:rPr>
        <w:t>pergeseran</w:t>
      </w:r>
      <w:proofErr w:type="spellEnd"/>
      <w:r w:rsidRPr="00F80537">
        <w:rPr>
          <w:rFonts w:ascii="Arial" w:hAnsi="Arial" w:cs="Arial"/>
          <w:sz w:val="22"/>
          <w:szCs w:val="22"/>
        </w:rPr>
        <w:t xml:space="preserve"> </w:t>
      </w:r>
      <w:proofErr w:type="spellStart"/>
      <w:r w:rsidRPr="00F80537">
        <w:rPr>
          <w:rFonts w:ascii="Arial" w:hAnsi="Arial" w:cs="Arial"/>
          <w:sz w:val="22"/>
          <w:szCs w:val="22"/>
        </w:rPr>
        <w:t>perilaku</w:t>
      </w:r>
      <w:proofErr w:type="spellEnd"/>
      <w:r w:rsidRPr="00F80537">
        <w:rPr>
          <w:rFonts w:ascii="Arial" w:hAnsi="Arial" w:cs="Arial"/>
          <w:sz w:val="22"/>
          <w:szCs w:val="22"/>
        </w:rPr>
        <w:t xml:space="preserve"> </w:t>
      </w:r>
      <w:proofErr w:type="spellStart"/>
      <w:r w:rsidRPr="00F80537">
        <w:rPr>
          <w:rFonts w:ascii="Arial" w:hAnsi="Arial" w:cs="Arial"/>
          <w:sz w:val="22"/>
          <w:szCs w:val="22"/>
        </w:rPr>
        <w:t>konsumen</w:t>
      </w:r>
      <w:proofErr w:type="spellEnd"/>
      <w:r w:rsidRPr="00F80537">
        <w:rPr>
          <w:rFonts w:ascii="Arial" w:hAnsi="Arial" w:cs="Arial"/>
          <w:sz w:val="22"/>
          <w:szCs w:val="22"/>
        </w:rPr>
        <w:t xml:space="preserve">. </w:t>
      </w:r>
      <w:proofErr w:type="spellStart"/>
      <w:proofErr w:type="gramStart"/>
      <w:r w:rsidRPr="00F80537">
        <w:rPr>
          <w:rFonts w:ascii="Arial" w:hAnsi="Arial" w:cs="Arial"/>
          <w:sz w:val="22"/>
          <w:szCs w:val="22"/>
        </w:rPr>
        <w:t>Tidak</w:t>
      </w:r>
      <w:proofErr w:type="spellEnd"/>
      <w:r w:rsidRPr="00F80537">
        <w:rPr>
          <w:rFonts w:ascii="Arial" w:hAnsi="Arial" w:cs="Arial"/>
          <w:sz w:val="22"/>
          <w:szCs w:val="22"/>
        </w:rPr>
        <w:t xml:space="preserve"> </w:t>
      </w:r>
      <w:proofErr w:type="spellStart"/>
      <w:r w:rsidRPr="00F80537">
        <w:rPr>
          <w:rFonts w:ascii="Arial" w:hAnsi="Arial" w:cs="Arial"/>
          <w:sz w:val="22"/>
          <w:szCs w:val="22"/>
        </w:rPr>
        <w:t>dapat</w:t>
      </w:r>
      <w:proofErr w:type="spellEnd"/>
      <w:r w:rsidRPr="00F80537">
        <w:rPr>
          <w:rFonts w:ascii="Arial" w:hAnsi="Arial" w:cs="Arial"/>
          <w:sz w:val="22"/>
          <w:szCs w:val="22"/>
        </w:rPr>
        <w:t xml:space="preserve"> </w:t>
      </w:r>
      <w:proofErr w:type="spellStart"/>
      <w:r w:rsidRPr="00F80537">
        <w:rPr>
          <w:rFonts w:ascii="Arial" w:hAnsi="Arial" w:cs="Arial"/>
          <w:sz w:val="22"/>
          <w:szCs w:val="22"/>
        </w:rPr>
        <w:t>dipungkiri</w:t>
      </w:r>
      <w:proofErr w:type="spellEnd"/>
      <w:r w:rsidRPr="00F80537">
        <w:rPr>
          <w:rFonts w:ascii="Arial" w:hAnsi="Arial" w:cs="Arial"/>
          <w:sz w:val="22"/>
          <w:szCs w:val="22"/>
        </w:rPr>
        <w:t xml:space="preserve">, </w:t>
      </w:r>
      <w:proofErr w:type="spellStart"/>
      <w:r w:rsidRPr="00F80537">
        <w:rPr>
          <w:rFonts w:ascii="Arial" w:hAnsi="Arial" w:cs="Arial"/>
          <w:sz w:val="22"/>
          <w:szCs w:val="22"/>
        </w:rPr>
        <w:t>banyak</w:t>
      </w:r>
      <w:proofErr w:type="spellEnd"/>
      <w:r w:rsidRPr="00F80537">
        <w:rPr>
          <w:rFonts w:ascii="Arial" w:hAnsi="Arial" w:cs="Arial"/>
          <w:sz w:val="22"/>
          <w:szCs w:val="22"/>
        </w:rPr>
        <w:t xml:space="preserve"> </w:t>
      </w:r>
      <w:proofErr w:type="spellStart"/>
      <w:r w:rsidRPr="00F80537">
        <w:rPr>
          <w:rFonts w:ascii="Arial" w:hAnsi="Arial" w:cs="Arial"/>
          <w:sz w:val="22"/>
          <w:szCs w:val="22"/>
        </w:rPr>
        <w:t>konsumen</w:t>
      </w:r>
      <w:proofErr w:type="spellEnd"/>
      <w:r w:rsidRPr="00F80537">
        <w:rPr>
          <w:rFonts w:ascii="Arial" w:hAnsi="Arial" w:cs="Arial"/>
          <w:sz w:val="22"/>
          <w:szCs w:val="22"/>
        </w:rPr>
        <w:t xml:space="preserve"> </w:t>
      </w:r>
      <w:proofErr w:type="spellStart"/>
      <w:r w:rsidRPr="00F80537">
        <w:rPr>
          <w:rFonts w:ascii="Arial" w:hAnsi="Arial" w:cs="Arial"/>
          <w:sz w:val="22"/>
          <w:szCs w:val="22"/>
        </w:rPr>
        <w:t>menjadikan</w:t>
      </w:r>
      <w:proofErr w:type="spellEnd"/>
      <w:r w:rsidRPr="00F80537">
        <w:rPr>
          <w:rFonts w:ascii="Arial" w:hAnsi="Arial" w:cs="Arial"/>
          <w:sz w:val="22"/>
          <w:szCs w:val="22"/>
        </w:rPr>
        <w:t xml:space="preserve"> </w:t>
      </w:r>
      <w:proofErr w:type="spellStart"/>
      <w:r w:rsidRPr="00F80537">
        <w:rPr>
          <w:rFonts w:ascii="Arial" w:hAnsi="Arial" w:cs="Arial"/>
          <w:sz w:val="22"/>
          <w:szCs w:val="22"/>
        </w:rPr>
        <w:t>merek</w:t>
      </w:r>
      <w:proofErr w:type="spellEnd"/>
      <w:r w:rsidRPr="00F80537">
        <w:rPr>
          <w:rFonts w:ascii="Arial" w:hAnsi="Arial" w:cs="Arial"/>
          <w:sz w:val="22"/>
          <w:szCs w:val="22"/>
        </w:rPr>
        <w:t xml:space="preserve"> yang </w:t>
      </w:r>
      <w:proofErr w:type="spellStart"/>
      <w:r w:rsidRPr="00F80537">
        <w:rPr>
          <w:rFonts w:ascii="Arial" w:hAnsi="Arial" w:cs="Arial"/>
          <w:sz w:val="22"/>
          <w:szCs w:val="22"/>
        </w:rPr>
        <w:t>mereka</w:t>
      </w:r>
      <w:proofErr w:type="spellEnd"/>
      <w:r w:rsidRPr="00F80537">
        <w:rPr>
          <w:rFonts w:ascii="Arial" w:hAnsi="Arial" w:cs="Arial"/>
          <w:sz w:val="22"/>
          <w:szCs w:val="22"/>
        </w:rPr>
        <w:t xml:space="preserve"> </w:t>
      </w:r>
      <w:proofErr w:type="spellStart"/>
      <w:r w:rsidRPr="00F80537">
        <w:rPr>
          <w:rFonts w:ascii="Arial" w:hAnsi="Arial" w:cs="Arial"/>
          <w:sz w:val="22"/>
          <w:szCs w:val="22"/>
        </w:rPr>
        <w:t>beli</w:t>
      </w:r>
      <w:proofErr w:type="spellEnd"/>
      <w:r w:rsidRPr="00F80537">
        <w:rPr>
          <w:rFonts w:ascii="Arial" w:hAnsi="Arial" w:cs="Arial"/>
          <w:sz w:val="22"/>
          <w:szCs w:val="22"/>
        </w:rPr>
        <w:t xml:space="preserve"> </w:t>
      </w:r>
      <w:proofErr w:type="spellStart"/>
      <w:r w:rsidRPr="00F80537">
        <w:rPr>
          <w:rFonts w:ascii="Arial" w:hAnsi="Arial" w:cs="Arial"/>
          <w:sz w:val="22"/>
          <w:szCs w:val="22"/>
        </w:rPr>
        <w:t>atau</w:t>
      </w:r>
      <w:proofErr w:type="spellEnd"/>
      <w:r w:rsidRPr="00F80537">
        <w:rPr>
          <w:rFonts w:ascii="Arial" w:hAnsi="Arial" w:cs="Arial"/>
          <w:sz w:val="22"/>
          <w:szCs w:val="22"/>
        </w:rPr>
        <w:t xml:space="preserve"> </w:t>
      </w:r>
      <w:proofErr w:type="spellStart"/>
      <w:r w:rsidRPr="00F80537">
        <w:rPr>
          <w:rFonts w:ascii="Arial" w:hAnsi="Arial" w:cs="Arial"/>
          <w:sz w:val="22"/>
          <w:szCs w:val="22"/>
        </w:rPr>
        <w:t>gunakan</w:t>
      </w:r>
      <w:proofErr w:type="spellEnd"/>
      <w:r w:rsidRPr="00F80537">
        <w:rPr>
          <w:rFonts w:ascii="Arial" w:hAnsi="Arial" w:cs="Arial"/>
          <w:sz w:val="22"/>
          <w:szCs w:val="22"/>
        </w:rPr>
        <w:t xml:space="preserve">, </w:t>
      </w:r>
      <w:proofErr w:type="spellStart"/>
      <w:r w:rsidRPr="00F80537">
        <w:rPr>
          <w:rFonts w:ascii="Arial" w:hAnsi="Arial" w:cs="Arial"/>
          <w:sz w:val="22"/>
          <w:szCs w:val="22"/>
        </w:rPr>
        <w:t>merupakan</w:t>
      </w:r>
      <w:proofErr w:type="spellEnd"/>
      <w:r w:rsidRPr="00F80537">
        <w:rPr>
          <w:rFonts w:ascii="Arial" w:hAnsi="Arial" w:cs="Arial"/>
          <w:sz w:val="22"/>
          <w:szCs w:val="22"/>
        </w:rPr>
        <w:t xml:space="preserve"> </w:t>
      </w:r>
      <w:proofErr w:type="spellStart"/>
      <w:r w:rsidRPr="00F80537">
        <w:rPr>
          <w:rFonts w:ascii="Arial" w:hAnsi="Arial" w:cs="Arial"/>
          <w:sz w:val="22"/>
          <w:szCs w:val="22"/>
        </w:rPr>
        <w:t>manifestasi</w:t>
      </w:r>
      <w:proofErr w:type="spellEnd"/>
      <w:r w:rsidRPr="00F80537">
        <w:rPr>
          <w:rFonts w:ascii="Arial" w:hAnsi="Arial" w:cs="Arial"/>
          <w:sz w:val="22"/>
          <w:szCs w:val="22"/>
        </w:rPr>
        <w:t xml:space="preserve"> </w:t>
      </w:r>
      <w:proofErr w:type="spellStart"/>
      <w:r w:rsidRPr="00F80537">
        <w:rPr>
          <w:rFonts w:ascii="Arial" w:hAnsi="Arial" w:cs="Arial"/>
          <w:sz w:val="22"/>
          <w:szCs w:val="22"/>
        </w:rPr>
        <w:t>dari</w:t>
      </w:r>
      <w:proofErr w:type="spellEnd"/>
      <w:r w:rsidRPr="00F80537">
        <w:rPr>
          <w:rFonts w:ascii="Arial" w:hAnsi="Arial" w:cs="Arial"/>
          <w:sz w:val="22"/>
          <w:szCs w:val="22"/>
        </w:rPr>
        <w:t xml:space="preserve"> </w:t>
      </w:r>
      <w:proofErr w:type="spellStart"/>
      <w:r w:rsidRPr="00F80537">
        <w:rPr>
          <w:rFonts w:ascii="Arial" w:hAnsi="Arial" w:cs="Arial"/>
          <w:sz w:val="22"/>
          <w:szCs w:val="22"/>
        </w:rPr>
        <w:t>dirinya</w:t>
      </w:r>
      <w:proofErr w:type="spellEnd"/>
      <w:r w:rsidRPr="00F80537">
        <w:rPr>
          <w:rFonts w:ascii="Arial" w:hAnsi="Arial" w:cs="Arial"/>
          <w:sz w:val="22"/>
          <w:szCs w:val="22"/>
        </w:rPr>
        <w:t>.</w:t>
      </w:r>
      <w:proofErr w:type="gramEnd"/>
      <w:r w:rsidRPr="00F80537">
        <w:rPr>
          <w:rFonts w:ascii="Arial" w:hAnsi="Arial" w:cs="Arial"/>
          <w:sz w:val="22"/>
          <w:szCs w:val="22"/>
        </w:rPr>
        <w:t xml:space="preserve"> </w:t>
      </w:r>
      <w:proofErr w:type="spellStart"/>
      <w:proofErr w:type="gramStart"/>
      <w:r w:rsidRPr="00F80537">
        <w:rPr>
          <w:rFonts w:ascii="Arial" w:hAnsi="Arial" w:cs="Arial"/>
          <w:sz w:val="22"/>
          <w:szCs w:val="22"/>
        </w:rPr>
        <w:t>Penelitian</w:t>
      </w:r>
      <w:proofErr w:type="spellEnd"/>
      <w:r w:rsidRPr="00F80537">
        <w:rPr>
          <w:rFonts w:ascii="Arial" w:hAnsi="Arial" w:cs="Arial"/>
          <w:sz w:val="22"/>
          <w:szCs w:val="22"/>
        </w:rPr>
        <w:t xml:space="preserve"> </w:t>
      </w:r>
      <w:proofErr w:type="spellStart"/>
      <w:r w:rsidRPr="00F80537">
        <w:rPr>
          <w:rFonts w:ascii="Arial" w:hAnsi="Arial" w:cs="Arial"/>
          <w:sz w:val="22"/>
          <w:szCs w:val="22"/>
        </w:rPr>
        <w:t>ini</w:t>
      </w:r>
      <w:proofErr w:type="spellEnd"/>
      <w:r w:rsidRPr="00F80537">
        <w:rPr>
          <w:rFonts w:ascii="Arial" w:hAnsi="Arial" w:cs="Arial"/>
          <w:sz w:val="22"/>
          <w:szCs w:val="22"/>
        </w:rPr>
        <w:t xml:space="preserve"> </w:t>
      </w:r>
      <w:proofErr w:type="spellStart"/>
      <w:r w:rsidRPr="00F80537">
        <w:rPr>
          <w:rFonts w:ascii="Arial" w:hAnsi="Arial" w:cs="Arial"/>
          <w:sz w:val="22"/>
          <w:szCs w:val="22"/>
        </w:rPr>
        <w:t>bertujuan</w:t>
      </w:r>
      <w:proofErr w:type="spellEnd"/>
      <w:r w:rsidRPr="00F80537">
        <w:rPr>
          <w:rFonts w:ascii="Arial" w:hAnsi="Arial" w:cs="Arial"/>
          <w:sz w:val="22"/>
          <w:szCs w:val="22"/>
        </w:rPr>
        <w:t xml:space="preserve"> </w:t>
      </w:r>
      <w:proofErr w:type="spellStart"/>
      <w:r w:rsidRPr="00F80537">
        <w:rPr>
          <w:rFonts w:ascii="Arial" w:hAnsi="Arial" w:cs="Arial"/>
          <w:sz w:val="22"/>
          <w:szCs w:val="22"/>
        </w:rPr>
        <w:t>untuk</w:t>
      </w:r>
      <w:proofErr w:type="spellEnd"/>
      <w:r w:rsidRPr="00F80537">
        <w:rPr>
          <w:rFonts w:ascii="Arial" w:hAnsi="Arial" w:cs="Arial"/>
          <w:sz w:val="22"/>
          <w:szCs w:val="22"/>
        </w:rPr>
        <w:t xml:space="preserve"> </w:t>
      </w:r>
      <w:proofErr w:type="spellStart"/>
      <w:r w:rsidRPr="00F80537">
        <w:rPr>
          <w:rFonts w:ascii="Arial" w:hAnsi="Arial" w:cs="Arial"/>
          <w:sz w:val="22"/>
          <w:szCs w:val="22"/>
        </w:rPr>
        <w:t>mengeksplorasi</w:t>
      </w:r>
      <w:proofErr w:type="spellEnd"/>
      <w:r w:rsidRPr="00F80537">
        <w:rPr>
          <w:rFonts w:ascii="Arial" w:hAnsi="Arial" w:cs="Arial"/>
          <w:sz w:val="22"/>
          <w:szCs w:val="22"/>
        </w:rPr>
        <w:t xml:space="preserve"> </w:t>
      </w:r>
      <w:proofErr w:type="spellStart"/>
      <w:r w:rsidRPr="00F80537">
        <w:rPr>
          <w:rFonts w:ascii="Arial" w:hAnsi="Arial" w:cs="Arial"/>
          <w:sz w:val="22"/>
          <w:szCs w:val="22"/>
        </w:rPr>
        <w:t>nilai-nilai</w:t>
      </w:r>
      <w:proofErr w:type="spellEnd"/>
      <w:r w:rsidRPr="00F80537">
        <w:rPr>
          <w:rFonts w:ascii="Arial" w:hAnsi="Arial" w:cs="Arial"/>
          <w:sz w:val="22"/>
          <w:szCs w:val="22"/>
        </w:rPr>
        <w:t xml:space="preserve"> </w:t>
      </w:r>
      <w:proofErr w:type="spellStart"/>
      <w:r w:rsidRPr="00F80537">
        <w:rPr>
          <w:rFonts w:ascii="Arial" w:hAnsi="Arial" w:cs="Arial"/>
          <w:sz w:val="22"/>
          <w:szCs w:val="22"/>
        </w:rPr>
        <w:t>Islami</w:t>
      </w:r>
      <w:proofErr w:type="spellEnd"/>
      <w:r w:rsidRPr="00F80537">
        <w:rPr>
          <w:rFonts w:ascii="Arial" w:hAnsi="Arial" w:cs="Arial"/>
          <w:sz w:val="22"/>
          <w:szCs w:val="22"/>
        </w:rPr>
        <w:t xml:space="preserve"> yang </w:t>
      </w:r>
      <w:proofErr w:type="spellStart"/>
      <w:r w:rsidRPr="00F80537">
        <w:rPr>
          <w:rFonts w:ascii="Arial" w:hAnsi="Arial" w:cs="Arial"/>
          <w:sz w:val="22"/>
          <w:szCs w:val="22"/>
        </w:rPr>
        <w:t>dilekatkan</w:t>
      </w:r>
      <w:proofErr w:type="spellEnd"/>
      <w:r w:rsidRPr="00F80537">
        <w:rPr>
          <w:rFonts w:ascii="Arial" w:hAnsi="Arial" w:cs="Arial"/>
          <w:sz w:val="22"/>
          <w:szCs w:val="22"/>
        </w:rPr>
        <w:t xml:space="preserve"> </w:t>
      </w:r>
      <w:proofErr w:type="spellStart"/>
      <w:r w:rsidRPr="00F80537">
        <w:rPr>
          <w:rFonts w:ascii="Arial" w:hAnsi="Arial" w:cs="Arial"/>
          <w:sz w:val="22"/>
          <w:szCs w:val="22"/>
        </w:rPr>
        <w:t>pada</w:t>
      </w:r>
      <w:proofErr w:type="spellEnd"/>
      <w:r w:rsidRPr="00F80537">
        <w:rPr>
          <w:rFonts w:ascii="Arial" w:hAnsi="Arial" w:cs="Arial"/>
          <w:sz w:val="22"/>
          <w:szCs w:val="22"/>
        </w:rPr>
        <w:t xml:space="preserve"> </w:t>
      </w:r>
      <w:proofErr w:type="spellStart"/>
      <w:r w:rsidRPr="00F80537">
        <w:rPr>
          <w:rFonts w:ascii="Arial" w:hAnsi="Arial" w:cs="Arial"/>
          <w:sz w:val="22"/>
          <w:szCs w:val="22"/>
        </w:rPr>
        <w:t>merek</w:t>
      </w:r>
      <w:proofErr w:type="spellEnd"/>
      <w:r w:rsidRPr="00F80537">
        <w:rPr>
          <w:rFonts w:ascii="Arial" w:hAnsi="Arial" w:cs="Arial"/>
          <w:sz w:val="22"/>
          <w:szCs w:val="22"/>
        </w:rPr>
        <w:t xml:space="preserve"> </w:t>
      </w:r>
      <w:proofErr w:type="spellStart"/>
      <w:r w:rsidRPr="00F80537">
        <w:rPr>
          <w:rFonts w:ascii="Arial" w:hAnsi="Arial" w:cs="Arial"/>
          <w:sz w:val="22"/>
          <w:szCs w:val="22"/>
        </w:rPr>
        <w:t>dalam</w:t>
      </w:r>
      <w:proofErr w:type="spellEnd"/>
      <w:r w:rsidRPr="00F80537">
        <w:rPr>
          <w:rFonts w:ascii="Arial" w:hAnsi="Arial" w:cs="Arial"/>
          <w:sz w:val="22"/>
          <w:szCs w:val="22"/>
        </w:rPr>
        <w:t xml:space="preserve"> </w:t>
      </w:r>
      <w:proofErr w:type="spellStart"/>
      <w:r w:rsidRPr="00F80537">
        <w:rPr>
          <w:rFonts w:ascii="Arial" w:hAnsi="Arial" w:cs="Arial"/>
          <w:sz w:val="22"/>
          <w:szCs w:val="22"/>
        </w:rPr>
        <w:t>Ekonomi</w:t>
      </w:r>
      <w:proofErr w:type="spellEnd"/>
      <w:r w:rsidRPr="00F80537">
        <w:rPr>
          <w:rFonts w:ascii="Arial" w:hAnsi="Arial" w:cs="Arial"/>
          <w:sz w:val="22"/>
          <w:szCs w:val="22"/>
        </w:rPr>
        <w:t xml:space="preserve"> </w:t>
      </w:r>
      <w:proofErr w:type="spellStart"/>
      <w:r w:rsidRPr="00F80537">
        <w:rPr>
          <w:rFonts w:ascii="Arial" w:hAnsi="Arial" w:cs="Arial"/>
          <w:sz w:val="22"/>
          <w:szCs w:val="22"/>
        </w:rPr>
        <w:t>Syariah</w:t>
      </w:r>
      <w:proofErr w:type="spellEnd"/>
      <w:r w:rsidRPr="00F80537">
        <w:rPr>
          <w:rFonts w:ascii="Arial" w:hAnsi="Arial" w:cs="Arial"/>
          <w:sz w:val="22"/>
          <w:szCs w:val="22"/>
        </w:rPr>
        <w:t xml:space="preserve"> di Indonesia.</w:t>
      </w:r>
      <w:proofErr w:type="gramEnd"/>
      <w:r w:rsidRPr="00F80537">
        <w:rPr>
          <w:rFonts w:ascii="Arial" w:hAnsi="Arial" w:cs="Arial"/>
          <w:sz w:val="22"/>
          <w:szCs w:val="22"/>
        </w:rPr>
        <w:t xml:space="preserve">  </w:t>
      </w:r>
      <w:proofErr w:type="spellStart"/>
      <w:proofErr w:type="gramStart"/>
      <w:r w:rsidRPr="00F80537">
        <w:rPr>
          <w:rFonts w:ascii="Arial" w:hAnsi="Arial" w:cs="Arial"/>
          <w:sz w:val="22"/>
          <w:szCs w:val="22"/>
        </w:rPr>
        <w:t>Teori</w:t>
      </w:r>
      <w:proofErr w:type="spellEnd"/>
      <w:r w:rsidRPr="00F80537">
        <w:rPr>
          <w:rFonts w:ascii="Arial" w:hAnsi="Arial" w:cs="Arial"/>
          <w:sz w:val="22"/>
          <w:szCs w:val="22"/>
        </w:rPr>
        <w:t xml:space="preserve"> yang </w:t>
      </w:r>
      <w:proofErr w:type="spellStart"/>
      <w:r w:rsidRPr="00F80537">
        <w:rPr>
          <w:rFonts w:ascii="Arial" w:hAnsi="Arial" w:cs="Arial"/>
          <w:sz w:val="22"/>
          <w:szCs w:val="22"/>
        </w:rPr>
        <w:t>digunakan</w:t>
      </w:r>
      <w:proofErr w:type="spellEnd"/>
      <w:r w:rsidRPr="00F80537">
        <w:rPr>
          <w:rFonts w:ascii="Arial" w:hAnsi="Arial" w:cs="Arial"/>
          <w:sz w:val="22"/>
          <w:szCs w:val="22"/>
        </w:rPr>
        <w:t xml:space="preserve"> </w:t>
      </w:r>
      <w:proofErr w:type="spellStart"/>
      <w:r w:rsidRPr="00F80537">
        <w:rPr>
          <w:rFonts w:ascii="Arial" w:hAnsi="Arial" w:cs="Arial"/>
          <w:sz w:val="22"/>
          <w:szCs w:val="22"/>
        </w:rPr>
        <w:t>adalah</w:t>
      </w:r>
      <w:proofErr w:type="spellEnd"/>
      <w:r w:rsidRPr="00F80537">
        <w:rPr>
          <w:rFonts w:ascii="Arial" w:hAnsi="Arial" w:cs="Arial"/>
          <w:sz w:val="22"/>
          <w:szCs w:val="22"/>
        </w:rPr>
        <w:t xml:space="preserve"> </w:t>
      </w:r>
      <w:r w:rsidRPr="00F80537">
        <w:rPr>
          <w:rFonts w:ascii="Arial" w:hAnsi="Arial" w:cs="Arial"/>
          <w:i/>
          <w:iCs/>
          <w:sz w:val="22"/>
          <w:szCs w:val="22"/>
        </w:rPr>
        <w:t>branding</w:t>
      </w:r>
      <w:r w:rsidRPr="00F80537">
        <w:rPr>
          <w:rFonts w:ascii="Arial" w:hAnsi="Arial" w:cs="Arial"/>
          <w:sz w:val="22"/>
          <w:szCs w:val="22"/>
        </w:rPr>
        <w:t xml:space="preserve"> </w:t>
      </w:r>
      <w:proofErr w:type="spellStart"/>
      <w:r w:rsidRPr="00F80537">
        <w:rPr>
          <w:rFonts w:ascii="Arial" w:hAnsi="Arial" w:cs="Arial"/>
          <w:sz w:val="22"/>
          <w:szCs w:val="22"/>
        </w:rPr>
        <w:t>dan</w:t>
      </w:r>
      <w:proofErr w:type="spellEnd"/>
      <w:r w:rsidRPr="00F80537">
        <w:rPr>
          <w:rFonts w:ascii="Arial" w:hAnsi="Arial" w:cs="Arial"/>
          <w:sz w:val="22"/>
          <w:szCs w:val="22"/>
        </w:rPr>
        <w:t xml:space="preserve"> </w:t>
      </w:r>
      <w:r w:rsidRPr="00F80537">
        <w:rPr>
          <w:rFonts w:ascii="Arial" w:hAnsi="Arial" w:cs="Arial"/>
          <w:i/>
          <w:iCs/>
          <w:sz w:val="22"/>
          <w:szCs w:val="22"/>
        </w:rPr>
        <w:t>Islamic Branding</w:t>
      </w:r>
      <w:r w:rsidRPr="00F80537">
        <w:rPr>
          <w:rFonts w:ascii="Arial" w:hAnsi="Arial" w:cs="Arial"/>
          <w:sz w:val="22"/>
          <w:szCs w:val="22"/>
        </w:rPr>
        <w:t>.</w:t>
      </w:r>
      <w:proofErr w:type="gramEnd"/>
      <w:r w:rsidRPr="00F80537">
        <w:rPr>
          <w:rFonts w:ascii="Arial" w:hAnsi="Arial" w:cs="Arial"/>
          <w:sz w:val="22"/>
          <w:szCs w:val="22"/>
        </w:rPr>
        <w:t xml:space="preserve"> </w:t>
      </w:r>
      <w:r w:rsidRPr="00F80537">
        <w:rPr>
          <w:rFonts w:ascii="Arial" w:hAnsi="Arial" w:cs="Arial"/>
          <w:i/>
          <w:iCs/>
          <w:sz w:val="22"/>
          <w:szCs w:val="22"/>
        </w:rPr>
        <w:t xml:space="preserve"> Islamic Branding</w:t>
      </w:r>
      <w:r w:rsidRPr="00F80537">
        <w:rPr>
          <w:rFonts w:ascii="Arial" w:hAnsi="Arial" w:cs="Arial"/>
          <w:sz w:val="22"/>
          <w:szCs w:val="22"/>
        </w:rPr>
        <w:t xml:space="preserve"> </w:t>
      </w:r>
      <w:proofErr w:type="spellStart"/>
      <w:r w:rsidRPr="00F80537">
        <w:rPr>
          <w:rFonts w:ascii="Arial" w:hAnsi="Arial" w:cs="Arial"/>
          <w:sz w:val="22"/>
          <w:szCs w:val="22"/>
        </w:rPr>
        <w:t>merupakan</w:t>
      </w:r>
      <w:proofErr w:type="spellEnd"/>
      <w:r w:rsidRPr="00F80537">
        <w:rPr>
          <w:rFonts w:ascii="Arial" w:hAnsi="Arial" w:cs="Arial"/>
          <w:sz w:val="22"/>
          <w:szCs w:val="22"/>
        </w:rPr>
        <w:t xml:space="preserve"> </w:t>
      </w:r>
      <w:proofErr w:type="spellStart"/>
      <w:r w:rsidRPr="00F80537">
        <w:rPr>
          <w:rFonts w:ascii="Arial" w:hAnsi="Arial" w:cs="Arial"/>
          <w:sz w:val="22"/>
          <w:szCs w:val="22"/>
        </w:rPr>
        <w:t>bagian</w:t>
      </w:r>
      <w:proofErr w:type="spellEnd"/>
      <w:r w:rsidRPr="00F80537">
        <w:rPr>
          <w:rFonts w:ascii="Arial" w:hAnsi="Arial" w:cs="Arial"/>
          <w:sz w:val="22"/>
          <w:szCs w:val="22"/>
        </w:rPr>
        <w:t xml:space="preserve"> </w:t>
      </w:r>
      <w:proofErr w:type="spellStart"/>
      <w:r w:rsidRPr="00F80537">
        <w:rPr>
          <w:rFonts w:ascii="Arial" w:hAnsi="Arial" w:cs="Arial"/>
          <w:sz w:val="22"/>
          <w:szCs w:val="22"/>
        </w:rPr>
        <w:t>dari</w:t>
      </w:r>
      <w:proofErr w:type="spellEnd"/>
      <w:r w:rsidRPr="00F80537">
        <w:rPr>
          <w:rFonts w:ascii="Arial" w:hAnsi="Arial" w:cs="Arial"/>
          <w:sz w:val="22"/>
          <w:szCs w:val="22"/>
        </w:rPr>
        <w:t xml:space="preserve"> </w:t>
      </w:r>
      <w:proofErr w:type="spellStart"/>
      <w:r w:rsidRPr="00F80537">
        <w:rPr>
          <w:rFonts w:ascii="Arial" w:hAnsi="Arial" w:cs="Arial"/>
          <w:sz w:val="22"/>
          <w:szCs w:val="22"/>
        </w:rPr>
        <w:t>nilai-nilai</w:t>
      </w:r>
      <w:proofErr w:type="spellEnd"/>
      <w:r w:rsidRPr="00F80537">
        <w:rPr>
          <w:rFonts w:ascii="Arial" w:hAnsi="Arial" w:cs="Arial"/>
          <w:sz w:val="22"/>
          <w:szCs w:val="22"/>
        </w:rPr>
        <w:t xml:space="preserve"> Islam yang </w:t>
      </w:r>
      <w:proofErr w:type="spellStart"/>
      <w:r w:rsidRPr="00F80537">
        <w:rPr>
          <w:rFonts w:ascii="Arial" w:hAnsi="Arial" w:cs="Arial"/>
          <w:sz w:val="22"/>
          <w:szCs w:val="22"/>
        </w:rPr>
        <w:t>didalamnya</w:t>
      </w:r>
      <w:proofErr w:type="spellEnd"/>
      <w:r w:rsidRPr="00F80537">
        <w:rPr>
          <w:rFonts w:ascii="Arial" w:hAnsi="Arial" w:cs="Arial"/>
          <w:sz w:val="22"/>
          <w:szCs w:val="22"/>
        </w:rPr>
        <w:t xml:space="preserve"> </w:t>
      </w:r>
      <w:proofErr w:type="spellStart"/>
      <w:r w:rsidRPr="00F80537">
        <w:rPr>
          <w:rFonts w:ascii="Arial" w:hAnsi="Arial" w:cs="Arial"/>
          <w:sz w:val="22"/>
          <w:szCs w:val="22"/>
        </w:rPr>
        <w:t>berpadu</w:t>
      </w:r>
      <w:proofErr w:type="spellEnd"/>
      <w:r w:rsidRPr="00F80537">
        <w:rPr>
          <w:rFonts w:ascii="Arial" w:hAnsi="Arial" w:cs="Arial"/>
          <w:sz w:val="22"/>
          <w:szCs w:val="22"/>
        </w:rPr>
        <w:t xml:space="preserve"> </w:t>
      </w:r>
      <w:proofErr w:type="spellStart"/>
      <w:r w:rsidRPr="00F80537">
        <w:rPr>
          <w:rFonts w:ascii="Arial" w:hAnsi="Arial" w:cs="Arial"/>
          <w:sz w:val="22"/>
          <w:szCs w:val="22"/>
        </w:rPr>
        <w:t>dengan</w:t>
      </w:r>
      <w:proofErr w:type="spellEnd"/>
      <w:r w:rsidRPr="00F80537">
        <w:rPr>
          <w:rFonts w:ascii="Arial" w:hAnsi="Arial" w:cs="Arial"/>
          <w:sz w:val="22"/>
          <w:szCs w:val="22"/>
        </w:rPr>
        <w:t xml:space="preserve"> </w:t>
      </w:r>
      <w:proofErr w:type="spellStart"/>
      <w:r w:rsidRPr="00F80537">
        <w:rPr>
          <w:rFonts w:ascii="Arial" w:hAnsi="Arial" w:cs="Arial"/>
          <w:sz w:val="22"/>
          <w:szCs w:val="22"/>
        </w:rPr>
        <w:t>konsep</w:t>
      </w:r>
      <w:proofErr w:type="spellEnd"/>
      <w:r w:rsidRPr="00F80537">
        <w:rPr>
          <w:rFonts w:ascii="Arial" w:hAnsi="Arial" w:cs="Arial"/>
          <w:sz w:val="22"/>
          <w:szCs w:val="22"/>
        </w:rPr>
        <w:t xml:space="preserve"> branding </w:t>
      </w:r>
      <w:proofErr w:type="spellStart"/>
      <w:r w:rsidRPr="00F80537">
        <w:rPr>
          <w:rFonts w:ascii="Arial" w:hAnsi="Arial" w:cs="Arial"/>
          <w:sz w:val="22"/>
          <w:szCs w:val="22"/>
        </w:rPr>
        <w:t>melalui</w:t>
      </w:r>
      <w:proofErr w:type="spellEnd"/>
      <w:r w:rsidRPr="00F80537">
        <w:rPr>
          <w:rFonts w:ascii="Arial" w:hAnsi="Arial" w:cs="Arial"/>
          <w:sz w:val="22"/>
          <w:szCs w:val="22"/>
        </w:rPr>
        <w:t xml:space="preserve"> </w:t>
      </w:r>
      <w:proofErr w:type="spellStart"/>
      <w:r w:rsidRPr="00F80537">
        <w:rPr>
          <w:rFonts w:ascii="Arial" w:hAnsi="Arial" w:cs="Arial"/>
          <w:sz w:val="22"/>
          <w:szCs w:val="22"/>
        </w:rPr>
        <w:t>berbagai</w:t>
      </w:r>
      <w:proofErr w:type="spellEnd"/>
      <w:r w:rsidRPr="00F80537">
        <w:rPr>
          <w:rFonts w:ascii="Arial" w:hAnsi="Arial" w:cs="Arial"/>
          <w:sz w:val="22"/>
          <w:szCs w:val="22"/>
        </w:rPr>
        <w:t xml:space="preserve"> </w:t>
      </w:r>
      <w:proofErr w:type="spellStart"/>
      <w:r w:rsidRPr="00F80537">
        <w:rPr>
          <w:rFonts w:ascii="Arial" w:hAnsi="Arial" w:cs="Arial"/>
          <w:sz w:val="22"/>
          <w:szCs w:val="22"/>
        </w:rPr>
        <w:t>pendekatan</w:t>
      </w:r>
      <w:proofErr w:type="spellEnd"/>
      <w:r w:rsidRPr="00F80537">
        <w:rPr>
          <w:rFonts w:ascii="Arial" w:hAnsi="Arial" w:cs="Arial"/>
          <w:sz w:val="22"/>
          <w:szCs w:val="22"/>
        </w:rPr>
        <w:t xml:space="preserve"> </w:t>
      </w:r>
      <w:proofErr w:type="spellStart"/>
      <w:r w:rsidRPr="00F80537">
        <w:rPr>
          <w:rFonts w:ascii="Arial" w:hAnsi="Arial" w:cs="Arial"/>
          <w:sz w:val="22"/>
          <w:szCs w:val="22"/>
        </w:rPr>
        <w:t>teoritis</w:t>
      </w:r>
      <w:proofErr w:type="spellEnd"/>
      <w:r w:rsidRPr="00F80537">
        <w:rPr>
          <w:rFonts w:ascii="Arial" w:hAnsi="Arial" w:cs="Arial"/>
          <w:sz w:val="22"/>
          <w:szCs w:val="22"/>
        </w:rPr>
        <w:t xml:space="preserve"> </w:t>
      </w:r>
      <w:proofErr w:type="spellStart"/>
      <w:r w:rsidRPr="00F80537">
        <w:rPr>
          <w:rFonts w:ascii="Arial" w:hAnsi="Arial" w:cs="Arial"/>
          <w:sz w:val="22"/>
          <w:szCs w:val="22"/>
        </w:rPr>
        <w:t>berdasarkan</w:t>
      </w:r>
      <w:proofErr w:type="spellEnd"/>
      <w:r w:rsidRPr="00F80537">
        <w:rPr>
          <w:rFonts w:ascii="Arial" w:hAnsi="Arial" w:cs="Arial"/>
          <w:sz w:val="22"/>
          <w:szCs w:val="22"/>
        </w:rPr>
        <w:t xml:space="preserve"> </w:t>
      </w:r>
      <w:proofErr w:type="spellStart"/>
      <w:r w:rsidRPr="00F80537">
        <w:rPr>
          <w:rFonts w:ascii="Arial" w:hAnsi="Arial" w:cs="Arial"/>
          <w:sz w:val="22"/>
          <w:szCs w:val="22"/>
        </w:rPr>
        <w:t>prinsip</w:t>
      </w:r>
      <w:proofErr w:type="spellEnd"/>
      <w:r w:rsidRPr="00F80537">
        <w:rPr>
          <w:rFonts w:ascii="Arial" w:hAnsi="Arial" w:cs="Arial"/>
          <w:sz w:val="22"/>
          <w:szCs w:val="22"/>
        </w:rPr>
        <w:t xml:space="preserve"> </w:t>
      </w:r>
      <w:proofErr w:type="spellStart"/>
      <w:r w:rsidRPr="00F80537">
        <w:rPr>
          <w:rFonts w:ascii="Arial" w:hAnsi="Arial" w:cs="Arial"/>
          <w:sz w:val="22"/>
          <w:szCs w:val="22"/>
        </w:rPr>
        <w:t>religiusitas</w:t>
      </w:r>
      <w:proofErr w:type="spellEnd"/>
      <w:r w:rsidRPr="00F80537">
        <w:rPr>
          <w:rFonts w:ascii="Arial" w:hAnsi="Arial" w:cs="Arial"/>
          <w:sz w:val="22"/>
          <w:szCs w:val="22"/>
        </w:rPr>
        <w:t xml:space="preserve">, </w:t>
      </w:r>
      <w:proofErr w:type="spellStart"/>
      <w:r w:rsidRPr="00F80537">
        <w:rPr>
          <w:rFonts w:ascii="Arial" w:hAnsi="Arial" w:cs="Arial"/>
          <w:sz w:val="22"/>
          <w:szCs w:val="22"/>
        </w:rPr>
        <w:t>prinsip-prinsip</w:t>
      </w:r>
      <w:proofErr w:type="spellEnd"/>
      <w:r w:rsidRPr="00F80537">
        <w:rPr>
          <w:rFonts w:ascii="Arial" w:hAnsi="Arial" w:cs="Arial"/>
          <w:sz w:val="22"/>
          <w:szCs w:val="22"/>
        </w:rPr>
        <w:t xml:space="preserve"> </w:t>
      </w:r>
      <w:proofErr w:type="spellStart"/>
      <w:r w:rsidRPr="00F80537">
        <w:rPr>
          <w:rFonts w:ascii="Arial" w:hAnsi="Arial" w:cs="Arial"/>
          <w:sz w:val="22"/>
          <w:szCs w:val="22"/>
        </w:rPr>
        <w:t>syariah</w:t>
      </w:r>
      <w:proofErr w:type="spellEnd"/>
      <w:r w:rsidRPr="00F80537">
        <w:rPr>
          <w:rFonts w:ascii="Arial" w:hAnsi="Arial" w:cs="Arial"/>
          <w:sz w:val="22"/>
          <w:szCs w:val="22"/>
        </w:rPr>
        <w:t xml:space="preserve">, </w:t>
      </w:r>
      <w:proofErr w:type="spellStart"/>
      <w:r w:rsidRPr="00F80537">
        <w:rPr>
          <w:rFonts w:ascii="Arial" w:hAnsi="Arial" w:cs="Arial"/>
          <w:sz w:val="22"/>
          <w:szCs w:val="22"/>
        </w:rPr>
        <w:t>produk</w:t>
      </w:r>
      <w:proofErr w:type="spellEnd"/>
      <w:r w:rsidRPr="00F80537">
        <w:rPr>
          <w:rFonts w:ascii="Arial" w:hAnsi="Arial" w:cs="Arial"/>
          <w:sz w:val="22"/>
          <w:szCs w:val="22"/>
        </w:rPr>
        <w:t xml:space="preserve"> halal </w:t>
      </w:r>
      <w:proofErr w:type="spellStart"/>
      <w:r w:rsidRPr="00F80537">
        <w:rPr>
          <w:rFonts w:ascii="Arial" w:hAnsi="Arial" w:cs="Arial"/>
          <w:sz w:val="22"/>
          <w:szCs w:val="22"/>
        </w:rPr>
        <w:t>dengan</w:t>
      </w:r>
      <w:proofErr w:type="spellEnd"/>
      <w:r w:rsidRPr="00F80537">
        <w:rPr>
          <w:rFonts w:ascii="Arial" w:hAnsi="Arial" w:cs="Arial"/>
          <w:sz w:val="22"/>
          <w:szCs w:val="22"/>
        </w:rPr>
        <w:t xml:space="preserve"> </w:t>
      </w:r>
      <w:proofErr w:type="spellStart"/>
      <w:r w:rsidRPr="00F80537">
        <w:rPr>
          <w:rFonts w:ascii="Arial" w:hAnsi="Arial" w:cs="Arial"/>
          <w:sz w:val="22"/>
          <w:szCs w:val="22"/>
        </w:rPr>
        <w:t>atribut</w:t>
      </w:r>
      <w:proofErr w:type="spellEnd"/>
      <w:r w:rsidRPr="00F80537">
        <w:rPr>
          <w:rFonts w:ascii="Arial" w:hAnsi="Arial" w:cs="Arial"/>
          <w:sz w:val="22"/>
          <w:szCs w:val="22"/>
        </w:rPr>
        <w:t xml:space="preserve"> </w:t>
      </w:r>
      <w:proofErr w:type="spellStart"/>
      <w:r w:rsidRPr="00F80537">
        <w:rPr>
          <w:rFonts w:ascii="Arial" w:hAnsi="Arial" w:cs="Arial"/>
          <w:sz w:val="22"/>
          <w:szCs w:val="22"/>
        </w:rPr>
        <w:t>Islami</w:t>
      </w:r>
      <w:proofErr w:type="spellEnd"/>
      <w:r w:rsidRPr="00F80537">
        <w:rPr>
          <w:rFonts w:ascii="Arial" w:hAnsi="Arial" w:cs="Arial"/>
          <w:sz w:val="22"/>
          <w:szCs w:val="22"/>
        </w:rPr>
        <w:t xml:space="preserve"> yang </w:t>
      </w:r>
      <w:proofErr w:type="spellStart"/>
      <w:r w:rsidRPr="00F80537">
        <w:rPr>
          <w:rFonts w:ascii="Arial" w:hAnsi="Arial" w:cs="Arial"/>
          <w:sz w:val="22"/>
          <w:szCs w:val="22"/>
        </w:rPr>
        <w:t>akan</w:t>
      </w:r>
      <w:proofErr w:type="spellEnd"/>
      <w:r w:rsidRPr="00F80537">
        <w:rPr>
          <w:rFonts w:ascii="Arial" w:hAnsi="Arial" w:cs="Arial"/>
          <w:sz w:val="22"/>
          <w:szCs w:val="22"/>
        </w:rPr>
        <w:t xml:space="preserve"> </w:t>
      </w:r>
      <w:proofErr w:type="spellStart"/>
      <w:r w:rsidRPr="00F80537">
        <w:rPr>
          <w:rFonts w:ascii="Arial" w:hAnsi="Arial" w:cs="Arial"/>
          <w:sz w:val="22"/>
          <w:szCs w:val="22"/>
        </w:rPr>
        <w:t>membedakan</w:t>
      </w:r>
      <w:proofErr w:type="spellEnd"/>
      <w:r w:rsidRPr="00F80537">
        <w:rPr>
          <w:rFonts w:ascii="Arial" w:hAnsi="Arial" w:cs="Arial"/>
          <w:sz w:val="22"/>
          <w:szCs w:val="22"/>
        </w:rPr>
        <w:t xml:space="preserve"> </w:t>
      </w:r>
      <w:proofErr w:type="spellStart"/>
      <w:r w:rsidRPr="00F80537">
        <w:rPr>
          <w:rFonts w:ascii="Arial" w:hAnsi="Arial" w:cs="Arial"/>
          <w:sz w:val="22"/>
          <w:szCs w:val="22"/>
        </w:rPr>
        <w:t>dengan</w:t>
      </w:r>
      <w:proofErr w:type="spellEnd"/>
      <w:r w:rsidRPr="00F80537">
        <w:rPr>
          <w:rFonts w:ascii="Arial" w:hAnsi="Arial" w:cs="Arial"/>
          <w:sz w:val="22"/>
          <w:szCs w:val="22"/>
        </w:rPr>
        <w:t xml:space="preserve"> </w:t>
      </w:r>
      <w:proofErr w:type="spellStart"/>
      <w:r w:rsidRPr="00F80537">
        <w:rPr>
          <w:rFonts w:ascii="Arial" w:hAnsi="Arial" w:cs="Arial"/>
          <w:sz w:val="22"/>
          <w:szCs w:val="22"/>
        </w:rPr>
        <w:t>produk</w:t>
      </w:r>
      <w:proofErr w:type="spellEnd"/>
      <w:r w:rsidRPr="00F80537">
        <w:rPr>
          <w:rFonts w:ascii="Arial" w:hAnsi="Arial" w:cs="Arial"/>
          <w:sz w:val="22"/>
          <w:szCs w:val="22"/>
        </w:rPr>
        <w:t xml:space="preserve"> </w:t>
      </w:r>
      <w:proofErr w:type="spellStart"/>
      <w:r w:rsidRPr="00F80537">
        <w:rPr>
          <w:rFonts w:ascii="Arial" w:hAnsi="Arial" w:cs="Arial"/>
          <w:sz w:val="22"/>
          <w:szCs w:val="22"/>
        </w:rPr>
        <w:t>umum</w:t>
      </w:r>
      <w:proofErr w:type="spellEnd"/>
      <w:r w:rsidRPr="00F80537">
        <w:rPr>
          <w:rFonts w:ascii="Arial" w:hAnsi="Arial" w:cs="Arial"/>
          <w:sz w:val="22"/>
          <w:szCs w:val="22"/>
        </w:rPr>
        <w:t xml:space="preserve"> yang </w:t>
      </w:r>
      <w:proofErr w:type="spellStart"/>
      <w:r w:rsidRPr="00F80537">
        <w:rPr>
          <w:rFonts w:ascii="Arial" w:hAnsi="Arial" w:cs="Arial"/>
          <w:sz w:val="22"/>
          <w:szCs w:val="22"/>
        </w:rPr>
        <w:t>sudah</w:t>
      </w:r>
      <w:proofErr w:type="spellEnd"/>
      <w:r w:rsidRPr="00F80537">
        <w:rPr>
          <w:rFonts w:ascii="Arial" w:hAnsi="Arial" w:cs="Arial"/>
          <w:sz w:val="22"/>
          <w:szCs w:val="22"/>
        </w:rPr>
        <w:t xml:space="preserve"> </w:t>
      </w:r>
      <w:proofErr w:type="spellStart"/>
      <w:r w:rsidRPr="00F80537">
        <w:rPr>
          <w:rFonts w:ascii="Arial" w:hAnsi="Arial" w:cs="Arial"/>
          <w:sz w:val="22"/>
          <w:szCs w:val="22"/>
        </w:rPr>
        <w:t>lebih</w:t>
      </w:r>
      <w:proofErr w:type="spellEnd"/>
      <w:r w:rsidRPr="00F80537">
        <w:rPr>
          <w:rFonts w:ascii="Arial" w:hAnsi="Arial" w:cs="Arial"/>
          <w:sz w:val="22"/>
          <w:szCs w:val="22"/>
        </w:rPr>
        <w:t xml:space="preserve"> </w:t>
      </w:r>
      <w:proofErr w:type="spellStart"/>
      <w:r w:rsidRPr="00F80537">
        <w:rPr>
          <w:rFonts w:ascii="Arial" w:hAnsi="Arial" w:cs="Arial"/>
          <w:sz w:val="22"/>
          <w:szCs w:val="22"/>
        </w:rPr>
        <w:t>dulu</w:t>
      </w:r>
      <w:proofErr w:type="spellEnd"/>
      <w:r w:rsidRPr="00F80537">
        <w:rPr>
          <w:rFonts w:ascii="Arial" w:hAnsi="Arial" w:cs="Arial"/>
          <w:sz w:val="22"/>
          <w:szCs w:val="22"/>
        </w:rPr>
        <w:t xml:space="preserve">. </w:t>
      </w:r>
      <w:proofErr w:type="spellStart"/>
      <w:proofErr w:type="gramStart"/>
      <w:r w:rsidRPr="00F80537">
        <w:rPr>
          <w:rFonts w:ascii="Arial" w:hAnsi="Arial" w:cs="Arial"/>
          <w:sz w:val="22"/>
          <w:szCs w:val="22"/>
        </w:rPr>
        <w:t>Kajian</w:t>
      </w:r>
      <w:proofErr w:type="spellEnd"/>
      <w:r w:rsidRPr="00F80537">
        <w:rPr>
          <w:rFonts w:ascii="Arial" w:hAnsi="Arial" w:cs="Arial"/>
          <w:sz w:val="22"/>
          <w:szCs w:val="22"/>
        </w:rPr>
        <w:t xml:space="preserve"> </w:t>
      </w:r>
      <w:proofErr w:type="spellStart"/>
      <w:r w:rsidRPr="00F80537">
        <w:rPr>
          <w:rFonts w:ascii="Arial" w:hAnsi="Arial" w:cs="Arial"/>
          <w:sz w:val="22"/>
          <w:szCs w:val="22"/>
        </w:rPr>
        <w:t>ini</w:t>
      </w:r>
      <w:proofErr w:type="spellEnd"/>
      <w:r w:rsidRPr="00F80537">
        <w:rPr>
          <w:rFonts w:ascii="Arial" w:hAnsi="Arial" w:cs="Arial"/>
          <w:sz w:val="22"/>
          <w:szCs w:val="22"/>
        </w:rPr>
        <w:t xml:space="preserve"> </w:t>
      </w:r>
      <w:proofErr w:type="spellStart"/>
      <w:r w:rsidRPr="00F80537">
        <w:rPr>
          <w:rFonts w:ascii="Arial" w:hAnsi="Arial" w:cs="Arial"/>
          <w:sz w:val="22"/>
          <w:szCs w:val="22"/>
        </w:rPr>
        <w:t>merupakan</w:t>
      </w:r>
      <w:proofErr w:type="spellEnd"/>
      <w:r w:rsidRPr="00F80537">
        <w:rPr>
          <w:rFonts w:ascii="Arial" w:hAnsi="Arial" w:cs="Arial"/>
          <w:sz w:val="22"/>
          <w:szCs w:val="22"/>
        </w:rPr>
        <w:t xml:space="preserve"> </w:t>
      </w:r>
      <w:proofErr w:type="spellStart"/>
      <w:r w:rsidRPr="00F80537">
        <w:rPr>
          <w:rFonts w:ascii="Arial" w:hAnsi="Arial" w:cs="Arial"/>
          <w:sz w:val="22"/>
          <w:szCs w:val="22"/>
        </w:rPr>
        <w:t>konseptual</w:t>
      </w:r>
      <w:proofErr w:type="spellEnd"/>
      <w:r w:rsidRPr="00F80537">
        <w:rPr>
          <w:rFonts w:ascii="Arial" w:hAnsi="Arial" w:cs="Arial"/>
          <w:sz w:val="22"/>
          <w:szCs w:val="22"/>
        </w:rPr>
        <w:t xml:space="preserve"> </w:t>
      </w:r>
      <w:proofErr w:type="spellStart"/>
      <w:r w:rsidRPr="00F80537">
        <w:rPr>
          <w:rFonts w:ascii="Arial" w:hAnsi="Arial" w:cs="Arial"/>
          <w:sz w:val="22"/>
          <w:szCs w:val="22"/>
        </w:rPr>
        <w:t>empiris</w:t>
      </w:r>
      <w:proofErr w:type="spellEnd"/>
      <w:r w:rsidRPr="00F80537">
        <w:rPr>
          <w:rFonts w:ascii="Arial" w:hAnsi="Arial" w:cs="Arial"/>
          <w:sz w:val="22"/>
          <w:szCs w:val="22"/>
        </w:rPr>
        <w:t xml:space="preserve"> </w:t>
      </w:r>
      <w:proofErr w:type="spellStart"/>
      <w:r w:rsidRPr="00F80537">
        <w:rPr>
          <w:rFonts w:ascii="Arial" w:hAnsi="Arial" w:cs="Arial"/>
          <w:sz w:val="22"/>
          <w:szCs w:val="22"/>
        </w:rPr>
        <w:t>dan</w:t>
      </w:r>
      <w:proofErr w:type="spellEnd"/>
      <w:r w:rsidRPr="00F80537">
        <w:rPr>
          <w:rFonts w:ascii="Arial" w:hAnsi="Arial" w:cs="Arial"/>
          <w:sz w:val="22"/>
          <w:szCs w:val="22"/>
        </w:rPr>
        <w:t xml:space="preserve"> holistic.</w:t>
      </w:r>
      <w:proofErr w:type="gramEnd"/>
      <w:r w:rsidRPr="00F80537">
        <w:rPr>
          <w:rFonts w:ascii="Arial" w:hAnsi="Arial" w:cs="Arial"/>
          <w:sz w:val="22"/>
          <w:szCs w:val="22"/>
        </w:rPr>
        <w:t xml:space="preserve"> </w:t>
      </w:r>
    </w:p>
    <w:p w:rsidR="00F80537" w:rsidRPr="00F80537" w:rsidRDefault="00F80537" w:rsidP="00F80537">
      <w:pPr>
        <w:jc w:val="both"/>
        <w:rPr>
          <w:rFonts w:ascii="Arial" w:hAnsi="Arial" w:cs="Arial"/>
          <w:sz w:val="22"/>
          <w:szCs w:val="22"/>
        </w:rPr>
      </w:pPr>
    </w:p>
    <w:p w:rsidR="00F80537" w:rsidRPr="00F80537" w:rsidRDefault="00F80537" w:rsidP="00F80537">
      <w:pPr>
        <w:jc w:val="both"/>
        <w:rPr>
          <w:rFonts w:ascii="Arial" w:hAnsi="Arial" w:cs="Arial"/>
          <w:sz w:val="22"/>
          <w:szCs w:val="22"/>
        </w:rPr>
      </w:pPr>
      <w:r w:rsidRPr="00F80537">
        <w:rPr>
          <w:rFonts w:ascii="Arial" w:hAnsi="Arial" w:cs="Arial"/>
          <w:sz w:val="22"/>
          <w:szCs w:val="22"/>
        </w:rPr>
        <w:t xml:space="preserve">    Kata </w:t>
      </w:r>
      <w:proofErr w:type="spellStart"/>
      <w:r w:rsidRPr="00F80537">
        <w:rPr>
          <w:rFonts w:ascii="Arial" w:hAnsi="Arial" w:cs="Arial"/>
          <w:sz w:val="22"/>
          <w:szCs w:val="22"/>
        </w:rPr>
        <w:t>Kunci</w:t>
      </w:r>
      <w:proofErr w:type="spellEnd"/>
      <w:r w:rsidRPr="00F80537">
        <w:rPr>
          <w:rFonts w:ascii="Arial" w:hAnsi="Arial" w:cs="Arial"/>
          <w:sz w:val="22"/>
          <w:szCs w:val="22"/>
        </w:rPr>
        <w:t xml:space="preserve">, Islamic Branding, </w:t>
      </w:r>
      <w:proofErr w:type="spellStart"/>
      <w:r w:rsidRPr="00F80537">
        <w:rPr>
          <w:rFonts w:ascii="Arial" w:hAnsi="Arial" w:cs="Arial"/>
          <w:sz w:val="22"/>
          <w:szCs w:val="22"/>
        </w:rPr>
        <w:t>Ekonomi</w:t>
      </w:r>
      <w:proofErr w:type="spellEnd"/>
      <w:r w:rsidRPr="00F80537">
        <w:rPr>
          <w:rFonts w:ascii="Arial" w:hAnsi="Arial" w:cs="Arial"/>
          <w:sz w:val="22"/>
          <w:szCs w:val="22"/>
        </w:rPr>
        <w:t xml:space="preserve">, </w:t>
      </w:r>
      <w:proofErr w:type="spellStart"/>
      <w:r w:rsidRPr="00F80537">
        <w:rPr>
          <w:rFonts w:ascii="Arial" w:hAnsi="Arial" w:cs="Arial"/>
          <w:sz w:val="22"/>
          <w:szCs w:val="22"/>
        </w:rPr>
        <w:t>Syariah</w:t>
      </w:r>
      <w:proofErr w:type="spellEnd"/>
    </w:p>
    <w:p w:rsidR="00F80537" w:rsidRPr="00F80537" w:rsidRDefault="00F80537" w:rsidP="00214C80">
      <w:pPr>
        <w:autoSpaceDE w:val="0"/>
        <w:autoSpaceDN w:val="0"/>
        <w:adjustRightInd w:val="0"/>
        <w:jc w:val="center"/>
        <w:rPr>
          <w:rFonts w:asciiTheme="minorBidi" w:hAnsiTheme="minorBidi" w:cstheme="minorBidi"/>
          <w:b/>
          <w:bCs/>
          <w:sz w:val="24"/>
          <w:szCs w:val="24"/>
        </w:rPr>
      </w:pPr>
    </w:p>
    <w:p w:rsidR="00214C80" w:rsidRPr="00BD7EE7" w:rsidRDefault="00214C80" w:rsidP="00214C80">
      <w:pPr>
        <w:tabs>
          <w:tab w:val="left" w:pos="1560"/>
        </w:tabs>
        <w:ind w:left="1560" w:right="57" w:hanging="1560"/>
        <w:jc w:val="both"/>
        <w:rPr>
          <w:rFonts w:asciiTheme="minorBidi" w:eastAsia="Arial" w:hAnsiTheme="minorBidi" w:cstheme="minorBidi"/>
          <w:b/>
          <w:spacing w:val="2"/>
          <w:sz w:val="24"/>
          <w:szCs w:val="24"/>
        </w:rPr>
      </w:pPr>
    </w:p>
    <w:p w:rsidR="00214C80" w:rsidRPr="00BD7EE7" w:rsidRDefault="00214C80" w:rsidP="00214C80">
      <w:pPr>
        <w:tabs>
          <w:tab w:val="left" w:pos="1560"/>
        </w:tabs>
        <w:ind w:left="1560" w:right="57" w:hanging="1560"/>
        <w:jc w:val="both"/>
        <w:rPr>
          <w:rFonts w:asciiTheme="minorBidi" w:eastAsia="Arial" w:hAnsiTheme="minorBidi" w:cstheme="minorBidi"/>
          <w:b/>
          <w:spacing w:val="2"/>
          <w:sz w:val="24"/>
          <w:szCs w:val="24"/>
          <w:lang w:val="id-ID"/>
        </w:rPr>
      </w:pPr>
    </w:p>
    <w:p w:rsidR="00214C80" w:rsidRPr="00BD7EE7" w:rsidRDefault="00214C80" w:rsidP="00214C80">
      <w:pPr>
        <w:tabs>
          <w:tab w:val="left" w:pos="1560"/>
        </w:tabs>
        <w:ind w:left="1560" w:right="57" w:hanging="1560"/>
        <w:jc w:val="center"/>
        <w:rPr>
          <w:rFonts w:asciiTheme="minorBidi" w:eastAsia="Arial" w:hAnsiTheme="minorBidi" w:cstheme="minorBidi"/>
          <w:sz w:val="24"/>
          <w:szCs w:val="24"/>
        </w:rPr>
      </w:pPr>
      <w:r w:rsidRPr="00BD7EE7">
        <w:rPr>
          <w:rFonts w:asciiTheme="minorBidi" w:eastAsia="Arial" w:hAnsiTheme="minorBidi" w:cstheme="minorBidi"/>
          <w:b/>
          <w:spacing w:val="2"/>
          <w:sz w:val="24"/>
          <w:szCs w:val="24"/>
        </w:rPr>
        <w:t>PE</w:t>
      </w:r>
      <w:r w:rsidRPr="00BD7EE7">
        <w:rPr>
          <w:rFonts w:asciiTheme="minorBidi" w:eastAsia="Arial" w:hAnsiTheme="minorBidi" w:cstheme="minorBidi"/>
          <w:b/>
          <w:spacing w:val="-6"/>
          <w:sz w:val="24"/>
          <w:szCs w:val="24"/>
        </w:rPr>
        <w:t>N</w:t>
      </w:r>
      <w:r w:rsidRPr="00BD7EE7">
        <w:rPr>
          <w:rFonts w:asciiTheme="minorBidi" w:eastAsia="Arial" w:hAnsiTheme="minorBidi" w:cstheme="minorBidi"/>
          <w:b/>
          <w:spacing w:val="4"/>
          <w:sz w:val="24"/>
          <w:szCs w:val="24"/>
        </w:rPr>
        <w:t>D</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pacing w:val="-1"/>
          <w:sz w:val="24"/>
          <w:szCs w:val="24"/>
        </w:rPr>
        <w:t>HU</w:t>
      </w:r>
      <w:r w:rsidRPr="00BD7EE7">
        <w:rPr>
          <w:rFonts w:asciiTheme="minorBidi" w:eastAsia="Arial" w:hAnsiTheme="minorBidi" w:cstheme="minorBidi"/>
          <w:b/>
          <w:spacing w:val="4"/>
          <w:sz w:val="24"/>
          <w:szCs w:val="24"/>
        </w:rPr>
        <w:t>L</w:t>
      </w:r>
      <w:r w:rsidRPr="00BD7EE7">
        <w:rPr>
          <w:rFonts w:asciiTheme="minorBidi" w:eastAsia="Arial" w:hAnsiTheme="minorBidi" w:cstheme="minorBidi"/>
          <w:b/>
          <w:spacing w:val="-1"/>
          <w:sz w:val="24"/>
          <w:szCs w:val="24"/>
        </w:rPr>
        <w:t>U</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z w:val="24"/>
          <w:szCs w:val="24"/>
        </w:rPr>
        <w:t>N</w:t>
      </w:r>
    </w:p>
    <w:p w:rsidR="00F80537" w:rsidRDefault="00F80537" w:rsidP="00214C80">
      <w:pPr>
        <w:pStyle w:val="HTMLPreformatted"/>
        <w:jc w:val="both"/>
        <w:rPr>
          <w:rFonts w:asciiTheme="minorBidi" w:hAnsiTheme="minorBidi" w:cstheme="minorBidi"/>
          <w:sz w:val="24"/>
          <w:szCs w:val="24"/>
          <w:shd w:val="clear" w:color="auto" w:fill="FFFFFF"/>
        </w:rPr>
      </w:pPr>
    </w:p>
    <w:p w:rsidR="00F80537" w:rsidRPr="00F80537" w:rsidRDefault="00F80537" w:rsidP="00F80537">
      <w:pPr>
        <w:spacing w:line="360" w:lineRule="auto"/>
        <w:ind w:left="567" w:firstLine="425"/>
        <w:jc w:val="both"/>
        <w:rPr>
          <w:rFonts w:ascii="Arial" w:eastAsia="Garamond" w:hAnsi="Arial" w:cs="Arial"/>
          <w:sz w:val="24"/>
          <w:szCs w:val="24"/>
          <w:lang w:val="id-ID"/>
        </w:rPr>
      </w:pPr>
      <w:r w:rsidRPr="00F80537">
        <w:rPr>
          <w:rFonts w:ascii="Arial" w:eastAsia="Garamond" w:hAnsi="Arial" w:cs="Arial"/>
          <w:sz w:val="24"/>
          <w:szCs w:val="24"/>
          <w:lang w:val="id-ID"/>
        </w:rPr>
        <w:t>Iklim</w:t>
      </w:r>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 pertumbuhan ekonomi global yang tengah melambat, ekonomi negara-negara ini tumbuh pada tingkat yang lebih cepat daripada ekonomi global. Berdasarkan proyeksi pertumbuhan IMF terbaru</w:t>
      </w:r>
      <w:r w:rsidRPr="00F80537">
        <w:rPr>
          <w:rFonts w:ascii="Arial" w:eastAsia="Garamond" w:hAnsi="Arial" w:cs="Arial"/>
          <w:sz w:val="24"/>
          <w:szCs w:val="24"/>
        </w:rPr>
        <w:t xml:space="preserve"> April 2016 </w:t>
      </w:r>
      <w:r w:rsidRPr="00F80537">
        <w:rPr>
          <w:rFonts w:ascii="Arial" w:eastAsia="Garamond" w:hAnsi="Arial" w:cs="Arial"/>
          <w:sz w:val="24"/>
          <w:szCs w:val="24"/>
          <w:lang w:val="id-ID"/>
        </w:rPr>
        <w:fldChar w:fldCharType="begin" w:fldLock="1"/>
      </w:r>
      <w:r w:rsidRPr="00F80537">
        <w:rPr>
          <w:rFonts w:ascii="Arial" w:eastAsia="Garamond" w:hAnsi="Arial" w:cs="Arial"/>
          <w:sz w:val="24"/>
          <w:szCs w:val="24"/>
          <w:lang w:val="id-ID"/>
        </w:rPr>
        <w:instrText>ADDIN CSL_CITATION {"citationItems":[{"id":"ITEM-1","itemData":{"DOI":"10.35308/source.v5i1.1171","ISSN":"2477-5789","abstract":"Strategy of tourism destination branding is an important factor in the the process of tourism development of a region. As well as it happens in Aceh, which is the only province in Indonesia applying  the islamic sharia. The purpose of this study is to determine and analyze the strategy of destination branding conducted by Department of Culture and Tourism in Aceh. The strategy is started from the vision and stakeholder management, target consumer and portfolio matching, positioning and differentiation strategies using brand components, communication strategies, feedback and response management strategies. The theory used to analyze this strategy is the theoretical principles of tourism destination branding. This study is qualitative descriptive with the case study method. Data collecting method is conducted through in-depth interviews with 8 informants coming from branding team, observations and documentation. The result shows that the strategy undertaken by Department of Culture and Tourism with the branding team of Aceh has been going well, especially in the marketing communication activity. It was marked with a plenty of program related to the implementation of marketing, either using print media, electronic media, billboards, and internet media, especially social media. However, in the branding activity, there are actually some obstacles should be faced, such as the industry player which is less cooperative to provide halal certification  for an  aprecondition for halal tourism, lack of budget allocation, and the low awareness of public participation. Therefore, more socialization is needed for the players of tourism industry and also the community to raise their awareness and responsibilty in order to jointly support the development of Aceh tourism.","author":[{"dropping-particle":"","family":"Maulida","given":"Desi","non-dropping-particle":"","parse-names":false,"suffix":""}],"container-title":"SOURCE : Jurnal Ilmu Komunikasi","id":"ITEM-1","issue":"1","issued":{"date-parts":[["2019"]]},"page":"1-16","title":"TOURISM DESTINATION BRANDING: ANALISIS STRATEGI BRANDING WISATA HALAL “THE LIGHT OF ACEH” (Studi Kasus pada Dinas Kebudayaan dan Pariwisata Aceh Tahun 2015-2016)","type":"article-journal","volume":"5"},"uris":["http://www.mendeley.com/documents/?uuid=db367320-2b74-4c57-bc3e-8f7bf9684ddc"]}],"mendeley":{"formattedCitation":"(Maulida, 2019)","plainTextFormattedCitation":"(Maulida, 2019)","previouslyFormattedCitation":"(Maulida, 2019)"},"properties":{"noteIndex":0},"schema":"https://github.com/citation-style-language/schema/raw/master/csl-citation.json"}</w:instrText>
      </w:r>
      <w:r w:rsidRPr="00F80537">
        <w:rPr>
          <w:rFonts w:ascii="Arial" w:eastAsia="Garamond" w:hAnsi="Arial" w:cs="Arial"/>
          <w:sz w:val="24"/>
          <w:szCs w:val="24"/>
          <w:lang w:val="id-ID"/>
        </w:rPr>
        <w:fldChar w:fldCharType="separate"/>
      </w:r>
      <w:r w:rsidRPr="00F80537">
        <w:rPr>
          <w:rFonts w:ascii="Arial" w:eastAsia="Garamond" w:hAnsi="Arial" w:cs="Arial"/>
          <w:noProof/>
          <w:sz w:val="24"/>
          <w:szCs w:val="24"/>
          <w:lang w:val="id-ID"/>
        </w:rPr>
        <w:t>(Maulida, 2019)</w:t>
      </w:r>
      <w:r w:rsidRPr="00F80537">
        <w:rPr>
          <w:rFonts w:ascii="Arial" w:eastAsia="Garamond" w:hAnsi="Arial" w:cs="Arial"/>
          <w:sz w:val="24"/>
          <w:szCs w:val="24"/>
          <w:lang w:val="id-ID"/>
        </w:rPr>
        <w:fldChar w:fldCharType="end"/>
      </w:r>
      <w:r w:rsidRPr="00F80537">
        <w:rPr>
          <w:rFonts w:ascii="Arial" w:eastAsia="Garamond" w:hAnsi="Arial" w:cs="Arial"/>
          <w:sz w:val="24"/>
          <w:szCs w:val="24"/>
          <w:lang w:val="id-ID"/>
        </w:rPr>
        <w:t xml:space="preserve"> (April 2016), rata-rata proyeksi pertumbuhan pasar OKI antara 2015-21 diperkirakan 4,19 persen dibandingkan dengan pertumbuhan PDB dunia di negara selainnya, rata-rata 3,6 persen selama periode yang sama, dengan 21 negara-negara OKI diproyeksikan memiliki tingkat pertumbuhan yang lebih tinggi daripada "pasar berkembang dan ekonomi berkembang" versi IMF.</w:t>
      </w:r>
    </w:p>
    <w:p w:rsidR="00F80537" w:rsidRPr="00F80537" w:rsidRDefault="00F80537" w:rsidP="00F80537">
      <w:pPr>
        <w:spacing w:line="360" w:lineRule="auto"/>
        <w:ind w:left="567" w:firstLine="425"/>
        <w:jc w:val="both"/>
        <w:rPr>
          <w:rFonts w:ascii="Arial" w:eastAsia="Garamond" w:hAnsi="Arial" w:cs="Arial"/>
          <w:sz w:val="24"/>
          <w:szCs w:val="24"/>
        </w:rPr>
      </w:pPr>
      <w:r w:rsidRPr="00F80537">
        <w:rPr>
          <w:rFonts w:ascii="Arial" w:eastAsia="Garamond" w:hAnsi="Arial" w:cs="Arial"/>
          <w:sz w:val="24"/>
          <w:szCs w:val="24"/>
          <w:lang w:val="id-ID"/>
        </w:rPr>
        <w:t xml:space="preserve">Laporan itu juga menyebutkan, salah satu pendorong terkuat untuk pertumbuhan berkelanjutan dari sektor ekonomi Islam adalah populasi </w:t>
      </w:r>
      <w:r w:rsidRPr="00F80537">
        <w:rPr>
          <w:rFonts w:ascii="Arial" w:eastAsia="Garamond" w:hAnsi="Arial" w:cs="Arial"/>
          <w:sz w:val="24"/>
          <w:szCs w:val="24"/>
          <w:lang w:val="id-ID"/>
        </w:rPr>
        <w:lastRenderedPageBreak/>
        <w:t xml:space="preserve">Muslim yang tumbuh cepat, mayoritas generasi muda, dan pertumbuhan yang besar di seluruh dunia. Menurut </w:t>
      </w:r>
      <w:r w:rsidRPr="00F80537">
        <w:rPr>
          <w:rFonts w:ascii="Arial" w:eastAsia="Garamond" w:hAnsi="Arial" w:cs="Arial"/>
          <w:i/>
          <w:iCs/>
          <w:sz w:val="24"/>
          <w:szCs w:val="24"/>
          <w:lang w:val="id-ID"/>
        </w:rPr>
        <w:t>Pew Research Center's Forum on Religion &amp; Public Life</w:t>
      </w:r>
      <w:r w:rsidRPr="00F80537">
        <w:rPr>
          <w:rFonts w:ascii="Arial" w:eastAsia="Garamond" w:hAnsi="Arial" w:cs="Arial"/>
          <w:i/>
          <w:iCs/>
          <w:sz w:val="24"/>
          <w:szCs w:val="24"/>
        </w:rPr>
        <w:t xml:space="preserve"> </w:t>
      </w:r>
      <w:r w:rsidRPr="00F80537">
        <w:rPr>
          <w:rFonts w:ascii="Arial" w:eastAsia="Garamond" w:hAnsi="Arial" w:cs="Arial"/>
          <w:i/>
          <w:iCs/>
          <w:sz w:val="24"/>
          <w:szCs w:val="24"/>
        </w:rPr>
        <w:fldChar w:fldCharType="begin" w:fldLock="1"/>
      </w:r>
      <w:r w:rsidRPr="00F80537">
        <w:rPr>
          <w:rFonts w:ascii="Arial" w:eastAsia="Garamond" w:hAnsi="Arial" w:cs="Arial"/>
          <w:i/>
          <w:iCs/>
          <w:sz w:val="24"/>
          <w:szCs w:val="24"/>
        </w:rPr>
        <w:instrText>ADDIN CSL_CITATION {"citationItems":[{"id":"ITEM-1","itemData":{"abstract":"Era disrupsi menciptakan peluang besar untuk pengembangan pariwisata halal dengan pemanfaatan teknologi dalam pemasaran produk wisata. Sebagai pilot project pengembangan pariwisata halal di Provinsi Kepulauan Riau, Pulau Penyengat menghadapi tantangan era disrupsi dalam membangun citra sebagai destinasi pariwisata halal unggulan. Penelitian ini bertujuan menganalisis pemasaran pariwisata halal di Pulau Penyengat pada era disrupsi, terutama dari aspek pemasaran digital. Penelitian ini menggunakan metode deskriptif dengan pendekatan kualitatif melalui studi pustaka dengan sumber data berasal dari artikel jurnal dan data literatur lainnya. Upaya pemasaran pariwisata halal di Pulau Penyengat secara digital belum dilakukan dengan maksimal. Pemasaran pariwisata cenderung menggunakan iklan media massa, baliho, dan festival tahunan. Saluran digital yang digunakan untuk mempromosikan pariwisata Pulau Penyengat terdiri dari media sosial, online booking site dan panduan e-book di halaltrip.com. Namun, penggunaannya masih terbatas pada informasi mengenai kegiatan pariwisata, dan belum memperkenalkan pariwisata halal secara riil. Hal ini terbukti belum optimalnya informasi mengenai konsep pariwisata halal dan belum tersedianya informasi tentang panduan perjalanan pariwisata halal bagi wisatawan Muslim di platform digital yang digunakan. Saran dalam upaya mempromosikan pariwisata halal Pulau Penyengat melalui saluran digital adalah pemilihan konten yang menarik di saluran pemasaran digital, ketersediaan informasi kebutuhan layanan halal, dan inovasi terhadap atraksi daya tarik wisata.","author":[{"dropping-particle":"","family":"Destiana","given":"Riska","non-dropping-particle":"","parse-names":false,"suffix":""},{"dropping-particle":"","family":"Kismartini","given":"Kismartini","non-dropping-particle":"","parse-names":false,"suffix":""}],"container-title":"Society","id":"ITEM-1","issue":"1","issued":{"date-parts":[["2020"]]},"page":"278-299","title":"Pemasaran Pariwisata Halal di Era Disrupsi: Studi Kasus Pulau Penyengat di Provinsi Kepulauan Riau","type":"article-journal","volume":"8"},"uris":["http://www.mendeley.com/documents/?uuid=379ab2f5-3578-4e74-a464-4bbc83befe12"]},{"id":"ITEM-2","itemData":{"DOI":"10.29303/jmm.v7i1.242","ISSN":"2621-7902","abstract":"The purpose of this research was to develop marketing communication strategy for building the brand image of halal tourism in Sambelia District of East Lombok Regency. The design used in this research based on qualitative approach. The results of this study indicated that marketing communication strategy already exists in building a brand image of halal tourism in Sambelia District, East Lombok Regency. Marketing communication strategy appropriately in accordance with the internal and external environmental conditions used to build a brand image of halal tourism in Sambelia District, East Lombok Regency is a Strategy of Development and Communication of Halal Tourism Market and Maintaining Variety of Tourism Attraction in East Lombok, Promotion Strategy with Branding Pesona Halal Lombok Timur and Marketing Communication Strategy with branding of Halal tourism for East Lombok either through internet and tourism exhibition.","author":[{"dropping-particle":"","family":"M","given":"Muttaqillah","non-dropping-particle":"","parse-names":false,"suffix":""},{"dropping-particle":"","family":"Abidin","given":"Zainal","non-dropping-particle":"","parse-names":false,"suffix":""},{"dropping-particle":"","family":"Permadi","given":"Lalu Adi","non-dropping-particle":"","parse-names":false,"suffix":""}],"container-title":"Jmm Unram - Master of Management Journal","id":"ITEM-2","issue":"1","issued":{"date-parts":[["2018"]]},"page":"70-82","title":"Analisis Strategi Membangun Brand Image Halal Tourism Kecamatan Sambelia Kabupaten Lombok Timur","type":"article-journal","volume":"7"},"uris":["http://www.mendeley.com/documents/?uuid=a27c6f1b-f91d-411e-b42b-05b3d9bd3e1e"]}],"mendeley":{"formattedCitation":"(Destiana &amp; Kismartini, 2020; M et al., 2018)","plainTextFormattedCitation":"(Destiana &amp; Kismartini, 2020; M et al., 2018)","previouslyFormattedCitation":"(Destiana &amp; Kismartini, 2020; M et al., 2018)"},"properties":{"noteIndex":0},"schema":"https://github.com/citation-style-language/schema/raw/master/csl-citation.json"}</w:instrText>
      </w:r>
      <w:r w:rsidRPr="00F80537">
        <w:rPr>
          <w:rFonts w:ascii="Arial" w:eastAsia="Garamond" w:hAnsi="Arial" w:cs="Arial"/>
          <w:i/>
          <w:iCs/>
          <w:sz w:val="24"/>
          <w:szCs w:val="24"/>
        </w:rPr>
        <w:fldChar w:fldCharType="separate"/>
      </w:r>
      <w:r w:rsidRPr="00F80537">
        <w:rPr>
          <w:rFonts w:ascii="Arial" w:eastAsia="Garamond" w:hAnsi="Arial" w:cs="Arial"/>
          <w:iCs/>
          <w:noProof/>
          <w:sz w:val="24"/>
          <w:szCs w:val="24"/>
        </w:rPr>
        <w:t>(Destiana &amp; Kismartini, 2020; M et al., 2018)</w:t>
      </w:r>
      <w:r w:rsidRPr="00F80537">
        <w:rPr>
          <w:rFonts w:ascii="Arial" w:eastAsia="Garamond" w:hAnsi="Arial" w:cs="Arial"/>
          <w:i/>
          <w:iCs/>
          <w:sz w:val="24"/>
          <w:szCs w:val="24"/>
        </w:rPr>
        <w:fldChar w:fldCharType="end"/>
      </w:r>
      <w:r w:rsidRPr="00F80537">
        <w:rPr>
          <w:rFonts w:ascii="Arial" w:eastAsia="Garamond" w:hAnsi="Arial" w:cs="Arial"/>
          <w:sz w:val="24"/>
          <w:szCs w:val="24"/>
          <w:lang w:val="id-ID"/>
        </w:rPr>
        <w:t>, populasi Muslim global diperkirakan akan meningkat dari 1</w:t>
      </w:r>
      <w:proofErr w:type="gramStart"/>
      <w:r w:rsidRPr="00F80537">
        <w:rPr>
          <w:rFonts w:ascii="Arial" w:eastAsia="Garamond" w:hAnsi="Arial" w:cs="Arial"/>
          <w:sz w:val="24"/>
          <w:szCs w:val="24"/>
          <w:lang w:val="id-ID"/>
        </w:rPr>
        <w:t>,7</w:t>
      </w:r>
      <w:proofErr w:type="gramEnd"/>
      <w:r w:rsidRPr="00F80537">
        <w:rPr>
          <w:rFonts w:ascii="Arial" w:eastAsia="Garamond" w:hAnsi="Arial" w:cs="Arial"/>
          <w:sz w:val="24"/>
          <w:szCs w:val="24"/>
          <w:lang w:val="id-ID"/>
        </w:rPr>
        <w:t xml:space="preserve"> miliar pada 2014 menjadi 2,2 miliar pada 2030 (26,4 persen).</w:t>
      </w:r>
    </w:p>
    <w:p w:rsidR="00F80537" w:rsidRPr="00F80537" w:rsidRDefault="00F80537" w:rsidP="00F80537">
      <w:pPr>
        <w:spacing w:line="360" w:lineRule="auto"/>
        <w:ind w:left="567" w:firstLine="425"/>
        <w:jc w:val="both"/>
        <w:rPr>
          <w:rFonts w:ascii="Arial" w:eastAsia="Garamond" w:hAnsi="Arial" w:cs="Arial"/>
          <w:sz w:val="24"/>
          <w:szCs w:val="24"/>
        </w:rPr>
      </w:pPr>
      <w:r w:rsidRPr="00F80537">
        <w:rPr>
          <w:rFonts w:ascii="Arial" w:eastAsia="Garamond" w:hAnsi="Arial" w:cs="Arial"/>
          <w:sz w:val="24"/>
          <w:szCs w:val="24"/>
          <w:lang w:val="id-ID"/>
        </w:rPr>
        <w:t xml:space="preserve">Studi </w:t>
      </w:r>
      <w:r w:rsidRPr="00F80537">
        <w:rPr>
          <w:rFonts w:ascii="Arial" w:eastAsia="Garamond" w:hAnsi="Arial" w:cs="Arial"/>
          <w:i/>
          <w:iCs/>
          <w:sz w:val="24"/>
          <w:szCs w:val="24"/>
          <w:lang w:val="id-ID"/>
        </w:rPr>
        <w:t>Pew</w:t>
      </w:r>
      <w:r w:rsidRPr="00F80537">
        <w:rPr>
          <w:rFonts w:ascii="Arial" w:eastAsia="Garamond" w:hAnsi="Arial" w:cs="Arial"/>
          <w:i/>
          <w:iCs/>
          <w:sz w:val="24"/>
          <w:szCs w:val="24"/>
        </w:rPr>
        <w:t xml:space="preserve"> </w:t>
      </w:r>
      <w:r w:rsidRPr="00F80537">
        <w:rPr>
          <w:rFonts w:ascii="Arial" w:eastAsia="Garamond" w:hAnsi="Arial" w:cs="Arial"/>
          <w:i/>
          <w:iCs/>
          <w:sz w:val="24"/>
          <w:szCs w:val="24"/>
        </w:rPr>
        <w:fldChar w:fldCharType="begin" w:fldLock="1"/>
      </w:r>
      <w:r w:rsidRPr="00F80537">
        <w:rPr>
          <w:rFonts w:ascii="Arial" w:eastAsia="Garamond" w:hAnsi="Arial" w:cs="Arial"/>
          <w:i/>
          <w:iCs/>
          <w:sz w:val="24"/>
          <w:szCs w:val="24"/>
        </w:rPr>
        <w:instrText>ADDIN CSL_CITATION {"citationItems":[{"id":"ITEM-1","itemData":{"author":[{"dropping-particle":"","family":"Faisal","given":"Prof. Dr. H.","non-dropping-particle":"","parse-names":false,"suffix":""},{"dropping-particle":"","family":"Asriani","given":"Dr.","non-dropping-particle":"","parse-names":false,"suffix":""},{"dropping-particle":"","family":"Pane","given":"Dr. Erina","non-dropping-particle":"","parse-names":false,"suffix":""}],"id":"ITEM-1","issued":{"date-parts":[["2018"]]},"title":"( Studi di Propinsi Nusa Tenggara Barat , Propinsi Aceh dan Propinsi Lampung )","type":"article-journal"},"uris":["http://www.mendeley.com/documents/?uuid=85999336-d5c8-44c5-afeb-2e0086da8ff3"]}],"mendeley":{"formattedCitation":"(Faisal et al., 2018)","plainTextFormattedCitation":"(Faisal et al., 2018)","previouslyFormattedCitation":"(Faisal et al., 2018)"},"properties":{"noteIndex":0},"schema":"https://github.com/citation-style-language/schema/raw/master/csl-citation.json"}</w:instrText>
      </w:r>
      <w:r w:rsidRPr="00F80537">
        <w:rPr>
          <w:rFonts w:ascii="Arial" w:eastAsia="Garamond" w:hAnsi="Arial" w:cs="Arial"/>
          <w:i/>
          <w:iCs/>
          <w:sz w:val="24"/>
          <w:szCs w:val="24"/>
        </w:rPr>
        <w:fldChar w:fldCharType="separate"/>
      </w:r>
      <w:r w:rsidRPr="00F80537">
        <w:rPr>
          <w:rFonts w:ascii="Arial" w:eastAsia="Garamond" w:hAnsi="Arial" w:cs="Arial"/>
          <w:iCs/>
          <w:noProof/>
          <w:sz w:val="24"/>
          <w:szCs w:val="24"/>
        </w:rPr>
        <w:t>(Faisal et al., 2018)</w:t>
      </w:r>
      <w:r w:rsidRPr="00F80537">
        <w:rPr>
          <w:rFonts w:ascii="Arial" w:eastAsia="Garamond" w:hAnsi="Arial" w:cs="Arial"/>
          <w:i/>
          <w:iCs/>
          <w:sz w:val="24"/>
          <w:szCs w:val="24"/>
        </w:rPr>
        <w:fldChar w:fldCharType="end"/>
      </w:r>
      <w:r w:rsidRPr="00F80537">
        <w:rPr>
          <w:rFonts w:ascii="Arial" w:eastAsia="Garamond" w:hAnsi="Arial" w:cs="Arial"/>
          <w:sz w:val="24"/>
          <w:szCs w:val="24"/>
          <w:lang w:val="id-ID"/>
        </w:rPr>
        <w:t xml:space="preserve"> juga memproyeksikan populasi Muslim secara global akan tumbuh sekitar dua kali lipat dari tingkat populasi </w:t>
      </w:r>
      <w:r w:rsidRPr="00F80537">
        <w:rPr>
          <w:rFonts w:ascii="Arial" w:eastAsia="Garamond" w:hAnsi="Arial" w:cs="Arial"/>
          <w:i/>
          <w:iCs/>
          <w:sz w:val="24"/>
          <w:szCs w:val="24"/>
          <w:lang w:val="id-ID"/>
        </w:rPr>
        <w:t>non-</w:t>
      </w:r>
      <w:r w:rsidRPr="00F80537">
        <w:rPr>
          <w:rFonts w:ascii="Arial" w:eastAsia="Garamond" w:hAnsi="Arial" w:cs="Arial"/>
          <w:sz w:val="24"/>
          <w:szCs w:val="24"/>
          <w:lang w:val="id-ID"/>
        </w:rPr>
        <w:t xml:space="preserve">Muslim selama dua dekade berikutnya, dengan tingkat pertumbuhan tahunan rata-rata sebesar 1,5 persen untuk Muslim, dibandingkan dengan 0,7 persen untuk </w:t>
      </w:r>
      <w:r w:rsidRPr="00F80537">
        <w:rPr>
          <w:rFonts w:ascii="Arial" w:eastAsia="Garamond" w:hAnsi="Arial" w:cs="Arial"/>
          <w:i/>
          <w:iCs/>
          <w:sz w:val="24"/>
          <w:szCs w:val="24"/>
          <w:lang w:val="id-ID"/>
        </w:rPr>
        <w:t>non</w:t>
      </w:r>
      <w:r w:rsidRPr="00F80537">
        <w:rPr>
          <w:rFonts w:ascii="Arial" w:eastAsia="Garamond" w:hAnsi="Arial" w:cs="Arial"/>
          <w:sz w:val="24"/>
          <w:szCs w:val="24"/>
          <w:lang w:val="id-ID"/>
        </w:rPr>
        <w:t>-Muslim. Pada tahun 2030, 29 persen dari populasi generasi usia muda global (15-29) diperkirakan akan menjadi generasi Muslim. Terlepas dari tantangan ekonomi yang signifikan (penciptaan lapangan kerja, pelatihan, layanan sosial, dan lain-lain.) Tren demografis ini juga menghadirkan perekonomiannya, yang juga mencerminkan proporsi signifikan dari pasar konsumen muda dan mesin kewirausahaan</w:t>
      </w:r>
      <w:r w:rsidRPr="00F80537">
        <w:rPr>
          <w:rFonts w:ascii="Arial" w:eastAsia="Garamond" w:hAnsi="Arial" w:cs="Arial"/>
          <w:sz w:val="24"/>
          <w:szCs w:val="24"/>
        </w:rPr>
        <w:t xml:space="preserve"> </w:t>
      </w:r>
      <w:r w:rsidRPr="00F80537">
        <w:rPr>
          <w:rFonts w:ascii="Arial" w:eastAsia="Garamond" w:hAnsi="Arial" w:cs="Arial"/>
          <w:sz w:val="24"/>
          <w:szCs w:val="24"/>
          <w:lang w:val="id-ID"/>
        </w:rPr>
        <w:t>(</w:t>
      </w:r>
      <w:r w:rsidRPr="00F80537">
        <w:rPr>
          <w:rFonts w:ascii="Arial" w:eastAsia="Garamond" w:hAnsi="Arial" w:cs="Arial"/>
          <w:i/>
          <w:iCs/>
          <w:sz w:val="24"/>
          <w:szCs w:val="24"/>
          <w:lang w:val="id-ID"/>
        </w:rPr>
        <w:t>State of the Global Islamic Economy</w:t>
      </w:r>
      <w:r w:rsidRPr="00F80537">
        <w:rPr>
          <w:rFonts w:ascii="Arial" w:eastAsia="Garamond" w:hAnsi="Arial" w:cs="Arial"/>
          <w:sz w:val="24"/>
          <w:szCs w:val="24"/>
          <w:lang w:val="id-ID"/>
        </w:rPr>
        <w:t>, 2016:12)</w:t>
      </w:r>
      <w:r w:rsidRPr="00F80537">
        <w:rPr>
          <w:rFonts w:ascii="Arial" w:eastAsia="Garamond" w:hAnsi="Arial" w:cs="Arial"/>
          <w:sz w:val="24"/>
          <w:szCs w:val="24"/>
        </w:rPr>
        <w:t>.</w:t>
      </w:r>
    </w:p>
    <w:p w:rsidR="00F80537" w:rsidRPr="00F80537" w:rsidRDefault="00F80537" w:rsidP="00F80537">
      <w:pPr>
        <w:spacing w:line="360" w:lineRule="auto"/>
        <w:ind w:left="567" w:firstLine="425"/>
        <w:jc w:val="both"/>
        <w:rPr>
          <w:rFonts w:ascii="Arial" w:eastAsia="Garamond" w:hAnsi="Arial" w:cs="Arial"/>
          <w:sz w:val="24"/>
          <w:szCs w:val="24"/>
          <w:lang w:val="id-ID"/>
        </w:rPr>
      </w:pPr>
      <w:r w:rsidRPr="00F80537">
        <w:rPr>
          <w:rFonts w:ascii="Arial" w:eastAsia="Garamond" w:hAnsi="Arial" w:cs="Arial"/>
          <w:sz w:val="24"/>
          <w:szCs w:val="24"/>
          <w:lang w:val="id-ID"/>
        </w:rPr>
        <w:t xml:space="preserve">Fakta menariknya, di negara-negara itu Islam dijadikan sebagai 'cara hidup' </w:t>
      </w:r>
      <w:r w:rsidRPr="00F80537">
        <w:rPr>
          <w:rFonts w:ascii="Arial" w:eastAsia="Garamond" w:hAnsi="Arial" w:cs="Arial"/>
          <w:sz w:val="24"/>
          <w:szCs w:val="24"/>
          <w:lang w:val="id-ID"/>
        </w:rPr>
        <w:fldChar w:fldCharType="begin" w:fldLock="1"/>
      </w:r>
      <w:r w:rsidRPr="00F80537">
        <w:rPr>
          <w:rFonts w:ascii="Arial" w:eastAsia="Garamond" w:hAnsi="Arial" w:cs="Arial"/>
          <w:sz w:val="24"/>
          <w:szCs w:val="24"/>
          <w:lang w:val="id-ID"/>
        </w:rPr>
        <w:instrText>ADDIN CSL_CITATION {"citationItems":[{"id":"ITEM-1","itemData":{"abstract":"Wisata Syariah","author":[{"dropping-particle":"","family":"Andriani","given":"Dini.","non-dropping-particle":"","parse-names":false,"suffix":""},{"dropping-particle":"","family":"Khalik, K.","given":"A.","non-dropping-particle":"","parse-names":false,"suffix":""},{"dropping-particle":"","family":"Nurhayati","given":"Titi.","non-dropping-particle":"","parse-names":false,"suffix":""}],"container-title":"Asdep Litbang Kebijakan Kepariwisataan","id":"ITEM-1","issue":"Syariah Tourism","issued":{"date-parts":[["2015"]]},"page":"1-201","title":"Kajian Pengembangan Wisata Syariah","type":"article-journal"},"uris":["http://www.mendeley.com/documents/?uuid=14926b7d-50af-4c18-a3af-5d35f5129be2"]}],"mendeley":{"formattedCitation":"(Andriani et al., 2015)","plainTextFormattedCitation":"(Andriani et al., 2015)","previouslyFormattedCitation":"(Andriani et al., 2015)"},"properties":{"noteIndex":0},"schema":"https://github.com/citation-style-language/schema/raw/master/csl-citation.json"}</w:instrText>
      </w:r>
      <w:r w:rsidRPr="00F80537">
        <w:rPr>
          <w:rFonts w:ascii="Arial" w:eastAsia="Garamond" w:hAnsi="Arial" w:cs="Arial"/>
          <w:sz w:val="24"/>
          <w:szCs w:val="24"/>
          <w:lang w:val="id-ID"/>
        </w:rPr>
        <w:fldChar w:fldCharType="separate"/>
      </w:r>
      <w:r w:rsidRPr="00F80537">
        <w:rPr>
          <w:rFonts w:ascii="Arial" w:eastAsia="Garamond" w:hAnsi="Arial" w:cs="Arial"/>
          <w:noProof/>
          <w:sz w:val="24"/>
          <w:szCs w:val="24"/>
          <w:lang w:val="id-ID"/>
        </w:rPr>
        <w:t>(Andriani et al., 2015)</w:t>
      </w:r>
      <w:r w:rsidRPr="00F80537">
        <w:rPr>
          <w:rFonts w:ascii="Arial" w:eastAsia="Garamond" w:hAnsi="Arial" w:cs="Arial"/>
          <w:sz w:val="24"/>
          <w:szCs w:val="24"/>
          <w:lang w:val="id-ID"/>
        </w:rPr>
        <w:fldChar w:fldCharType="end"/>
      </w:r>
      <w:r w:rsidRPr="00F80537">
        <w:rPr>
          <w:rFonts w:ascii="Arial" w:eastAsia="Garamond" w:hAnsi="Arial" w:cs="Arial"/>
          <w:sz w:val="24"/>
          <w:szCs w:val="24"/>
        </w:rPr>
        <w:t xml:space="preserve"> </w:t>
      </w:r>
      <w:r w:rsidRPr="00F80537">
        <w:rPr>
          <w:rFonts w:ascii="Arial" w:eastAsia="Garamond" w:hAnsi="Arial" w:cs="Arial"/>
          <w:sz w:val="24"/>
          <w:szCs w:val="24"/>
          <w:lang w:val="id-ID"/>
        </w:rPr>
        <w:t>atau landasan ideologis bagi setiap Muslim yang akan terus membimbing semua aspek kehidupan mereka, termasuk perilaku konsumsi mereka. Memang, praktik dan kepatuhan terhadap Islam sangat bervariasi di kalangan Muslim berdasarkan kelompok usia, wilayah / negara geografis, pengaruh budaya, dan faktor lainnya.</w:t>
      </w:r>
    </w:p>
    <w:p w:rsidR="00F80537" w:rsidRPr="00F80537" w:rsidRDefault="00F80537" w:rsidP="00F80537">
      <w:pPr>
        <w:spacing w:line="360" w:lineRule="auto"/>
        <w:ind w:left="567" w:firstLine="425"/>
        <w:jc w:val="both"/>
        <w:rPr>
          <w:rFonts w:ascii="Arial" w:eastAsia="Garamond" w:hAnsi="Arial" w:cs="Arial"/>
          <w:sz w:val="24"/>
          <w:szCs w:val="24"/>
          <w:lang w:val="id-ID"/>
        </w:rPr>
      </w:pPr>
      <w:r w:rsidRPr="00F80537">
        <w:rPr>
          <w:rFonts w:ascii="Arial" w:eastAsia="Garamond" w:hAnsi="Arial" w:cs="Arial"/>
          <w:sz w:val="24"/>
          <w:szCs w:val="24"/>
          <w:lang w:val="id-ID"/>
        </w:rPr>
        <w:t xml:space="preserve">Meski demikian, jumlah umat Islam yang telah teridentifikasi dan berpegang pada ajaran Islam cukup tinggi. Berdasarkan sebuah survei Sikap </w:t>
      </w:r>
      <w:r w:rsidRPr="00F80537">
        <w:rPr>
          <w:rFonts w:ascii="Arial" w:eastAsia="Garamond" w:hAnsi="Arial" w:cs="Arial"/>
          <w:i/>
          <w:iCs/>
          <w:sz w:val="24"/>
          <w:szCs w:val="24"/>
          <w:lang w:val="id-ID"/>
        </w:rPr>
        <w:t>Global Pew</w:t>
      </w:r>
      <w:r w:rsidRPr="00F80537">
        <w:rPr>
          <w:rFonts w:ascii="Arial" w:eastAsia="Garamond" w:hAnsi="Arial" w:cs="Arial"/>
          <w:sz w:val="24"/>
          <w:szCs w:val="24"/>
          <w:lang w:val="id-ID"/>
        </w:rPr>
        <w:t xml:space="preserve"> 2015 dari 42 negara terpilih, 83 persen responden dari negara-negara Islam menganggap "agama sangat penting dalam kehidupan mereka." Secara komparatif, hanya 21,5 persen dari negara-negara Eropa mengatakan hal yang sama sementara persentasenya lebih tinggi yaitu 53 persen terdapat di AS</w:t>
      </w:r>
      <w:r w:rsidRPr="00F80537">
        <w:rPr>
          <w:rFonts w:ascii="Arial" w:eastAsia="Garamond" w:hAnsi="Arial" w:cs="Arial"/>
          <w:sz w:val="24"/>
          <w:szCs w:val="24"/>
        </w:rPr>
        <w:t xml:space="preserve"> </w:t>
      </w:r>
      <w:r w:rsidRPr="00F80537">
        <w:rPr>
          <w:rFonts w:ascii="Arial" w:eastAsia="Garamond" w:hAnsi="Arial" w:cs="Arial"/>
          <w:sz w:val="24"/>
          <w:szCs w:val="24"/>
          <w:lang w:val="id-ID"/>
        </w:rPr>
        <w:t>(</w:t>
      </w:r>
      <w:r w:rsidRPr="00F80537">
        <w:rPr>
          <w:rFonts w:ascii="Arial" w:eastAsia="Garamond" w:hAnsi="Arial" w:cs="Arial"/>
          <w:i/>
          <w:iCs/>
          <w:sz w:val="24"/>
          <w:szCs w:val="24"/>
          <w:lang w:val="id-ID"/>
        </w:rPr>
        <w:t>State of the Global Islamic Economy</w:t>
      </w:r>
      <w:r w:rsidRPr="00F80537">
        <w:rPr>
          <w:rFonts w:ascii="Arial" w:eastAsia="Garamond" w:hAnsi="Arial" w:cs="Arial"/>
          <w:sz w:val="24"/>
          <w:szCs w:val="24"/>
          <w:lang w:val="id-ID"/>
        </w:rPr>
        <w:t>, 2016:13).</w:t>
      </w:r>
    </w:p>
    <w:p w:rsidR="00F80537" w:rsidRPr="00F80537" w:rsidRDefault="00F80537" w:rsidP="00F80537">
      <w:pPr>
        <w:spacing w:line="360" w:lineRule="auto"/>
        <w:ind w:left="567" w:firstLine="425"/>
        <w:jc w:val="both"/>
        <w:rPr>
          <w:rFonts w:ascii="Arial" w:eastAsia="Garamond" w:hAnsi="Arial" w:cs="Arial"/>
          <w:sz w:val="24"/>
          <w:szCs w:val="24"/>
        </w:rPr>
      </w:pPr>
      <w:r w:rsidRPr="00F80537">
        <w:rPr>
          <w:rFonts w:ascii="Arial" w:eastAsia="Garamond" w:hAnsi="Arial" w:cs="Arial"/>
          <w:sz w:val="24"/>
          <w:szCs w:val="24"/>
          <w:lang w:val="id-ID"/>
        </w:rPr>
        <w:t xml:space="preserve">Namun, perkembangan yang menonjol adalah bahwa pertumbuhan ekonomi OKI tercepat adalah ekonomi dari industri negara yang kaya </w:t>
      </w:r>
      <w:r w:rsidRPr="00F80537">
        <w:rPr>
          <w:rFonts w:ascii="Arial" w:eastAsia="Garamond" w:hAnsi="Arial" w:cs="Arial"/>
          <w:sz w:val="24"/>
          <w:szCs w:val="24"/>
          <w:lang w:val="id-ID"/>
        </w:rPr>
        <w:lastRenderedPageBreak/>
        <w:t>akan demografis seperti Indonesia, Bangladesh, Pakistan, Uganda, Malaysia, daripada negara-negara yang bergantung pada produksi dan perdagangan minyak.</w:t>
      </w:r>
      <w:r w:rsidRPr="00F80537">
        <w:rPr>
          <w:rFonts w:ascii="Arial" w:eastAsia="Garamond" w:hAnsi="Arial" w:cs="Arial"/>
          <w:sz w:val="24"/>
          <w:szCs w:val="24"/>
        </w:rPr>
        <w:t xml:space="preserve"> </w:t>
      </w:r>
      <w:r w:rsidRPr="00F80537">
        <w:rPr>
          <w:rFonts w:ascii="Arial" w:eastAsia="Garamond" w:hAnsi="Arial" w:cs="Arial"/>
          <w:sz w:val="24"/>
          <w:szCs w:val="24"/>
          <w:lang w:val="id-ID"/>
        </w:rPr>
        <w:t>Di Indonesia khususnya, Pemerintah Indonesia yang baru (Presiden Joko Widodo) telah menjadikan bidang Keuangan Syariah, Industri Makanan Halal dan Wisata Halal sebagai fokus utama dalam strategi pengembangan perkembangan ekonomi dan pembangunan Indonesia.(</w:t>
      </w:r>
      <w:r w:rsidRPr="00F80537">
        <w:rPr>
          <w:rFonts w:ascii="Arial" w:eastAsia="Garamond" w:hAnsi="Arial" w:cs="Arial"/>
          <w:i/>
          <w:iCs/>
          <w:sz w:val="24"/>
          <w:szCs w:val="24"/>
          <w:lang w:val="id-ID"/>
        </w:rPr>
        <w:t>State of the Global Islamic Economy</w:t>
      </w:r>
      <w:r w:rsidRPr="00F80537">
        <w:rPr>
          <w:rFonts w:ascii="Arial" w:eastAsia="Garamond" w:hAnsi="Arial" w:cs="Arial"/>
          <w:sz w:val="24"/>
          <w:szCs w:val="24"/>
          <w:lang w:val="id-ID"/>
        </w:rPr>
        <w:t>, 2016:14)</w:t>
      </w:r>
      <w:r w:rsidRPr="00F80537">
        <w:rPr>
          <w:rFonts w:ascii="Arial" w:eastAsia="Garamond" w:hAnsi="Arial" w:cs="Arial"/>
          <w:sz w:val="24"/>
          <w:szCs w:val="24"/>
        </w:rPr>
        <w:t xml:space="preserve"> </w:t>
      </w:r>
      <w:r w:rsidRPr="00F80537">
        <w:rPr>
          <w:rFonts w:ascii="Arial" w:eastAsia="Garamond" w:hAnsi="Arial" w:cs="Arial"/>
          <w:sz w:val="24"/>
          <w:szCs w:val="24"/>
        </w:rPr>
        <w:fldChar w:fldCharType="begin" w:fldLock="1"/>
      </w:r>
      <w:r w:rsidRPr="00F80537">
        <w:rPr>
          <w:rFonts w:ascii="Arial" w:eastAsia="Garamond" w:hAnsi="Arial" w:cs="Arial"/>
          <w:sz w:val="24"/>
          <w:szCs w:val="24"/>
        </w:rPr>
        <w:instrText>ADDIN CSL_CITATION {"citationItems":[{"id":"ITEM-1","itemData":{"abstract":"Wisata halal di Indonesia merupakan potensi ekonomi yang unggul sebagai pemasok penerimaan negara. Banyak provinsi dan tujuan wisata telah menerapkan program pariwisata halal dan dengan terus meningkatkan jumlah wisatawan di Indonesia, pariwisata halal memiliki prospek pengembangan yang tinggi. Tujuan penelitian ini adalah untuk mengidentifikasi potensi wisata halal dan mengembangkan wisata halal di Indonesia melalui konsep smart tourism. Metode yang digunakan dalam penelitian ini adalah metode deskriptif dengan pendekatan kualitatif. Hasil Penelitian menunjukan bahwa Indonesia memiliki populasi penduduk Muslim terbesar di dunia. Indonesia juga telah meraih penghargaan “World’s Best Halal Travel Destination” versi GMTI 2019. Sedangkan destinasi regional Indonesia yang meraih penghargaan “Best Halal Travel Destination” dari 10 destinasi halal lainnya di Indonesia versi Indonesia Muslim Travel Index 2019 dimenangkan oleh Destinasi Lombok. Lalu untuk pengembangan wisata halal di Indonesia dapat menerapkan unsur pengembangan destinasi yang ramah keluarga, layanan dan fasilitas yang ramah Muslim, sadar halal dan program pemasaran destinasi yang dapat distimulasikan dengan pemanfaatan konsep smart tourism dengan membangun unsur informativeness, accessibility interactivity, personalization untuk wisatawan Muslim","author":[{"dropping-particle":"","family":"Ferdiansyah H., Endyana C., Rachmat H.","given":"Khadijah Ute L. S.","non-dropping-particle":"","parse-names":false,"suffix":""}],"container-title":"Journal of Sustainable Tourism Research","id":"ITEM-1","issue":"1","issued":{"date-parts":[["2020"]]},"page":"30-34","title":"Pengembangan Pariwisata Halal Di Indonesia Melalui Konsep Development of Halal Tourism in Indonesia Through Smart Tourism Concept","type":"article-journal","volume":"2"},"uris":["http://www.mendeley.com/documents/?uuid=4cb27811-097e-4fd0-8681-7dc8c71272fa"]}],"mendeley":{"formattedCitation":"(Ferdiansyah H., Endyana C., Rachmat H., 2020)","plainTextFormattedCitation":"(Ferdiansyah H., Endyana C., Rachmat H., 2020)","previouslyFormattedCitation":"(Ferdiansyah H., Endyana C., Rachmat H., 2020)"},"properties":{"noteIndex":0},"schema":"https://github.com/citation-style-language/schema/raw/master/csl-citation.json"}</w:instrText>
      </w:r>
      <w:r w:rsidRPr="00F80537">
        <w:rPr>
          <w:rFonts w:ascii="Arial" w:eastAsia="Garamond" w:hAnsi="Arial" w:cs="Arial"/>
          <w:sz w:val="24"/>
          <w:szCs w:val="24"/>
        </w:rPr>
        <w:fldChar w:fldCharType="separate"/>
      </w:r>
      <w:r w:rsidRPr="00F80537">
        <w:rPr>
          <w:rFonts w:ascii="Arial" w:eastAsia="Garamond" w:hAnsi="Arial" w:cs="Arial"/>
          <w:noProof/>
          <w:sz w:val="24"/>
          <w:szCs w:val="24"/>
        </w:rPr>
        <w:t>(Ferdiansyah H., Endyana C., Rachmat H., 2020)</w:t>
      </w:r>
      <w:r w:rsidRPr="00F80537">
        <w:rPr>
          <w:rFonts w:ascii="Arial" w:eastAsia="Garamond" w:hAnsi="Arial" w:cs="Arial"/>
          <w:sz w:val="24"/>
          <w:szCs w:val="24"/>
        </w:rPr>
        <w:fldChar w:fldCharType="end"/>
      </w:r>
      <w:r w:rsidRPr="00F80537">
        <w:rPr>
          <w:rFonts w:ascii="Arial" w:eastAsia="Garamond" w:hAnsi="Arial" w:cs="Arial"/>
          <w:sz w:val="24"/>
          <w:szCs w:val="24"/>
        </w:rPr>
        <w:t>.</w:t>
      </w:r>
    </w:p>
    <w:p w:rsidR="00F80537" w:rsidRPr="00F80537" w:rsidRDefault="00F80537" w:rsidP="00F80537">
      <w:pPr>
        <w:spacing w:line="360" w:lineRule="auto"/>
        <w:ind w:left="851" w:firstLine="425"/>
        <w:jc w:val="both"/>
        <w:rPr>
          <w:rFonts w:ascii="Arial" w:eastAsia="Garamond" w:hAnsi="Arial" w:cs="Arial"/>
          <w:sz w:val="24"/>
          <w:szCs w:val="24"/>
          <w:lang w:val="id-ID"/>
        </w:rPr>
      </w:pPr>
    </w:p>
    <w:p w:rsidR="00F80537" w:rsidRPr="00F80537" w:rsidRDefault="00F80537" w:rsidP="00F80537">
      <w:pPr>
        <w:keepNext/>
        <w:spacing w:line="360" w:lineRule="auto"/>
        <w:ind w:left="851" w:right="20" w:firstLine="720"/>
        <w:jc w:val="both"/>
        <w:rPr>
          <w:rFonts w:ascii="Arial" w:hAnsi="Arial" w:cs="Arial"/>
          <w:sz w:val="24"/>
          <w:szCs w:val="24"/>
        </w:rPr>
      </w:pPr>
      <w:r w:rsidRPr="00F80537">
        <w:rPr>
          <w:rFonts w:ascii="Arial" w:eastAsia="Garamond" w:hAnsi="Arial" w:cs="Arial"/>
          <w:noProof/>
          <w:sz w:val="24"/>
          <w:szCs w:val="24"/>
        </w:rPr>
        <w:drawing>
          <wp:inline distT="0" distB="0" distL="0" distR="0" wp14:anchorId="1DED4929" wp14:editId="331C68B0">
            <wp:extent cx="3679190" cy="25692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9892"/>
                    <a:stretch>
                      <a:fillRect/>
                    </a:stretch>
                  </pic:blipFill>
                  <pic:spPr bwMode="auto">
                    <a:xfrm>
                      <a:off x="0" y="0"/>
                      <a:ext cx="3679190" cy="2569210"/>
                    </a:xfrm>
                    <a:prstGeom prst="rect">
                      <a:avLst/>
                    </a:prstGeom>
                    <a:noFill/>
                    <a:ln>
                      <a:noFill/>
                    </a:ln>
                  </pic:spPr>
                </pic:pic>
              </a:graphicData>
            </a:graphic>
          </wp:inline>
        </w:drawing>
      </w:r>
    </w:p>
    <w:p w:rsidR="00F80537" w:rsidRPr="00F80537" w:rsidRDefault="00F80537" w:rsidP="00F80537">
      <w:pPr>
        <w:pStyle w:val="Caption"/>
        <w:spacing w:after="0" w:line="360" w:lineRule="auto"/>
        <w:ind w:left="1560"/>
        <w:jc w:val="both"/>
        <w:rPr>
          <w:rFonts w:ascii="Arial" w:hAnsi="Arial" w:cs="Arial"/>
          <w:b w:val="0"/>
          <w:bCs w:val="0"/>
          <w:noProof/>
          <w:sz w:val="24"/>
          <w:szCs w:val="24"/>
          <w:lang w:val="id-ID"/>
        </w:rPr>
      </w:pPr>
      <w:proofErr w:type="spellStart"/>
      <w:r w:rsidRPr="00F80537">
        <w:rPr>
          <w:rFonts w:ascii="Arial" w:hAnsi="Arial" w:cs="Arial"/>
          <w:b w:val="0"/>
          <w:bCs w:val="0"/>
          <w:sz w:val="24"/>
          <w:szCs w:val="24"/>
        </w:rPr>
        <w:t>Gambar</w:t>
      </w:r>
      <w:proofErr w:type="spellEnd"/>
      <w:r w:rsidRPr="00F80537">
        <w:rPr>
          <w:rFonts w:ascii="Arial" w:hAnsi="Arial" w:cs="Arial"/>
          <w:b w:val="0"/>
          <w:bCs w:val="0"/>
          <w:sz w:val="24"/>
          <w:szCs w:val="24"/>
        </w:rPr>
        <w:t xml:space="preserve"> </w:t>
      </w:r>
      <w:r w:rsidRPr="00F80537">
        <w:rPr>
          <w:rFonts w:ascii="Arial" w:hAnsi="Arial" w:cs="Arial"/>
          <w:b w:val="0"/>
          <w:bCs w:val="0"/>
          <w:sz w:val="24"/>
          <w:szCs w:val="24"/>
        </w:rPr>
        <w:fldChar w:fldCharType="begin"/>
      </w:r>
      <w:r w:rsidRPr="00F80537">
        <w:rPr>
          <w:rFonts w:ascii="Arial" w:hAnsi="Arial" w:cs="Arial"/>
          <w:b w:val="0"/>
          <w:bCs w:val="0"/>
          <w:sz w:val="24"/>
          <w:szCs w:val="24"/>
        </w:rPr>
        <w:instrText xml:space="preserve"> SEQ Gambar \* ARABIC </w:instrText>
      </w:r>
      <w:r w:rsidRPr="00F80537">
        <w:rPr>
          <w:rFonts w:ascii="Arial" w:hAnsi="Arial" w:cs="Arial"/>
          <w:b w:val="0"/>
          <w:bCs w:val="0"/>
          <w:sz w:val="24"/>
          <w:szCs w:val="24"/>
        </w:rPr>
        <w:fldChar w:fldCharType="separate"/>
      </w:r>
      <w:r w:rsidRPr="00F80537">
        <w:rPr>
          <w:rFonts w:ascii="Arial" w:hAnsi="Arial" w:cs="Arial"/>
          <w:b w:val="0"/>
          <w:bCs w:val="0"/>
          <w:noProof/>
          <w:sz w:val="24"/>
          <w:szCs w:val="24"/>
        </w:rPr>
        <w:t>1</w:t>
      </w:r>
      <w:r w:rsidRPr="00F80537">
        <w:rPr>
          <w:rFonts w:ascii="Arial" w:hAnsi="Arial" w:cs="Arial"/>
          <w:b w:val="0"/>
          <w:bCs w:val="0"/>
          <w:noProof/>
          <w:sz w:val="24"/>
          <w:szCs w:val="24"/>
        </w:rPr>
        <w:fldChar w:fldCharType="end"/>
      </w:r>
      <w:r w:rsidRPr="00F80537">
        <w:rPr>
          <w:rFonts w:ascii="Arial" w:hAnsi="Arial" w:cs="Arial"/>
          <w:b w:val="0"/>
          <w:bCs w:val="0"/>
          <w:noProof/>
          <w:sz w:val="24"/>
          <w:szCs w:val="24"/>
          <w:lang w:val="id-ID"/>
        </w:rPr>
        <w:t>.1 Tingkat religiusitas di beberapa negara</w:t>
      </w:r>
    </w:p>
    <w:p w:rsidR="00F80537" w:rsidRPr="00F80537" w:rsidRDefault="00F80537" w:rsidP="00F80537">
      <w:pPr>
        <w:spacing w:line="360" w:lineRule="auto"/>
        <w:ind w:left="1560"/>
        <w:jc w:val="both"/>
        <w:rPr>
          <w:rFonts w:ascii="Arial" w:hAnsi="Arial" w:cs="Arial"/>
          <w:i/>
          <w:iCs/>
          <w:color w:val="4F81BD"/>
          <w:sz w:val="24"/>
          <w:szCs w:val="24"/>
          <w:lang w:val="id-ID"/>
        </w:rPr>
      </w:pPr>
      <w:r w:rsidRPr="00F80537">
        <w:rPr>
          <w:rFonts w:ascii="Arial" w:hAnsi="Arial" w:cs="Arial"/>
          <w:color w:val="4F81BD"/>
          <w:sz w:val="24"/>
          <w:szCs w:val="24"/>
          <w:lang w:val="id-ID"/>
        </w:rPr>
        <w:t>Sumber: Paul Temporal,</w:t>
      </w:r>
      <w:r w:rsidRPr="00F80537">
        <w:rPr>
          <w:rFonts w:ascii="Arial" w:hAnsi="Arial" w:cs="Arial"/>
          <w:i/>
          <w:iCs/>
          <w:color w:val="4F81BD"/>
          <w:sz w:val="24"/>
          <w:szCs w:val="24"/>
          <w:lang w:val="id-ID"/>
        </w:rPr>
        <w:t xml:space="preserve"> Islamic Branding and Marketing</w:t>
      </w:r>
    </w:p>
    <w:p w:rsidR="00F80537" w:rsidRPr="00F80537" w:rsidRDefault="00F80537" w:rsidP="00F80537">
      <w:pPr>
        <w:spacing w:line="360" w:lineRule="auto"/>
        <w:jc w:val="both"/>
        <w:rPr>
          <w:rFonts w:ascii="Arial" w:eastAsia="Garamond" w:hAnsi="Arial" w:cs="Arial"/>
          <w:sz w:val="24"/>
          <w:szCs w:val="24"/>
          <w:lang w:val="id-ID"/>
        </w:rPr>
      </w:pPr>
    </w:p>
    <w:p w:rsidR="00F80537" w:rsidRPr="00F80537" w:rsidRDefault="00F80537" w:rsidP="00F80537">
      <w:pPr>
        <w:tabs>
          <w:tab w:val="left" w:pos="3288"/>
        </w:tabs>
        <w:spacing w:line="360" w:lineRule="auto"/>
        <w:ind w:left="851" w:right="23" w:firstLine="425"/>
        <w:jc w:val="both"/>
        <w:rPr>
          <w:rFonts w:ascii="Arial" w:hAnsi="Arial" w:cs="Arial"/>
          <w:sz w:val="24"/>
          <w:szCs w:val="24"/>
          <w:lang w:val="id-ID"/>
        </w:rPr>
      </w:pPr>
    </w:p>
    <w:p w:rsidR="00F80537" w:rsidRPr="00F80537" w:rsidRDefault="00F80537" w:rsidP="00F80537">
      <w:pPr>
        <w:tabs>
          <w:tab w:val="left" w:pos="3288"/>
        </w:tabs>
        <w:spacing w:line="360" w:lineRule="auto"/>
        <w:ind w:left="567" w:right="20" w:firstLine="425"/>
        <w:jc w:val="both"/>
        <w:rPr>
          <w:rFonts w:ascii="Arial" w:hAnsi="Arial" w:cs="Arial"/>
          <w:sz w:val="24"/>
          <w:szCs w:val="24"/>
          <w:lang w:val="id-ID"/>
        </w:rPr>
      </w:pPr>
      <w:r w:rsidRPr="00F80537">
        <w:rPr>
          <w:rFonts w:ascii="Arial" w:hAnsi="Arial" w:cs="Arial"/>
          <w:sz w:val="24"/>
          <w:szCs w:val="24"/>
          <w:lang w:val="id-ID"/>
        </w:rPr>
        <w:t>Seiring dengan hal tersebut, muncul f</w:t>
      </w:r>
      <w:proofErr w:type="spellStart"/>
      <w:r w:rsidRPr="00F80537">
        <w:rPr>
          <w:rFonts w:ascii="Arial" w:hAnsi="Arial" w:cs="Arial"/>
          <w:sz w:val="24"/>
          <w:szCs w:val="24"/>
        </w:rPr>
        <w:t>enomena</w:t>
      </w:r>
      <w:proofErr w:type="spellEnd"/>
      <w:r w:rsidRPr="00F80537">
        <w:rPr>
          <w:rFonts w:ascii="Arial" w:hAnsi="Arial" w:cs="Arial"/>
          <w:sz w:val="24"/>
          <w:szCs w:val="24"/>
        </w:rPr>
        <w:t xml:space="preserve"> </w:t>
      </w:r>
      <w:proofErr w:type="spellStart"/>
      <w:r w:rsidRPr="00F80537">
        <w:rPr>
          <w:rFonts w:ascii="Arial" w:hAnsi="Arial" w:cs="Arial"/>
          <w:sz w:val="24"/>
          <w:szCs w:val="24"/>
        </w:rPr>
        <w:t>banyaknya</w:t>
      </w:r>
      <w:proofErr w:type="spellEnd"/>
      <w:r w:rsidRPr="00F80537">
        <w:rPr>
          <w:rFonts w:ascii="Arial" w:hAnsi="Arial" w:cs="Arial"/>
          <w:sz w:val="24"/>
          <w:szCs w:val="24"/>
        </w:rPr>
        <w:t xml:space="preserve"> </w:t>
      </w:r>
      <w:proofErr w:type="spellStart"/>
      <w:r w:rsidRPr="00F80537">
        <w:rPr>
          <w:rFonts w:ascii="Arial" w:hAnsi="Arial" w:cs="Arial"/>
          <w:sz w:val="24"/>
          <w:szCs w:val="24"/>
        </w:rPr>
        <w:t>bermunculan</w:t>
      </w:r>
      <w:proofErr w:type="spellEnd"/>
      <w:r w:rsidRPr="00F80537">
        <w:rPr>
          <w:rFonts w:ascii="Arial" w:hAnsi="Arial" w:cs="Arial"/>
          <w:sz w:val="24"/>
          <w:szCs w:val="24"/>
        </w:rPr>
        <w:t xml:space="preserve"> </w:t>
      </w:r>
      <w:proofErr w:type="spellStart"/>
      <w:r w:rsidRPr="00F80537">
        <w:rPr>
          <w:rFonts w:ascii="Arial" w:hAnsi="Arial" w:cs="Arial"/>
          <w:sz w:val="24"/>
          <w:szCs w:val="24"/>
        </w:rPr>
        <w:t>merek-merek</w:t>
      </w:r>
      <w:proofErr w:type="spellEnd"/>
      <w:r w:rsidRPr="00F80537">
        <w:rPr>
          <w:rFonts w:ascii="Arial" w:hAnsi="Arial" w:cs="Arial"/>
          <w:sz w:val="24"/>
          <w:szCs w:val="24"/>
        </w:rPr>
        <w:t xml:space="preserve"> </w:t>
      </w:r>
      <w:proofErr w:type="spellStart"/>
      <w:r w:rsidRPr="00F80537">
        <w:rPr>
          <w:rFonts w:ascii="Arial" w:hAnsi="Arial" w:cs="Arial"/>
          <w:sz w:val="24"/>
          <w:szCs w:val="24"/>
        </w:rPr>
        <w:t>Islami</w:t>
      </w:r>
      <w:proofErr w:type="spellEnd"/>
      <w:r w:rsidRPr="00F80537">
        <w:rPr>
          <w:rFonts w:ascii="Arial" w:hAnsi="Arial" w:cs="Arial"/>
          <w:sz w:val="24"/>
          <w:szCs w:val="24"/>
          <w:lang w:val="id-ID"/>
        </w:rPr>
        <w:t xml:space="preserve"> yang</w:t>
      </w:r>
      <w:r w:rsidRPr="00F80537">
        <w:rPr>
          <w:rFonts w:ascii="Arial" w:hAnsi="Arial" w:cs="Arial"/>
          <w:sz w:val="24"/>
          <w:szCs w:val="24"/>
        </w:rPr>
        <w:t xml:space="preserve"> </w:t>
      </w:r>
      <w:proofErr w:type="spellStart"/>
      <w:r w:rsidRPr="00F80537">
        <w:rPr>
          <w:rFonts w:ascii="Arial" w:hAnsi="Arial" w:cs="Arial"/>
          <w:sz w:val="24"/>
          <w:szCs w:val="24"/>
        </w:rPr>
        <w:t>menandakan</w:t>
      </w:r>
      <w:proofErr w:type="spellEnd"/>
      <w:r w:rsidRPr="00F80537">
        <w:rPr>
          <w:rFonts w:ascii="Arial" w:hAnsi="Arial" w:cs="Arial"/>
          <w:sz w:val="24"/>
          <w:szCs w:val="24"/>
        </w:rPr>
        <w:t xml:space="preserve"> </w:t>
      </w:r>
      <w:proofErr w:type="spellStart"/>
      <w:r w:rsidRPr="00F80537">
        <w:rPr>
          <w:rFonts w:ascii="Arial" w:hAnsi="Arial" w:cs="Arial"/>
          <w:sz w:val="24"/>
          <w:szCs w:val="24"/>
        </w:rPr>
        <w:t>adanya</w:t>
      </w:r>
      <w:proofErr w:type="spellEnd"/>
      <w:r w:rsidRPr="00F80537">
        <w:rPr>
          <w:rFonts w:ascii="Arial" w:hAnsi="Arial" w:cs="Arial"/>
          <w:sz w:val="24"/>
          <w:szCs w:val="24"/>
        </w:rPr>
        <w:t xml:space="preserve"> </w:t>
      </w:r>
      <w:proofErr w:type="spellStart"/>
      <w:r w:rsidRPr="00F80537">
        <w:rPr>
          <w:rFonts w:ascii="Arial" w:hAnsi="Arial" w:cs="Arial"/>
          <w:sz w:val="24"/>
          <w:szCs w:val="24"/>
        </w:rPr>
        <w:t>pergeseran</w:t>
      </w:r>
      <w:proofErr w:type="spellEnd"/>
      <w:r w:rsidRPr="00F80537">
        <w:rPr>
          <w:rFonts w:ascii="Arial" w:hAnsi="Arial" w:cs="Arial"/>
          <w:sz w:val="24"/>
          <w:szCs w:val="24"/>
        </w:rPr>
        <w:t xml:space="preserve"> </w:t>
      </w:r>
      <w:proofErr w:type="spellStart"/>
      <w:r w:rsidRPr="00F80537">
        <w:rPr>
          <w:rFonts w:ascii="Arial" w:hAnsi="Arial" w:cs="Arial"/>
          <w:sz w:val="24"/>
          <w:szCs w:val="24"/>
        </w:rPr>
        <w:t>perilaku</w:t>
      </w:r>
      <w:proofErr w:type="spellEnd"/>
      <w:r w:rsidRPr="00F80537">
        <w:rPr>
          <w:rFonts w:ascii="Arial" w:hAnsi="Arial" w:cs="Arial"/>
          <w:sz w:val="24"/>
          <w:szCs w:val="24"/>
        </w:rPr>
        <w:t xml:space="preserve"> </w:t>
      </w:r>
      <w:proofErr w:type="spellStart"/>
      <w:r w:rsidRPr="00F80537">
        <w:rPr>
          <w:rFonts w:ascii="Arial" w:hAnsi="Arial" w:cs="Arial"/>
          <w:sz w:val="24"/>
          <w:szCs w:val="24"/>
        </w:rPr>
        <w:t>konsumen</w:t>
      </w:r>
      <w:proofErr w:type="spellEnd"/>
      <w:r w:rsidRPr="00F80537">
        <w:rPr>
          <w:rFonts w:ascii="Arial" w:hAnsi="Arial" w:cs="Arial"/>
          <w:sz w:val="24"/>
          <w:szCs w:val="24"/>
        </w:rPr>
        <w:t xml:space="preserve">. </w:t>
      </w:r>
      <w:proofErr w:type="spellStart"/>
      <w:r w:rsidRPr="00F80537">
        <w:rPr>
          <w:rFonts w:ascii="Arial" w:hAnsi="Arial" w:cs="Arial"/>
          <w:sz w:val="24"/>
          <w:szCs w:val="24"/>
        </w:rPr>
        <w:t>Tidak</w:t>
      </w:r>
      <w:proofErr w:type="spellEnd"/>
      <w:r w:rsidRPr="00F80537">
        <w:rPr>
          <w:rFonts w:ascii="Arial" w:hAnsi="Arial" w:cs="Arial"/>
          <w:sz w:val="24"/>
          <w:szCs w:val="24"/>
        </w:rPr>
        <w:t xml:space="preserve"> </w:t>
      </w:r>
      <w:proofErr w:type="spellStart"/>
      <w:r w:rsidRPr="00F80537">
        <w:rPr>
          <w:rFonts w:ascii="Arial" w:hAnsi="Arial" w:cs="Arial"/>
          <w:sz w:val="24"/>
          <w:szCs w:val="24"/>
        </w:rPr>
        <w:t>dapat</w:t>
      </w:r>
      <w:proofErr w:type="spellEnd"/>
      <w:r w:rsidRPr="00F80537">
        <w:rPr>
          <w:rFonts w:ascii="Arial" w:hAnsi="Arial" w:cs="Arial"/>
          <w:sz w:val="24"/>
          <w:szCs w:val="24"/>
        </w:rPr>
        <w:t xml:space="preserve"> </w:t>
      </w:r>
      <w:proofErr w:type="spellStart"/>
      <w:r w:rsidRPr="00F80537">
        <w:rPr>
          <w:rFonts w:ascii="Arial" w:hAnsi="Arial" w:cs="Arial"/>
          <w:sz w:val="24"/>
          <w:szCs w:val="24"/>
        </w:rPr>
        <w:t>dipungkiri</w:t>
      </w:r>
      <w:proofErr w:type="spellEnd"/>
      <w:r w:rsidRPr="00F80537">
        <w:rPr>
          <w:rFonts w:ascii="Arial" w:hAnsi="Arial" w:cs="Arial"/>
          <w:sz w:val="24"/>
          <w:szCs w:val="24"/>
        </w:rPr>
        <w:t xml:space="preserve">, </w:t>
      </w:r>
      <w:proofErr w:type="spellStart"/>
      <w:r w:rsidRPr="00F80537">
        <w:rPr>
          <w:rFonts w:ascii="Arial" w:hAnsi="Arial" w:cs="Arial"/>
          <w:sz w:val="24"/>
          <w:szCs w:val="24"/>
        </w:rPr>
        <w:t>banyak</w:t>
      </w:r>
      <w:proofErr w:type="spellEnd"/>
      <w:r w:rsidRPr="00F80537">
        <w:rPr>
          <w:rFonts w:ascii="Arial" w:hAnsi="Arial" w:cs="Arial"/>
          <w:sz w:val="24"/>
          <w:szCs w:val="24"/>
        </w:rPr>
        <w:t xml:space="preserve"> </w:t>
      </w:r>
      <w:proofErr w:type="spellStart"/>
      <w:r w:rsidRPr="00F80537">
        <w:rPr>
          <w:rFonts w:ascii="Arial" w:hAnsi="Arial" w:cs="Arial"/>
          <w:sz w:val="24"/>
          <w:szCs w:val="24"/>
        </w:rPr>
        <w:t>konsumen</w:t>
      </w:r>
      <w:proofErr w:type="spellEnd"/>
      <w:r w:rsidRPr="00F80537">
        <w:rPr>
          <w:rFonts w:ascii="Arial" w:hAnsi="Arial" w:cs="Arial"/>
          <w:sz w:val="24"/>
          <w:szCs w:val="24"/>
        </w:rPr>
        <w:t xml:space="preserve"> </w:t>
      </w:r>
      <w:proofErr w:type="spellStart"/>
      <w:r w:rsidRPr="00F80537">
        <w:rPr>
          <w:rFonts w:ascii="Arial" w:hAnsi="Arial" w:cs="Arial"/>
          <w:sz w:val="24"/>
          <w:szCs w:val="24"/>
        </w:rPr>
        <w:t>menjadikan</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yang </w:t>
      </w:r>
      <w:proofErr w:type="spellStart"/>
      <w:r w:rsidRPr="00F80537">
        <w:rPr>
          <w:rFonts w:ascii="Arial" w:hAnsi="Arial" w:cs="Arial"/>
          <w:sz w:val="24"/>
          <w:szCs w:val="24"/>
        </w:rPr>
        <w:t>mereka</w:t>
      </w:r>
      <w:proofErr w:type="spellEnd"/>
      <w:r w:rsidRPr="00F80537">
        <w:rPr>
          <w:rFonts w:ascii="Arial" w:hAnsi="Arial" w:cs="Arial"/>
          <w:sz w:val="24"/>
          <w:szCs w:val="24"/>
        </w:rPr>
        <w:t xml:space="preserve"> </w:t>
      </w:r>
      <w:proofErr w:type="spellStart"/>
      <w:r w:rsidRPr="00F80537">
        <w:rPr>
          <w:rFonts w:ascii="Arial" w:hAnsi="Arial" w:cs="Arial"/>
          <w:sz w:val="24"/>
          <w:szCs w:val="24"/>
        </w:rPr>
        <w:t>beli</w:t>
      </w:r>
      <w:proofErr w:type="spellEnd"/>
      <w:r w:rsidRPr="00F80537">
        <w:rPr>
          <w:rFonts w:ascii="Arial" w:hAnsi="Arial" w:cs="Arial"/>
          <w:sz w:val="24"/>
          <w:szCs w:val="24"/>
        </w:rPr>
        <w:t xml:space="preserve"> </w:t>
      </w:r>
      <w:proofErr w:type="spellStart"/>
      <w:r w:rsidRPr="00F80537">
        <w:rPr>
          <w:rFonts w:ascii="Arial" w:hAnsi="Arial" w:cs="Arial"/>
          <w:sz w:val="24"/>
          <w:szCs w:val="24"/>
        </w:rPr>
        <w:t>atau</w:t>
      </w:r>
      <w:proofErr w:type="spellEnd"/>
      <w:r w:rsidRPr="00F80537">
        <w:rPr>
          <w:rFonts w:ascii="Arial" w:hAnsi="Arial" w:cs="Arial"/>
          <w:sz w:val="24"/>
          <w:szCs w:val="24"/>
        </w:rPr>
        <w:t xml:space="preserve"> </w:t>
      </w:r>
      <w:proofErr w:type="spellStart"/>
      <w:r w:rsidRPr="00F80537">
        <w:rPr>
          <w:rFonts w:ascii="Arial" w:hAnsi="Arial" w:cs="Arial"/>
          <w:sz w:val="24"/>
          <w:szCs w:val="24"/>
        </w:rPr>
        <w:t>gunakan</w:t>
      </w:r>
      <w:proofErr w:type="spellEnd"/>
      <w:r w:rsidRPr="00F80537">
        <w:rPr>
          <w:rFonts w:ascii="Arial" w:hAnsi="Arial" w:cs="Arial"/>
          <w:sz w:val="24"/>
          <w:szCs w:val="24"/>
        </w:rPr>
        <w:t xml:space="preserve">, </w:t>
      </w:r>
      <w:proofErr w:type="spellStart"/>
      <w:r w:rsidRPr="00F80537">
        <w:rPr>
          <w:rFonts w:ascii="Arial" w:hAnsi="Arial" w:cs="Arial"/>
          <w:sz w:val="24"/>
          <w:szCs w:val="24"/>
        </w:rPr>
        <w:t>merupakan</w:t>
      </w:r>
      <w:proofErr w:type="spellEnd"/>
      <w:r w:rsidRPr="00F80537">
        <w:rPr>
          <w:rFonts w:ascii="Arial" w:hAnsi="Arial" w:cs="Arial"/>
          <w:sz w:val="24"/>
          <w:szCs w:val="24"/>
        </w:rPr>
        <w:t xml:space="preserve"> </w:t>
      </w:r>
      <w:proofErr w:type="spellStart"/>
      <w:r w:rsidRPr="00F80537">
        <w:rPr>
          <w:rFonts w:ascii="Arial" w:hAnsi="Arial" w:cs="Arial"/>
          <w:sz w:val="24"/>
          <w:szCs w:val="24"/>
        </w:rPr>
        <w:t>manifestasi</w:t>
      </w:r>
      <w:proofErr w:type="spellEnd"/>
      <w:r w:rsidRPr="00F80537">
        <w:rPr>
          <w:rFonts w:ascii="Arial" w:hAnsi="Arial" w:cs="Arial"/>
          <w:sz w:val="24"/>
          <w:szCs w:val="24"/>
        </w:rPr>
        <w:t xml:space="preserve"> </w:t>
      </w:r>
      <w:proofErr w:type="spellStart"/>
      <w:r w:rsidRPr="00F80537">
        <w:rPr>
          <w:rFonts w:ascii="Arial" w:hAnsi="Arial" w:cs="Arial"/>
          <w:sz w:val="24"/>
          <w:szCs w:val="24"/>
        </w:rPr>
        <w:t>dari</w:t>
      </w:r>
      <w:proofErr w:type="spellEnd"/>
      <w:r w:rsidRPr="00F80537">
        <w:rPr>
          <w:rFonts w:ascii="Arial" w:hAnsi="Arial" w:cs="Arial"/>
          <w:sz w:val="24"/>
          <w:szCs w:val="24"/>
        </w:rPr>
        <w:t xml:space="preserve"> </w:t>
      </w:r>
      <w:proofErr w:type="spellStart"/>
      <w:r w:rsidRPr="00F80537">
        <w:rPr>
          <w:rFonts w:ascii="Arial" w:hAnsi="Arial" w:cs="Arial"/>
          <w:sz w:val="24"/>
          <w:szCs w:val="24"/>
        </w:rPr>
        <w:t>dirinya</w:t>
      </w:r>
      <w:proofErr w:type="spellEnd"/>
      <w:r w:rsidRPr="00F80537">
        <w:rPr>
          <w:rFonts w:ascii="Arial" w:hAnsi="Arial" w:cs="Arial"/>
          <w:sz w:val="24"/>
          <w:szCs w:val="24"/>
        </w:rPr>
        <w:t xml:space="preserve"> </w:t>
      </w:r>
      <w:proofErr w:type="spellStart"/>
      <w:r w:rsidRPr="00F80537">
        <w:rPr>
          <w:rFonts w:ascii="Arial" w:hAnsi="Arial" w:cs="Arial"/>
          <w:sz w:val="24"/>
          <w:szCs w:val="24"/>
        </w:rPr>
        <w:t>atau</w:t>
      </w:r>
      <w:proofErr w:type="spellEnd"/>
      <w:r w:rsidRPr="00F80537">
        <w:rPr>
          <w:rFonts w:ascii="Arial" w:hAnsi="Arial" w:cs="Arial"/>
          <w:sz w:val="24"/>
          <w:szCs w:val="24"/>
        </w:rPr>
        <w:t xml:space="preserve"> </w:t>
      </w:r>
      <w:proofErr w:type="spellStart"/>
      <w:r w:rsidRPr="00F80537">
        <w:rPr>
          <w:rFonts w:ascii="Arial" w:hAnsi="Arial" w:cs="Arial"/>
          <w:sz w:val="24"/>
          <w:szCs w:val="24"/>
        </w:rPr>
        <w:t>dengan</w:t>
      </w:r>
      <w:proofErr w:type="spellEnd"/>
      <w:r w:rsidRPr="00F80537">
        <w:rPr>
          <w:rFonts w:ascii="Arial" w:hAnsi="Arial" w:cs="Arial"/>
          <w:sz w:val="24"/>
          <w:szCs w:val="24"/>
        </w:rPr>
        <w:t xml:space="preserve"> kata lain, </w:t>
      </w:r>
      <w:proofErr w:type="spellStart"/>
      <w:r w:rsidRPr="00F80537">
        <w:rPr>
          <w:rFonts w:ascii="Arial" w:hAnsi="Arial" w:cs="Arial"/>
          <w:sz w:val="24"/>
          <w:szCs w:val="24"/>
        </w:rPr>
        <w:t>mereka</w:t>
      </w:r>
      <w:proofErr w:type="spellEnd"/>
      <w:r w:rsidRPr="00F80537">
        <w:rPr>
          <w:rFonts w:ascii="Arial" w:hAnsi="Arial" w:cs="Arial"/>
          <w:sz w:val="24"/>
          <w:szCs w:val="24"/>
        </w:rPr>
        <w:t xml:space="preserve"> </w:t>
      </w:r>
      <w:proofErr w:type="spellStart"/>
      <w:r w:rsidRPr="00F80537">
        <w:rPr>
          <w:rFonts w:ascii="Arial" w:hAnsi="Arial" w:cs="Arial"/>
          <w:sz w:val="24"/>
          <w:szCs w:val="24"/>
        </w:rPr>
        <w:t>menjadikan</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w:t>
      </w:r>
      <w:proofErr w:type="spellStart"/>
      <w:r w:rsidRPr="00F80537">
        <w:rPr>
          <w:rFonts w:ascii="Arial" w:hAnsi="Arial" w:cs="Arial"/>
          <w:sz w:val="24"/>
          <w:szCs w:val="24"/>
        </w:rPr>
        <w:t>sebagai</w:t>
      </w:r>
      <w:proofErr w:type="spellEnd"/>
      <w:r w:rsidRPr="00F80537">
        <w:rPr>
          <w:rFonts w:ascii="Arial" w:hAnsi="Arial" w:cs="Arial"/>
          <w:sz w:val="24"/>
          <w:szCs w:val="24"/>
        </w:rPr>
        <w:t xml:space="preserve"> media </w:t>
      </w:r>
      <w:proofErr w:type="spellStart"/>
      <w:r w:rsidRPr="00F80537">
        <w:rPr>
          <w:rFonts w:ascii="Arial" w:hAnsi="Arial" w:cs="Arial"/>
          <w:sz w:val="24"/>
          <w:szCs w:val="24"/>
        </w:rPr>
        <w:t>untuk</w:t>
      </w:r>
      <w:proofErr w:type="spellEnd"/>
      <w:r w:rsidRPr="00F80537">
        <w:rPr>
          <w:rFonts w:ascii="Arial" w:hAnsi="Arial" w:cs="Arial"/>
          <w:sz w:val="24"/>
          <w:szCs w:val="24"/>
        </w:rPr>
        <w:t xml:space="preserve"> </w:t>
      </w:r>
      <w:proofErr w:type="spellStart"/>
      <w:r w:rsidRPr="00F80537">
        <w:rPr>
          <w:rFonts w:ascii="Arial" w:hAnsi="Arial" w:cs="Arial"/>
          <w:sz w:val="24"/>
          <w:szCs w:val="24"/>
        </w:rPr>
        <w:t>menunjukan</w:t>
      </w:r>
      <w:proofErr w:type="spellEnd"/>
      <w:r w:rsidRPr="00F80537">
        <w:rPr>
          <w:rFonts w:ascii="Arial" w:hAnsi="Arial" w:cs="Arial"/>
          <w:sz w:val="24"/>
          <w:szCs w:val="24"/>
        </w:rPr>
        <w:t xml:space="preserve"> </w:t>
      </w:r>
      <w:proofErr w:type="spellStart"/>
      <w:r w:rsidRPr="00F80537">
        <w:rPr>
          <w:rFonts w:ascii="Arial" w:hAnsi="Arial" w:cs="Arial"/>
          <w:sz w:val="24"/>
          <w:szCs w:val="24"/>
        </w:rPr>
        <w:t>jati</w:t>
      </w:r>
      <w:proofErr w:type="spellEnd"/>
      <w:r w:rsidRPr="00F80537">
        <w:rPr>
          <w:rFonts w:ascii="Arial" w:hAnsi="Arial" w:cs="Arial"/>
          <w:sz w:val="24"/>
          <w:szCs w:val="24"/>
        </w:rPr>
        <w:t xml:space="preserve"> </w:t>
      </w:r>
      <w:proofErr w:type="spellStart"/>
      <w:r w:rsidRPr="00F80537">
        <w:rPr>
          <w:rFonts w:ascii="Arial" w:hAnsi="Arial" w:cs="Arial"/>
          <w:sz w:val="24"/>
          <w:szCs w:val="24"/>
        </w:rPr>
        <w:t>dirinya</w:t>
      </w:r>
      <w:proofErr w:type="spellEnd"/>
      <w:r w:rsidRPr="00F80537">
        <w:rPr>
          <w:rFonts w:ascii="Arial" w:hAnsi="Arial" w:cs="Arial"/>
          <w:sz w:val="24"/>
          <w:szCs w:val="24"/>
        </w:rPr>
        <w:t xml:space="preserve"> </w:t>
      </w:r>
      <w:proofErr w:type="spellStart"/>
      <w:r w:rsidRPr="00F80537">
        <w:rPr>
          <w:rFonts w:ascii="Arial" w:hAnsi="Arial" w:cs="Arial"/>
          <w:sz w:val="24"/>
          <w:szCs w:val="24"/>
        </w:rPr>
        <w:t>kepada</w:t>
      </w:r>
      <w:proofErr w:type="spellEnd"/>
      <w:r w:rsidRPr="00F80537">
        <w:rPr>
          <w:rFonts w:ascii="Arial" w:hAnsi="Arial" w:cs="Arial"/>
          <w:sz w:val="24"/>
          <w:szCs w:val="24"/>
        </w:rPr>
        <w:t xml:space="preserve"> orang lain. </w:t>
      </w:r>
      <w:r w:rsidRPr="00F80537">
        <w:rPr>
          <w:rFonts w:ascii="Arial" w:eastAsia="Garamond" w:hAnsi="Arial" w:cs="Arial"/>
          <w:sz w:val="24"/>
          <w:szCs w:val="24"/>
          <w:lang w:val="id-ID"/>
        </w:rPr>
        <w:t>M</w:t>
      </w:r>
      <w:r w:rsidRPr="00F80537">
        <w:rPr>
          <w:rFonts w:ascii="Arial" w:eastAsia="Garamond" w:hAnsi="Arial" w:cs="Arial"/>
          <w:sz w:val="24"/>
          <w:szCs w:val="24"/>
        </w:rPr>
        <w:t xml:space="preserve">aka </w:t>
      </w:r>
      <w:proofErr w:type="spellStart"/>
      <w:r w:rsidRPr="00F80537">
        <w:rPr>
          <w:rFonts w:ascii="Arial" w:eastAsia="Garamond" w:hAnsi="Arial" w:cs="Arial"/>
          <w:sz w:val="24"/>
          <w:szCs w:val="24"/>
        </w:rPr>
        <w:t>tidak</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mengherankan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jika</w:t>
      </w:r>
      <w:proofErr w:type="spellEnd"/>
      <w:r w:rsidRPr="00F80537">
        <w:rPr>
          <w:rFonts w:ascii="Arial" w:eastAsia="Garamond" w:hAnsi="Arial" w:cs="Arial"/>
          <w:sz w:val="24"/>
          <w:szCs w:val="24"/>
          <w:lang w:val="id-ID"/>
        </w:rPr>
        <w:t xml:space="preserve"> saat ini</w:t>
      </w:r>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para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produsen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baik</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muslim</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maupun</w:t>
      </w:r>
      <w:proofErr w:type="spellEnd"/>
      <w:r w:rsidRPr="00F80537">
        <w:rPr>
          <w:rFonts w:ascii="Arial" w:eastAsia="Garamond" w:hAnsi="Arial" w:cs="Arial"/>
          <w:sz w:val="24"/>
          <w:szCs w:val="24"/>
        </w:rPr>
        <w:t xml:space="preserve"> non</w:t>
      </w:r>
      <w:r w:rsidRPr="00F80537">
        <w:rPr>
          <w:rFonts w:ascii="Arial" w:eastAsia="Garamond" w:hAnsi="Arial" w:cs="Arial"/>
          <w:sz w:val="24"/>
          <w:szCs w:val="24"/>
          <w:lang w:val="id-ID"/>
        </w:rPr>
        <w:t>-</w:t>
      </w:r>
      <w:proofErr w:type="spellStart"/>
      <w:r w:rsidRPr="00F80537">
        <w:rPr>
          <w:rFonts w:ascii="Arial" w:eastAsia="Garamond" w:hAnsi="Arial" w:cs="Arial"/>
          <w:sz w:val="24"/>
          <w:szCs w:val="24"/>
        </w:rPr>
        <w:t>muslim</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berlomba-lomba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untuk</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mengembangkan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produk</w:t>
      </w:r>
      <w:proofErr w:type="spellEnd"/>
      <w:r w:rsidRPr="00F80537">
        <w:rPr>
          <w:rFonts w:ascii="Arial" w:eastAsia="Garamond" w:hAnsi="Arial" w:cs="Arial"/>
          <w:sz w:val="24"/>
          <w:szCs w:val="24"/>
        </w:rPr>
        <w:t xml:space="preserve"> halal demi </w:t>
      </w:r>
      <w:proofErr w:type="spellStart"/>
      <w:r w:rsidRPr="00F80537">
        <w:rPr>
          <w:rFonts w:ascii="Arial" w:eastAsia="Garamond" w:hAnsi="Arial" w:cs="Arial"/>
          <w:sz w:val="24"/>
          <w:szCs w:val="24"/>
        </w:rPr>
        <w:t>mendapatkan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pasar</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muslim</w:t>
      </w:r>
      <w:proofErr w:type="spellEnd"/>
      <w:r w:rsidRPr="00F80537">
        <w:rPr>
          <w:rFonts w:ascii="Arial" w:eastAsia="Garamond" w:hAnsi="Arial" w:cs="Arial"/>
          <w:sz w:val="24"/>
          <w:szCs w:val="24"/>
        </w:rPr>
        <w:t xml:space="preserve">. Ada </w:t>
      </w:r>
      <w:proofErr w:type="spellStart"/>
      <w:r w:rsidRPr="00F80537">
        <w:rPr>
          <w:rFonts w:ascii="Arial" w:eastAsia="Garamond" w:hAnsi="Arial" w:cs="Arial"/>
          <w:sz w:val="24"/>
          <w:szCs w:val="24"/>
        </w:rPr>
        <w:t>tiga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kategori</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produk</w:t>
      </w:r>
      <w:proofErr w:type="spellEnd"/>
      <w:r w:rsidRPr="00F80537">
        <w:rPr>
          <w:rFonts w:ascii="Arial" w:eastAsia="Garamond" w:hAnsi="Arial" w:cs="Arial"/>
          <w:sz w:val="24"/>
          <w:szCs w:val="24"/>
        </w:rPr>
        <w:t xml:space="preserve"> yang </w:t>
      </w:r>
      <w:proofErr w:type="spellStart"/>
      <w:r w:rsidRPr="00F80537">
        <w:rPr>
          <w:rFonts w:ascii="Arial" w:eastAsia="Garamond" w:hAnsi="Arial" w:cs="Arial"/>
          <w:sz w:val="24"/>
          <w:szCs w:val="24"/>
        </w:rPr>
        <w:t>dijadikan</w:t>
      </w:r>
      <w:proofErr w:type="spellEnd"/>
      <w:r w:rsidRPr="00F80537">
        <w:rPr>
          <w:rFonts w:ascii="Arial" w:eastAsia="Garamond" w:hAnsi="Arial" w:cs="Arial"/>
          <w:sz w:val="24"/>
          <w:szCs w:val="24"/>
        </w:rPr>
        <w:t xml:space="preserve"> </w:t>
      </w:r>
      <w:r w:rsidRPr="00F80537">
        <w:rPr>
          <w:rFonts w:ascii="Arial" w:eastAsia="Garamond" w:hAnsi="Arial" w:cs="Arial"/>
          <w:sz w:val="24"/>
          <w:szCs w:val="24"/>
        </w:rPr>
        <w:lastRenderedPageBreak/>
        <w:t xml:space="preserve">target </w:t>
      </w:r>
      <w:proofErr w:type="spellStart"/>
      <w:r w:rsidRPr="00F80537">
        <w:rPr>
          <w:rFonts w:ascii="Arial" w:eastAsia="Garamond" w:hAnsi="Arial" w:cs="Arial"/>
          <w:sz w:val="24"/>
          <w:szCs w:val="24"/>
        </w:rPr>
        <w:t>para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produsen</w:t>
      </w:r>
      <w:proofErr w:type="spellEnd"/>
      <w:r w:rsidRPr="00F80537">
        <w:rPr>
          <w:rFonts w:ascii="Arial" w:eastAsia="Garamond" w:hAnsi="Arial" w:cs="Arial"/>
          <w:sz w:val="24"/>
          <w:szCs w:val="24"/>
        </w:rPr>
        <w:t xml:space="preserve"> </w:t>
      </w:r>
      <w:r w:rsidRPr="00F80537">
        <w:rPr>
          <w:rFonts w:ascii="Arial" w:eastAsia="Garamond" w:hAnsi="Arial" w:cs="Arial"/>
          <w:sz w:val="24"/>
          <w:szCs w:val="24"/>
        </w:rPr>
        <w:fldChar w:fldCharType="begin" w:fldLock="1"/>
      </w:r>
      <w:r w:rsidRPr="00F80537">
        <w:rPr>
          <w:rFonts w:ascii="Arial" w:eastAsia="Garamond" w:hAnsi="Arial" w:cs="Arial"/>
          <w:sz w:val="24"/>
          <w:szCs w:val="24"/>
        </w:rPr>
        <w:instrText>ADDIN CSL_CITATION {"citationItems":[{"id":"ITEM-1","itemData":{"DOI":"10.24853/baskara.2.1.1-12","abstract":"… antara produk perbankan syariah dengan perbankan konvensional selain image, bahwa perbankan … Islamic Brand by complience, Islamic Brand by origin dan Islamic Brand by customer … faith religiosity), Islam (Islamic practice religiosity) dan ihsan (Islamic experiential religiosity …","author":[{"dropping-particle":"","family":"Santoso","given":"Imam","non-dropping-particle":"","parse-names":false,"suffix":""},{"dropping-particle":"El","family":"Adawiyah","given":"Sa’diyah","non-dropping-particle":"","parse-names":false,"suffix":""}],"container-title":"Journal of Business &amp; Entepreneurship","id":"ITEM-1","issue":"1","issued":{"date-parts":[["2019"]]},"page":"1-12","title":"Branding Islam dan Religiusitas Individu pada Keputusan Nasabah dalam Menggunakan Produk Bank Syariah","type":"article-journal","volume":"2"},"uris":["http://www.mendeley.com/documents/?uuid=8c0788ea-6d1d-4d4b-ad81-4030f6469fb8"]},{"id":"ITEM-2","itemData":{"author":[{"dropping-particle":"","family":"Faisal","given":"Prof. Dr. H.","non-dropping-particle":"","parse-names":false,"suffix":""},{"dropping-particle":"","family":"Asriani","given":"Dr.","non-dropping-particle":"","parse-names":false,"suffix":""},{"dropping-particle":"","family":"Pane","given":"Dr. Erina","non-dropping-particle":"","parse-names":false,"suffix":""}],"id":"ITEM-2","issued":{"date-parts":[["2018"]]},"title":"( Studi di Propinsi Nusa Tenggara Barat , Propinsi Aceh dan Propinsi Lampung )","type":"article-journal"},"uris":["http://www.mendeley.com/documents/?uuid=85999336-d5c8-44c5-afeb-2e0086da8ff3"]},{"id":"ITEM-3","itemData":{"abstract":"KATA PENGANTAR Puji syukur saya panjatkan kepada Tuhan Yang Maha Esa karena berkat Rahmat dan Kuasa-nya, penulis dapat menyelesaikan buku Referensi dengan Judul “PERILAKU KONSUMEN INDONESIA MEMILIH DESTINASI WISATA HALAL”. Buku ini …","author":[{"dropping-particle":"","family":"Pandjaitan","given":"D R H","non-dropping-particle":"","parse-names":false,"suffix":""}],"id":"ITEM-3","issued":{"date-parts":[["2018"]]},"title":"Perilaku Konsumen Indonesia Memilih Destinasi Wisata Halal","type":"article-journal"},"uris":["http://www.mendeley.com/documents/?uuid=e67d95fc-3e1f-4291-8a29-c6adc9a5137e"]},{"id":"ITEM-4","itemData":{"abstract":"Wisata Syariah","author":[{"dropping-particle":"","family":"Andriani","given":"Dini.","non-dropping-particle":"","parse-names":false,"suffix":""},{"dropping-particle":"","family":"Khalik, K.","given":"A.","non-dropping-particle":"","parse-names":false,"suffix":""},{"dropping-particle":"","family":"Nurhayati","given":"Titi.","non-dropping-particle":"","parse-names":false,"suffix":""}],"container-title":"Asdep Litbang Kebijakan Kepariwisataan","id":"ITEM-4","issue":"Syariah Tourism","issued":{"date-parts":[["2015"]]},"page":"1-201","title":"Kajian Pengembangan Wisata Syariah","type":"article-journal"},"uris":["http://www.mendeley.com/documents/?uuid=14926b7d-50af-4c18-a3af-5d35f5129be2"]}],"mendeley":{"formattedCitation":"(Andriani et al., 2015; Faisal et al., 2018; Pandjaitan, 2018; Santoso &amp; Adawiyah, 2019)","plainTextFormattedCitation":"(Andriani et al., 2015; Faisal et al., 2018; Pandjaitan, 2018; Santoso &amp; Adawiyah, 2019)","previouslyFormattedCitation":"(Andriani et al., 2015; Faisal et al., 2018; Pandjaitan, 2018; Santoso &amp; Adawiyah, 2019)"},"properties":{"noteIndex":0},"schema":"https://github.com/citation-style-language/schema/raw/master/csl-citation.json"}</w:instrText>
      </w:r>
      <w:r w:rsidRPr="00F80537">
        <w:rPr>
          <w:rFonts w:ascii="Arial" w:eastAsia="Garamond" w:hAnsi="Arial" w:cs="Arial"/>
          <w:sz w:val="24"/>
          <w:szCs w:val="24"/>
        </w:rPr>
        <w:fldChar w:fldCharType="separate"/>
      </w:r>
      <w:r w:rsidRPr="00F80537">
        <w:rPr>
          <w:rFonts w:ascii="Arial" w:eastAsia="Garamond" w:hAnsi="Arial" w:cs="Arial"/>
          <w:noProof/>
          <w:sz w:val="24"/>
          <w:szCs w:val="24"/>
        </w:rPr>
        <w:t>(Andriani et al., 2015; Faisal et al., 2018; Pandjaitan, 2018; Santoso &amp; Adawiyah, 2019)</w:t>
      </w:r>
      <w:r w:rsidRPr="00F80537">
        <w:rPr>
          <w:rFonts w:ascii="Arial" w:eastAsia="Garamond" w:hAnsi="Arial" w:cs="Arial"/>
          <w:sz w:val="24"/>
          <w:szCs w:val="24"/>
        </w:rPr>
        <w:fldChar w:fldCharType="end"/>
      </w:r>
      <w:r w:rsidRPr="00F80537">
        <w:rPr>
          <w:rFonts w:ascii="Arial" w:eastAsia="Garamond" w:hAnsi="Arial" w:cs="Arial"/>
          <w:sz w:val="24"/>
          <w:szCs w:val="24"/>
        </w:rPr>
        <w:t>:</w:t>
      </w:r>
    </w:p>
    <w:p w:rsidR="00F80537" w:rsidRPr="00F80537" w:rsidRDefault="00F80537" w:rsidP="00F80537">
      <w:pPr>
        <w:pStyle w:val="ListParagraph"/>
        <w:numPr>
          <w:ilvl w:val="0"/>
          <w:numId w:val="1"/>
        </w:numPr>
        <w:tabs>
          <w:tab w:val="left" w:pos="540"/>
        </w:tabs>
        <w:spacing w:after="0" w:line="360" w:lineRule="auto"/>
        <w:ind w:left="567" w:right="23" w:hanging="357"/>
        <w:contextualSpacing w:val="0"/>
        <w:jc w:val="both"/>
        <w:rPr>
          <w:rFonts w:ascii="Arial" w:eastAsia="Garamond" w:hAnsi="Arial" w:cs="Arial"/>
          <w:sz w:val="24"/>
          <w:szCs w:val="24"/>
        </w:rPr>
      </w:pPr>
      <w:proofErr w:type="spellStart"/>
      <w:r w:rsidRPr="00F80537">
        <w:rPr>
          <w:rFonts w:ascii="Arial" w:eastAsia="Garamond" w:hAnsi="Arial" w:cs="Arial"/>
          <w:sz w:val="24"/>
          <w:szCs w:val="24"/>
        </w:rPr>
        <w:t>Makanan</w:t>
      </w:r>
      <w:proofErr w:type="spellEnd"/>
      <w:r w:rsidRPr="00F80537">
        <w:rPr>
          <w:rFonts w:ascii="Arial" w:eastAsia="Garamond" w:hAnsi="Arial" w:cs="Arial"/>
          <w:sz w:val="24"/>
          <w:szCs w:val="24"/>
        </w:rPr>
        <w:t xml:space="preserve">, yang </w:t>
      </w:r>
      <w:proofErr w:type="spellStart"/>
      <w:r w:rsidRPr="00F80537">
        <w:rPr>
          <w:rFonts w:ascii="Arial" w:eastAsia="Garamond" w:hAnsi="Arial" w:cs="Arial"/>
          <w:sz w:val="24"/>
          <w:szCs w:val="24"/>
        </w:rPr>
        <w:t>saat</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ini</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masih</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didomin</w:t>
      </w:r>
      <w:proofErr w:type="spellEnd"/>
      <w:r w:rsidRPr="00F80537">
        <w:rPr>
          <w:rFonts w:ascii="Arial" w:eastAsia="Garamond" w:hAnsi="Arial" w:cs="Arial"/>
          <w:sz w:val="24"/>
          <w:szCs w:val="24"/>
          <w:lang w:val="id-ID"/>
        </w:rPr>
        <w:t>as</w:t>
      </w:r>
      <w:r w:rsidRPr="00F80537">
        <w:rPr>
          <w:rFonts w:ascii="Arial" w:eastAsia="Garamond" w:hAnsi="Arial" w:cs="Arial"/>
          <w:sz w:val="24"/>
          <w:szCs w:val="24"/>
        </w:rPr>
        <w:t xml:space="preserve">i </w:t>
      </w:r>
      <w:proofErr w:type="spellStart"/>
      <w:r w:rsidRPr="00F80537">
        <w:rPr>
          <w:rFonts w:ascii="Arial" w:eastAsia="Garamond" w:hAnsi="Arial" w:cs="Arial"/>
          <w:sz w:val="24"/>
          <w:szCs w:val="24"/>
        </w:rPr>
        <w:t>oleh</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perusahaan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multinasional</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 xml:space="preserve">non </w:t>
      </w:r>
      <w:proofErr w:type="gramStart"/>
      <w:r w:rsidRPr="00F80537">
        <w:rPr>
          <w:rFonts w:ascii="Arial" w:eastAsia="Garamond" w:hAnsi="Arial" w:cs="Arial"/>
          <w:sz w:val="24"/>
          <w:szCs w:val="24"/>
        </w:rPr>
        <w:t>muslim</w:t>
      </w:r>
      <w:proofErr w:type="spellEnd"/>
      <w:proofErr w:type="gram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seperti</w:t>
      </w:r>
      <w:proofErr w:type="spellEnd"/>
      <w:r w:rsidRPr="00F80537">
        <w:rPr>
          <w:rFonts w:ascii="Arial" w:eastAsia="Garamond" w:hAnsi="Arial" w:cs="Arial"/>
          <w:sz w:val="24"/>
          <w:szCs w:val="24"/>
        </w:rPr>
        <w:t xml:space="preserve"> KFC, </w:t>
      </w:r>
      <w:proofErr w:type="spellStart"/>
      <w:r w:rsidRPr="00F80537">
        <w:rPr>
          <w:rFonts w:ascii="Arial" w:eastAsia="Garamond" w:hAnsi="Arial" w:cs="Arial"/>
          <w:sz w:val="24"/>
          <w:szCs w:val="24"/>
        </w:rPr>
        <w:t>Danone</w:t>
      </w:r>
      <w:proofErr w:type="spellEnd"/>
      <w:r w:rsidRPr="00F80537">
        <w:rPr>
          <w:rFonts w:ascii="Arial" w:eastAsia="Garamond" w:hAnsi="Arial" w:cs="Arial"/>
          <w:sz w:val="24"/>
          <w:szCs w:val="24"/>
        </w:rPr>
        <w:t xml:space="preserve">, Nestle, </w:t>
      </w:r>
      <w:proofErr w:type="spellStart"/>
      <w:r w:rsidRPr="00F80537">
        <w:rPr>
          <w:rFonts w:ascii="Arial" w:eastAsia="Garamond" w:hAnsi="Arial" w:cs="Arial"/>
          <w:sz w:val="24"/>
          <w:szCs w:val="24"/>
        </w:rPr>
        <w:t>dan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lainnya</w:t>
      </w:r>
      <w:proofErr w:type="spellEnd"/>
      <w:r w:rsidRPr="00F80537">
        <w:rPr>
          <w:rFonts w:ascii="Arial" w:eastAsia="Garamond" w:hAnsi="Arial" w:cs="Arial"/>
          <w:sz w:val="24"/>
          <w:szCs w:val="24"/>
        </w:rPr>
        <w:t>.</w:t>
      </w:r>
    </w:p>
    <w:p w:rsidR="00F80537" w:rsidRPr="00F80537" w:rsidRDefault="00F80537" w:rsidP="00F80537">
      <w:pPr>
        <w:pStyle w:val="ListParagraph"/>
        <w:numPr>
          <w:ilvl w:val="0"/>
          <w:numId w:val="1"/>
        </w:numPr>
        <w:tabs>
          <w:tab w:val="left" w:pos="540"/>
        </w:tabs>
        <w:spacing w:after="0" w:line="360" w:lineRule="auto"/>
        <w:ind w:left="567" w:right="23" w:hanging="357"/>
        <w:contextualSpacing w:val="0"/>
        <w:jc w:val="both"/>
        <w:rPr>
          <w:rFonts w:ascii="Arial" w:eastAsia="Garamond" w:hAnsi="Arial" w:cs="Arial"/>
          <w:sz w:val="24"/>
          <w:szCs w:val="24"/>
        </w:rPr>
      </w:pPr>
      <w:r w:rsidRPr="00F80537">
        <w:rPr>
          <w:rFonts w:ascii="Arial" w:eastAsia="Garamond" w:hAnsi="Arial" w:cs="Arial"/>
          <w:i/>
          <w:iCs/>
          <w:sz w:val="24"/>
          <w:szCs w:val="24"/>
        </w:rPr>
        <w:t>Lifestyle</w:t>
      </w:r>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seperti</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pakaian</w:t>
      </w:r>
      <w:proofErr w:type="spellEnd"/>
      <w:r w:rsidRPr="00F80537">
        <w:rPr>
          <w:rFonts w:ascii="Arial" w:eastAsia="Garamond" w:hAnsi="Arial" w:cs="Arial"/>
          <w:sz w:val="24"/>
          <w:szCs w:val="24"/>
        </w:rPr>
        <w:t xml:space="preserve">, gadget, </w:t>
      </w:r>
      <w:proofErr w:type="spellStart"/>
      <w:r w:rsidRPr="00F80537">
        <w:rPr>
          <w:rFonts w:ascii="Arial" w:eastAsia="Garamond" w:hAnsi="Arial" w:cs="Arial"/>
          <w:sz w:val="24"/>
          <w:szCs w:val="24"/>
        </w:rPr>
        <w:t>kosmetik</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dan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lainnya</w:t>
      </w:r>
      <w:proofErr w:type="spellEnd"/>
      <w:r w:rsidRPr="00F80537">
        <w:rPr>
          <w:rFonts w:ascii="Arial" w:eastAsia="Garamond" w:hAnsi="Arial" w:cs="Arial"/>
          <w:sz w:val="24"/>
          <w:szCs w:val="24"/>
        </w:rPr>
        <w:t xml:space="preserve"> yang </w:t>
      </w:r>
      <w:proofErr w:type="spellStart"/>
      <w:r w:rsidRPr="00F80537">
        <w:rPr>
          <w:rFonts w:ascii="Arial" w:eastAsia="Garamond" w:hAnsi="Arial" w:cs="Arial"/>
          <w:sz w:val="24"/>
          <w:szCs w:val="24"/>
        </w:rPr>
        <w:t>juga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masih</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didominasi</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oleh</w:t>
      </w:r>
      <w:proofErr w:type="spellEnd"/>
      <w:r w:rsidRPr="00F80537">
        <w:rPr>
          <w:rFonts w:ascii="Arial" w:eastAsia="Garamond" w:hAnsi="Arial" w:cs="Arial"/>
          <w:i/>
          <w:iCs/>
          <w:sz w:val="24"/>
          <w:szCs w:val="24"/>
        </w:rPr>
        <w:t xml:space="preserve"> </w:t>
      </w:r>
      <w:proofErr w:type="spellStart"/>
      <w:r w:rsidRPr="00F80537">
        <w:rPr>
          <w:rFonts w:ascii="Arial" w:eastAsia="Garamond" w:hAnsi="Arial" w:cs="Arial"/>
          <w:sz w:val="24"/>
          <w:szCs w:val="24"/>
        </w:rPr>
        <w:t>perusahaan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multinasional</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 xml:space="preserve">non </w:t>
      </w:r>
      <w:proofErr w:type="gramStart"/>
      <w:r w:rsidRPr="00F80537">
        <w:rPr>
          <w:rFonts w:ascii="Arial" w:eastAsia="Garamond" w:hAnsi="Arial" w:cs="Arial"/>
          <w:sz w:val="24"/>
          <w:szCs w:val="24"/>
        </w:rPr>
        <w:t>muslim</w:t>
      </w:r>
      <w:proofErr w:type="spellEnd"/>
      <w:proofErr w:type="gramEnd"/>
      <w:r w:rsidRPr="00F80537">
        <w:rPr>
          <w:rFonts w:ascii="Arial" w:eastAsia="Garamond" w:hAnsi="Arial" w:cs="Arial"/>
          <w:sz w:val="24"/>
          <w:szCs w:val="24"/>
        </w:rPr>
        <w:t>.</w:t>
      </w:r>
    </w:p>
    <w:p w:rsidR="00F80537" w:rsidRPr="00F80537" w:rsidRDefault="00F80537" w:rsidP="00F80537">
      <w:pPr>
        <w:pStyle w:val="ListParagraph"/>
        <w:numPr>
          <w:ilvl w:val="0"/>
          <w:numId w:val="1"/>
        </w:numPr>
        <w:tabs>
          <w:tab w:val="left" w:pos="540"/>
        </w:tabs>
        <w:spacing w:after="0" w:line="360" w:lineRule="auto"/>
        <w:ind w:left="567" w:right="20"/>
        <w:contextualSpacing w:val="0"/>
        <w:jc w:val="both"/>
        <w:rPr>
          <w:rFonts w:ascii="Arial" w:hAnsi="Arial" w:cs="Arial"/>
          <w:sz w:val="24"/>
          <w:szCs w:val="24"/>
        </w:rPr>
      </w:pPr>
      <w:proofErr w:type="spellStart"/>
      <w:r w:rsidRPr="00F80537">
        <w:rPr>
          <w:rFonts w:ascii="Arial" w:eastAsia="Garamond" w:hAnsi="Arial" w:cs="Arial"/>
          <w:sz w:val="24"/>
          <w:szCs w:val="24"/>
        </w:rPr>
        <w:t>Sektor</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jasa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seperti</w:t>
      </w:r>
      <w:proofErr w:type="spellEnd"/>
      <w:r w:rsidRPr="00F80537">
        <w:rPr>
          <w:rFonts w:ascii="Arial" w:eastAsia="Garamond" w:hAnsi="Arial" w:cs="Arial"/>
          <w:sz w:val="24"/>
          <w:szCs w:val="24"/>
        </w:rPr>
        <w:t xml:space="preserve"> bank, </w:t>
      </w:r>
      <w:proofErr w:type="spellStart"/>
      <w:r w:rsidRPr="00F80537">
        <w:rPr>
          <w:rFonts w:ascii="Arial" w:eastAsia="Garamond" w:hAnsi="Arial" w:cs="Arial"/>
          <w:sz w:val="24"/>
          <w:szCs w:val="24"/>
        </w:rPr>
        <w:t>rumah</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sakit</w:t>
      </w:r>
      <w:proofErr w:type="spellEnd"/>
      <w:r w:rsidRPr="00F80537">
        <w:rPr>
          <w:rFonts w:ascii="Arial" w:eastAsia="Garamond" w:hAnsi="Arial" w:cs="Arial"/>
          <w:sz w:val="24"/>
          <w:szCs w:val="24"/>
        </w:rPr>
        <w:t xml:space="preserve">, hotel </w:t>
      </w:r>
      <w:proofErr w:type="spellStart"/>
      <w:r w:rsidRPr="00F80537">
        <w:rPr>
          <w:rFonts w:ascii="Arial" w:eastAsia="Garamond" w:hAnsi="Arial" w:cs="Arial"/>
          <w:sz w:val="24"/>
          <w:szCs w:val="24"/>
        </w:rPr>
        <w:t>dan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lainnya</w:t>
      </w:r>
      <w:proofErr w:type="spellEnd"/>
      <w:r w:rsidRPr="00F80537">
        <w:rPr>
          <w:rFonts w:ascii="Arial" w:eastAsia="Garamond" w:hAnsi="Arial" w:cs="Arial"/>
          <w:sz w:val="24"/>
          <w:szCs w:val="24"/>
        </w:rPr>
        <w:t xml:space="preserve">. </w:t>
      </w:r>
    </w:p>
    <w:p w:rsidR="00F80537" w:rsidRPr="00F80537" w:rsidRDefault="00F80537" w:rsidP="00F80537">
      <w:pPr>
        <w:tabs>
          <w:tab w:val="left" w:pos="720"/>
        </w:tabs>
        <w:spacing w:line="360" w:lineRule="auto"/>
        <w:ind w:left="567" w:right="20" w:firstLine="425"/>
        <w:jc w:val="both"/>
        <w:rPr>
          <w:rFonts w:ascii="Arial" w:eastAsia="Garamond" w:hAnsi="Arial" w:cs="Arial"/>
          <w:sz w:val="24"/>
          <w:szCs w:val="24"/>
          <w:lang w:val="id-ID"/>
        </w:rPr>
      </w:pPr>
      <w:proofErr w:type="spellStart"/>
      <w:r w:rsidRPr="00F80537">
        <w:rPr>
          <w:rFonts w:ascii="Arial" w:eastAsia="Garamond" w:hAnsi="Arial" w:cs="Arial"/>
          <w:sz w:val="24"/>
          <w:szCs w:val="24"/>
        </w:rPr>
        <w:t>Khusus</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jasa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perbankan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syariah</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saat</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ini</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telah</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didominasi</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oleh</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kalangan</w:t>
      </w:r>
      <w:proofErr w:type="spellEnd"/>
      <w:r w:rsidRPr="00F80537">
        <w:rPr>
          <w:rFonts w:ascii="Arial" w:eastAsia="Garamond" w:hAnsi="Arial" w:cs="Arial"/>
          <w:sz w:val="24"/>
          <w:szCs w:val="24"/>
        </w:rPr>
        <w:t xml:space="preserve"> </w:t>
      </w:r>
      <w:proofErr w:type="spellStart"/>
      <w:proofErr w:type="gramStart"/>
      <w:r w:rsidRPr="00F80537">
        <w:rPr>
          <w:rFonts w:ascii="Arial" w:eastAsia="Garamond" w:hAnsi="Arial" w:cs="Arial"/>
          <w:sz w:val="24"/>
          <w:szCs w:val="24"/>
        </w:rPr>
        <w:t>muslim</w:t>
      </w:r>
      <w:proofErr w:type="spellEnd"/>
      <w:proofErr w:type="gram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walaupun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tidak</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menutup</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kemungkinan</w:t>
      </w:r>
      <w:proofErr w:type="spellEnd"/>
      <w:r w:rsidRPr="00F80537">
        <w:rPr>
          <w:rFonts w:ascii="Arial" w:eastAsia="Garamond" w:hAnsi="Arial" w:cs="Arial"/>
          <w:sz w:val="24"/>
          <w:szCs w:val="24"/>
          <w:lang w:val="id-ID"/>
        </w:rPr>
        <w:t xml:space="preserve"> </w:t>
      </w:r>
      <w:proofErr w:type="spellStart"/>
      <w:r w:rsidRPr="00F80537">
        <w:rPr>
          <w:rFonts w:ascii="Arial" w:eastAsia="Garamond" w:hAnsi="Arial" w:cs="Arial"/>
          <w:sz w:val="24"/>
          <w:szCs w:val="24"/>
        </w:rPr>
        <w:t>negara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seperti</w:t>
      </w:r>
      <w:proofErr w:type="spellEnd"/>
      <w:r w:rsidRPr="00F80537">
        <w:rPr>
          <w:rFonts w:ascii="Arial" w:eastAsia="Garamond" w:hAnsi="Arial" w:cs="Arial"/>
          <w:sz w:val="24"/>
          <w:szCs w:val="24"/>
        </w:rPr>
        <w:t xml:space="preserve"> China, </w:t>
      </w:r>
      <w:proofErr w:type="spellStart"/>
      <w:r w:rsidRPr="00F80537">
        <w:rPr>
          <w:rFonts w:ascii="Arial" w:eastAsia="Garamond" w:hAnsi="Arial" w:cs="Arial"/>
          <w:sz w:val="24"/>
          <w:szCs w:val="24"/>
        </w:rPr>
        <w:t>Inggris</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Perancis</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juga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tertarik</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untuk</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mengembangkan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sistem</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ini</w:t>
      </w:r>
      <w:proofErr w:type="spellEnd"/>
      <w:r w:rsidRPr="00F80537">
        <w:rPr>
          <w:rFonts w:ascii="Arial" w:eastAsia="Garamond" w:hAnsi="Arial" w:cs="Arial"/>
          <w:sz w:val="24"/>
          <w:szCs w:val="24"/>
        </w:rPr>
        <w:t xml:space="preserve">. Indonesia </w:t>
      </w:r>
      <w:proofErr w:type="spellStart"/>
      <w:r w:rsidRPr="00F80537">
        <w:rPr>
          <w:rFonts w:ascii="Arial" w:eastAsia="Garamond" w:hAnsi="Arial" w:cs="Arial"/>
          <w:sz w:val="24"/>
          <w:szCs w:val="24"/>
        </w:rPr>
        <w:t>sebagai</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negara</w:t>
      </w:r>
      <w:proofErr w:type="spellEnd"/>
      <w:r w:rsidRPr="00F80537">
        <w:rPr>
          <w:rFonts w:ascii="Arial" w:eastAsia="Garamond" w:hAnsi="Arial" w:cs="Arial"/>
          <w:sz w:val="24"/>
          <w:szCs w:val="24"/>
        </w:rPr>
        <w:t xml:space="preserve"> </w:t>
      </w:r>
      <w:proofErr w:type="spellStart"/>
      <w:proofErr w:type="gramStart"/>
      <w:r w:rsidRPr="00F80537">
        <w:rPr>
          <w:rFonts w:ascii="Arial" w:eastAsia="Garamond" w:hAnsi="Arial" w:cs="Arial"/>
          <w:sz w:val="24"/>
          <w:szCs w:val="24"/>
        </w:rPr>
        <w:t>muslim</w:t>
      </w:r>
      <w:proofErr w:type="spellEnd"/>
      <w:proofErr w:type="gram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terbesar</w:t>
      </w:r>
      <w:proofErr w:type="spellEnd"/>
      <w:r w:rsidRPr="00F80537">
        <w:rPr>
          <w:rFonts w:ascii="Arial" w:eastAsia="Garamond" w:hAnsi="Arial" w:cs="Arial"/>
          <w:sz w:val="24"/>
          <w:szCs w:val="24"/>
        </w:rPr>
        <w:t xml:space="preserve"> di </w:t>
      </w:r>
      <w:proofErr w:type="spellStart"/>
      <w:r w:rsidRPr="00F80537">
        <w:rPr>
          <w:rFonts w:ascii="Arial" w:eastAsia="Garamond" w:hAnsi="Arial" w:cs="Arial"/>
          <w:sz w:val="24"/>
          <w:szCs w:val="24"/>
        </w:rPr>
        <w:t>dunia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merupakan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pasar</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potensial</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bagi</w:t>
      </w:r>
      <w:proofErr w:type="spellEnd"/>
      <w:r w:rsidRPr="00F80537">
        <w:rPr>
          <w:rFonts w:ascii="Arial" w:eastAsia="Garamond" w:hAnsi="Arial" w:cs="Arial"/>
          <w:sz w:val="24"/>
          <w:szCs w:val="24"/>
          <w:lang w:val="id-ID"/>
        </w:rPr>
        <w:t xml:space="preserve"> </w:t>
      </w:r>
      <w:proofErr w:type="spellStart"/>
      <w:r w:rsidRPr="00F80537">
        <w:rPr>
          <w:rFonts w:ascii="Arial" w:eastAsia="Garamond" w:hAnsi="Arial" w:cs="Arial"/>
          <w:sz w:val="24"/>
          <w:szCs w:val="24"/>
        </w:rPr>
        <w:t>para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produsen</w:t>
      </w:r>
      <w:proofErr w:type="spellEnd"/>
      <w:r w:rsidRPr="00F80537">
        <w:rPr>
          <w:rFonts w:ascii="Arial" w:eastAsia="Garamond" w:hAnsi="Arial" w:cs="Arial"/>
          <w:sz w:val="24"/>
          <w:szCs w:val="24"/>
        </w:rPr>
        <w:t xml:space="preserve">. Para </w:t>
      </w:r>
      <w:proofErr w:type="spellStart"/>
      <w:r w:rsidRPr="00F80537">
        <w:rPr>
          <w:rFonts w:ascii="Arial" w:eastAsia="Garamond" w:hAnsi="Arial" w:cs="Arial"/>
          <w:sz w:val="24"/>
          <w:szCs w:val="24"/>
        </w:rPr>
        <w:t>produsen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sadar</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bahwa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konsumen</w:t>
      </w:r>
      <w:proofErr w:type="spellEnd"/>
      <w:r w:rsidRPr="00F80537">
        <w:rPr>
          <w:rFonts w:ascii="Arial" w:eastAsia="Garamond" w:hAnsi="Arial" w:cs="Arial"/>
          <w:sz w:val="24"/>
          <w:szCs w:val="24"/>
        </w:rPr>
        <w:t xml:space="preserve"> </w:t>
      </w:r>
      <w:proofErr w:type="spellStart"/>
      <w:proofErr w:type="gramStart"/>
      <w:r w:rsidRPr="00F80537">
        <w:rPr>
          <w:rFonts w:ascii="Arial" w:eastAsia="Garamond" w:hAnsi="Arial" w:cs="Arial"/>
          <w:sz w:val="24"/>
          <w:szCs w:val="24"/>
        </w:rPr>
        <w:t>muslim</w:t>
      </w:r>
      <w:proofErr w:type="spellEnd"/>
      <w:proofErr w:type="gram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merupakan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sasaran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empuk</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bagi</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pemasaran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produk</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mereka</w:t>
      </w:r>
      <w:proofErr w:type="spellEnd"/>
      <w:r w:rsidRPr="00F80537">
        <w:rPr>
          <w:rFonts w:ascii="Arial" w:eastAsia="Garamond" w:hAnsi="Arial" w:cs="Arial"/>
          <w:sz w:val="24"/>
          <w:szCs w:val="24"/>
        </w:rPr>
        <w:t xml:space="preserve">. Salah </w:t>
      </w:r>
      <w:proofErr w:type="spellStart"/>
      <w:r w:rsidRPr="00F80537">
        <w:rPr>
          <w:rFonts w:ascii="Arial" w:eastAsia="Garamond" w:hAnsi="Arial" w:cs="Arial"/>
          <w:sz w:val="24"/>
          <w:szCs w:val="24"/>
        </w:rPr>
        <w:t>satu</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strategi</w:t>
      </w:r>
      <w:proofErr w:type="spellEnd"/>
      <w:r w:rsidRPr="00F80537">
        <w:rPr>
          <w:rFonts w:ascii="Arial" w:eastAsia="Garamond" w:hAnsi="Arial" w:cs="Arial"/>
          <w:sz w:val="24"/>
          <w:szCs w:val="24"/>
        </w:rPr>
        <w:t xml:space="preserve"> yang </w:t>
      </w:r>
      <w:proofErr w:type="spellStart"/>
      <w:r w:rsidRPr="00F80537">
        <w:rPr>
          <w:rFonts w:ascii="Arial" w:eastAsia="Garamond" w:hAnsi="Arial" w:cs="Arial"/>
          <w:sz w:val="24"/>
          <w:szCs w:val="24"/>
        </w:rPr>
        <w:t>mereka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terapkan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adalah</w:t>
      </w:r>
      <w:proofErr w:type="spellEnd"/>
      <w:r w:rsidRPr="00F80537">
        <w:rPr>
          <w:rFonts w:ascii="Arial" w:eastAsia="Garamond" w:hAnsi="Arial" w:cs="Arial"/>
          <w:sz w:val="24"/>
          <w:szCs w:val="24"/>
        </w:rPr>
        <w:t xml:space="preserve"> </w:t>
      </w:r>
      <w:r w:rsidRPr="00F80537">
        <w:rPr>
          <w:rFonts w:ascii="Arial" w:eastAsia="Garamond" w:hAnsi="Arial" w:cs="Arial"/>
          <w:i/>
          <w:iCs/>
          <w:sz w:val="24"/>
          <w:szCs w:val="24"/>
        </w:rPr>
        <w:t>Islamic</w:t>
      </w:r>
      <w:r w:rsidRPr="00F80537">
        <w:rPr>
          <w:rFonts w:ascii="Arial" w:eastAsia="Garamond" w:hAnsi="Arial" w:cs="Arial"/>
          <w:sz w:val="24"/>
          <w:szCs w:val="24"/>
        </w:rPr>
        <w:t xml:space="preserve"> </w:t>
      </w:r>
      <w:r w:rsidRPr="00F80537">
        <w:rPr>
          <w:rFonts w:ascii="Arial" w:eastAsia="Garamond" w:hAnsi="Arial" w:cs="Arial"/>
          <w:i/>
          <w:iCs/>
          <w:sz w:val="24"/>
          <w:szCs w:val="24"/>
        </w:rPr>
        <w:t xml:space="preserve">Branding </w:t>
      </w:r>
      <w:r w:rsidRPr="00F80537">
        <w:rPr>
          <w:rFonts w:ascii="Arial" w:eastAsia="Garamond" w:hAnsi="Arial" w:cs="Arial"/>
          <w:i/>
          <w:iCs/>
          <w:sz w:val="24"/>
          <w:szCs w:val="24"/>
        </w:rPr>
        <w:fldChar w:fldCharType="begin" w:fldLock="1"/>
      </w:r>
      <w:r w:rsidRPr="00F80537">
        <w:rPr>
          <w:rFonts w:ascii="Arial" w:eastAsia="Garamond" w:hAnsi="Arial" w:cs="Arial"/>
          <w:i/>
          <w:iCs/>
          <w:sz w:val="24"/>
          <w:szCs w:val="24"/>
        </w:rPr>
        <w:instrText>ADDIN CSL_CITATION {"citationItems":[{"id":"ITEM-1","itemData":{"DOI":"10.24853/baskara.2.1.1-12","abstract":"… antara produk perbankan syariah dengan perbankan konvensional selain image, bahwa perbankan … Islamic Brand by complience, Islamic Brand by origin dan Islamic Brand by customer … faith religiosity), Islam (Islamic practice religiosity) dan ihsan (Islamic experiential religiosity …","author":[{"dropping-particle":"","family":"Santoso","given":"Imam","non-dropping-particle":"","parse-names":false,"suffix":""},{"dropping-particle":"El","family":"Adawiyah","given":"Sa’diyah","non-dropping-particle":"","parse-names":false,"suffix":""}],"container-title":"Journal of Business &amp; Entepreneurship","id":"ITEM-1","issue":"1","issued":{"date-parts":[["2019"]]},"page":"1-12","title":"Branding Islam dan Religiusitas Individu pada Keputusan Nasabah dalam Menggunakan Produk Bank Syariah","type":"article-journal","volume":"2"},"uris":["http://www.mendeley.com/documents/?uuid=8c0788ea-6d1d-4d4b-ad81-4030f6469fb8"]}],"mendeley":{"formattedCitation":"(Santoso &amp; Adawiyah, 2019)","plainTextFormattedCitation":"(Santoso &amp; Adawiyah, 2019)","previouslyFormattedCitation":"(Santoso &amp; Adawiyah, 2019)"},"properties":{"noteIndex":0},"schema":"https://github.com/citation-style-language/schema/raw/master/csl-citation.json"}</w:instrText>
      </w:r>
      <w:r w:rsidRPr="00F80537">
        <w:rPr>
          <w:rFonts w:ascii="Arial" w:eastAsia="Garamond" w:hAnsi="Arial" w:cs="Arial"/>
          <w:i/>
          <w:iCs/>
          <w:sz w:val="24"/>
          <w:szCs w:val="24"/>
        </w:rPr>
        <w:fldChar w:fldCharType="separate"/>
      </w:r>
      <w:r w:rsidRPr="00F80537">
        <w:rPr>
          <w:rFonts w:ascii="Arial" w:eastAsia="Garamond" w:hAnsi="Arial" w:cs="Arial"/>
          <w:iCs/>
          <w:noProof/>
          <w:sz w:val="24"/>
          <w:szCs w:val="24"/>
        </w:rPr>
        <w:t>(Santoso &amp; Adawiyah, 2019)</w:t>
      </w:r>
      <w:proofErr w:type="spellStart"/>
      <w:r w:rsidRPr="00F80537">
        <w:rPr>
          <w:rFonts w:ascii="Arial" w:eastAsia="Garamond" w:hAnsi="Arial" w:cs="Arial"/>
          <w:i/>
          <w:iCs/>
          <w:sz w:val="24"/>
          <w:szCs w:val="24"/>
        </w:rPr>
        <w:fldChar w:fldCharType="end"/>
      </w:r>
      <w:r w:rsidRPr="00F80537">
        <w:rPr>
          <w:rFonts w:ascii="Arial" w:eastAsia="Garamond" w:hAnsi="Arial" w:cs="Arial"/>
          <w:sz w:val="24"/>
          <w:szCs w:val="24"/>
        </w:rPr>
        <w:t>yaitu</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menggunakan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identitas</w:t>
      </w:r>
      <w:proofErr w:type="spellEnd"/>
      <w:r w:rsidRPr="00F80537">
        <w:rPr>
          <w:rFonts w:ascii="Arial" w:eastAsia="Garamond" w:hAnsi="Arial" w:cs="Arial"/>
          <w:sz w:val="24"/>
          <w:szCs w:val="24"/>
        </w:rPr>
        <w:t xml:space="preserve"> Islam (</w:t>
      </w:r>
      <w:proofErr w:type="spellStart"/>
      <w:r w:rsidRPr="00F80537">
        <w:rPr>
          <w:rFonts w:ascii="Arial" w:eastAsia="Garamond" w:hAnsi="Arial" w:cs="Arial"/>
          <w:sz w:val="24"/>
          <w:szCs w:val="24"/>
        </w:rPr>
        <w:t>dengan</w:t>
      </w:r>
      <w:proofErr w:type="spellEnd"/>
      <w:r w:rsidRPr="00F80537">
        <w:rPr>
          <w:rFonts w:ascii="Arial" w:eastAsia="Garamond" w:hAnsi="Arial" w:cs="Arial"/>
          <w:sz w:val="24"/>
          <w:szCs w:val="24"/>
        </w:rPr>
        <w:t xml:space="preserve"> kata Islam, </w:t>
      </w:r>
      <w:proofErr w:type="spellStart"/>
      <w:r w:rsidRPr="00F80537">
        <w:rPr>
          <w:rFonts w:ascii="Arial" w:eastAsia="Garamond" w:hAnsi="Arial" w:cs="Arial"/>
          <w:sz w:val="24"/>
          <w:szCs w:val="24"/>
        </w:rPr>
        <w:t>Syariah</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nama-nama</w:t>
      </w:r>
      <w:proofErr w:type="spellEnd"/>
      <w:r w:rsidRPr="00F80537">
        <w:rPr>
          <w:rFonts w:ascii="Arial" w:eastAsia="Garamond" w:hAnsi="Arial" w:cs="Arial"/>
          <w:sz w:val="24"/>
          <w:szCs w:val="24"/>
        </w:rPr>
        <w:t xml:space="preserve"> Islam,</w:t>
      </w:r>
      <w:r w:rsidRPr="00F80537">
        <w:rPr>
          <w:rFonts w:ascii="Arial" w:eastAsia="Garamond" w:hAnsi="Arial" w:cs="Arial"/>
          <w:i/>
          <w:iCs/>
          <w:sz w:val="24"/>
          <w:szCs w:val="24"/>
        </w:rPr>
        <w:t xml:space="preserve"> </w:t>
      </w:r>
      <w:r w:rsidRPr="00F80537">
        <w:rPr>
          <w:rFonts w:ascii="Arial" w:eastAsia="Garamond" w:hAnsi="Arial" w:cs="Arial"/>
          <w:sz w:val="24"/>
          <w:szCs w:val="24"/>
        </w:rPr>
        <w:t xml:space="preserve">label halal) </w:t>
      </w:r>
      <w:proofErr w:type="spellStart"/>
      <w:r w:rsidRPr="00F80537">
        <w:rPr>
          <w:rFonts w:ascii="Arial" w:eastAsia="Garamond" w:hAnsi="Arial" w:cs="Arial"/>
          <w:sz w:val="24"/>
          <w:szCs w:val="24"/>
        </w:rPr>
        <w:t>dalam</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pemasaran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produk</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mereka</w:t>
      </w:r>
      <w:proofErr w:type="spellEnd"/>
      <w:r w:rsidRPr="00F80537">
        <w:rPr>
          <w:rFonts w:ascii="Arial" w:eastAsia="Garamond" w:hAnsi="Arial" w:cs="Arial"/>
          <w:sz w:val="24"/>
          <w:szCs w:val="24"/>
        </w:rPr>
        <w:t xml:space="preserve">. </w:t>
      </w:r>
    </w:p>
    <w:p w:rsidR="00F80537" w:rsidRPr="00F80537" w:rsidRDefault="00F80537" w:rsidP="00F80537">
      <w:pPr>
        <w:tabs>
          <w:tab w:val="left" w:pos="720"/>
        </w:tabs>
        <w:spacing w:line="360" w:lineRule="auto"/>
        <w:ind w:left="567" w:right="20" w:firstLine="425"/>
        <w:jc w:val="both"/>
        <w:rPr>
          <w:rFonts w:ascii="Arial" w:eastAsia="Garamond" w:hAnsi="Arial" w:cs="Arial"/>
          <w:sz w:val="24"/>
          <w:szCs w:val="24"/>
          <w:lang w:val="id-ID"/>
        </w:rPr>
      </w:pPr>
      <w:r w:rsidRPr="00F80537">
        <w:rPr>
          <w:rFonts w:ascii="Arial" w:eastAsia="Garamond" w:hAnsi="Arial" w:cs="Arial"/>
          <w:sz w:val="24"/>
          <w:szCs w:val="24"/>
          <w:lang w:val="id-ID"/>
        </w:rPr>
        <w:t>Namun menariknya, data menunjukan bahwa penetrasi Perbankan Syariah di Indonesia bila dibandingkan dengan jumlah populasi muslimnya terhitung masih rendah yakni sebesar 5,3 persen dari populasi 222 juta orang penduduk muslimnya. (cnbcindonesia.com 2018)</w:t>
      </w:r>
    </w:p>
    <w:p w:rsidR="00F80537" w:rsidRPr="00F80537" w:rsidRDefault="00F80537" w:rsidP="00F80537">
      <w:pPr>
        <w:keepNext/>
        <w:tabs>
          <w:tab w:val="left" w:pos="720"/>
        </w:tabs>
        <w:spacing w:line="360" w:lineRule="auto"/>
        <w:ind w:left="851" w:right="20"/>
        <w:jc w:val="both"/>
        <w:rPr>
          <w:rFonts w:ascii="Arial" w:hAnsi="Arial" w:cs="Arial"/>
          <w:sz w:val="24"/>
          <w:szCs w:val="24"/>
        </w:rPr>
      </w:pPr>
      <w:r w:rsidRPr="00F80537">
        <w:rPr>
          <w:rFonts w:ascii="Arial" w:eastAsia="Garamond" w:hAnsi="Arial" w:cs="Arial"/>
          <w:noProof/>
          <w:sz w:val="24"/>
          <w:szCs w:val="24"/>
        </w:rPr>
        <w:lastRenderedPageBreak/>
        <w:drawing>
          <wp:inline distT="0" distB="0" distL="0" distR="0" wp14:anchorId="63E8E3A7" wp14:editId="787274F3">
            <wp:extent cx="2993390" cy="2982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3390" cy="2982595"/>
                    </a:xfrm>
                    <a:prstGeom prst="rect">
                      <a:avLst/>
                    </a:prstGeom>
                    <a:noFill/>
                    <a:ln>
                      <a:noFill/>
                    </a:ln>
                  </pic:spPr>
                </pic:pic>
              </a:graphicData>
            </a:graphic>
          </wp:inline>
        </w:drawing>
      </w:r>
    </w:p>
    <w:p w:rsidR="00F80537" w:rsidRPr="00F80537" w:rsidRDefault="00F80537" w:rsidP="00F80537">
      <w:pPr>
        <w:pStyle w:val="Caption"/>
        <w:spacing w:after="0" w:line="360" w:lineRule="auto"/>
        <w:ind w:left="1559" w:right="709"/>
        <w:jc w:val="both"/>
        <w:rPr>
          <w:rFonts w:ascii="Arial" w:eastAsia="Garamond" w:hAnsi="Arial" w:cs="Arial"/>
          <w:b w:val="0"/>
          <w:bCs w:val="0"/>
          <w:sz w:val="24"/>
          <w:szCs w:val="24"/>
          <w:lang w:val="id-ID"/>
        </w:rPr>
      </w:pPr>
      <w:proofErr w:type="spellStart"/>
      <w:proofErr w:type="gramStart"/>
      <w:r w:rsidRPr="00F80537">
        <w:rPr>
          <w:rFonts w:ascii="Arial" w:hAnsi="Arial" w:cs="Arial"/>
          <w:b w:val="0"/>
          <w:bCs w:val="0"/>
          <w:sz w:val="24"/>
          <w:szCs w:val="24"/>
        </w:rPr>
        <w:t>Gambar</w:t>
      </w:r>
      <w:proofErr w:type="spellEnd"/>
      <w:r w:rsidRPr="00F80537">
        <w:rPr>
          <w:rFonts w:ascii="Arial" w:hAnsi="Arial" w:cs="Arial"/>
          <w:b w:val="0"/>
          <w:bCs w:val="0"/>
          <w:sz w:val="24"/>
          <w:szCs w:val="24"/>
        </w:rPr>
        <w:t xml:space="preserve"> </w:t>
      </w:r>
      <w:r w:rsidRPr="00F80537">
        <w:rPr>
          <w:rFonts w:ascii="Arial" w:hAnsi="Arial" w:cs="Arial"/>
          <w:b w:val="0"/>
          <w:bCs w:val="0"/>
          <w:sz w:val="24"/>
          <w:szCs w:val="24"/>
          <w:lang w:val="id-ID"/>
        </w:rPr>
        <w:t>1.</w:t>
      </w:r>
      <w:proofErr w:type="gramEnd"/>
      <w:r w:rsidRPr="00F80537">
        <w:rPr>
          <w:rFonts w:ascii="Arial" w:hAnsi="Arial" w:cs="Arial"/>
          <w:b w:val="0"/>
          <w:bCs w:val="0"/>
          <w:sz w:val="24"/>
          <w:szCs w:val="24"/>
        </w:rPr>
        <w:fldChar w:fldCharType="begin"/>
      </w:r>
      <w:r w:rsidRPr="00F80537">
        <w:rPr>
          <w:rFonts w:ascii="Arial" w:hAnsi="Arial" w:cs="Arial"/>
          <w:b w:val="0"/>
          <w:bCs w:val="0"/>
          <w:sz w:val="24"/>
          <w:szCs w:val="24"/>
        </w:rPr>
        <w:instrText xml:space="preserve"> SEQ Gambar \* ARABIC </w:instrText>
      </w:r>
      <w:r w:rsidRPr="00F80537">
        <w:rPr>
          <w:rFonts w:ascii="Arial" w:hAnsi="Arial" w:cs="Arial"/>
          <w:b w:val="0"/>
          <w:bCs w:val="0"/>
          <w:sz w:val="24"/>
          <w:szCs w:val="24"/>
        </w:rPr>
        <w:fldChar w:fldCharType="separate"/>
      </w:r>
      <w:r w:rsidRPr="00F80537">
        <w:rPr>
          <w:rFonts w:ascii="Arial" w:hAnsi="Arial" w:cs="Arial"/>
          <w:b w:val="0"/>
          <w:bCs w:val="0"/>
          <w:noProof/>
          <w:sz w:val="24"/>
          <w:szCs w:val="24"/>
        </w:rPr>
        <w:t>2</w:t>
      </w:r>
      <w:r w:rsidRPr="00F80537">
        <w:rPr>
          <w:rFonts w:ascii="Arial" w:hAnsi="Arial" w:cs="Arial"/>
          <w:b w:val="0"/>
          <w:bCs w:val="0"/>
          <w:noProof/>
          <w:sz w:val="24"/>
          <w:szCs w:val="24"/>
        </w:rPr>
        <w:fldChar w:fldCharType="end"/>
      </w:r>
      <w:r w:rsidRPr="00F80537">
        <w:rPr>
          <w:rFonts w:ascii="Arial" w:hAnsi="Arial" w:cs="Arial"/>
          <w:b w:val="0"/>
          <w:bCs w:val="0"/>
          <w:noProof/>
          <w:sz w:val="24"/>
          <w:szCs w:val="24"/>
          <w:lang w:val="id-ID"/>
        </w:rPr>
        <w:t xml:space="preserve"> Data perbandingan penetrasi perbankan syariah di Indonesia dengan negara lainnya menurut CNBC Indonesia (</w:t>
      </w:r>
      <w:proofErr w:type="gramStart"/>
      <w:r w:rsidRPr="00F80537">
        <w:rPr>
          <w:rFonts w:ascii="Arial" w:eastAsia="Garamond" w:hAnsi="Arial" w:cs="Arial"/>
          <w:b w:val="0"/>
          <w:bCs w:val="0"/>
          <w:sz w:val="24"/>
          <w:szCs w:val="24"/>
          <w:lang w:val="id-ID"/>
        </w:rPr>
        <w:t>Sumber :</w:t>
      </w:r>
      <w:proofErr w:type="gramEnd"/>
      <w:r w:rsidRPr="00F80537">
        <w:rPr>
          <w:rFonts w:ascii="Arial" w:eastAsia="Garamond" w:hAnsi="Arial" w:cs="Arial"/>
          <w:b w:val="0"/>
          <w:bCs w:val="0"/>
          <w:sz w:val="24"/>
          <w:szCs w:val="24"/>
          <w:lang w:val="id-ID"/>
        </w:rPr>
        <w:t xml:space="preserve"> CNBC.Com)</w:t>
      </w:r>
    </w:p>
    <w:p w:rsidR="00F80537" w:rsidRPr="00F80537" w:rsidRDefault="00F80537" w:rsidP="00F80537">
      <w:pPr>
        <w:spacing w:line="360" w:lineRule="auto"/>
        <w:jc w:val="both"/>
        <w:rPr>
          <w:rFonts w:ascii="Arial" w:eastAsia="Garamond" w:hAnsi="Arial" w:cs="Arial"/>
          <w:sz w:val="24"/>
          <w:szCs w:val="24"/>
          <w:lang w:val="id-ID"/>
        </w:rPr>
      </w:pPr>
    </w:p>
    <w:p w:rsidR="00F80537" w:rsidRPr="00F80537" w:rsidRDefault="00F80537" w:rsidP="00F80537">
      <w:pPr>
        <w:tabs>
          <w:tab w:val="left" w:pos="567"/>
        </w:tabs>
        <w:spacing w:line="360" w:lineRule="auto"/>
        <w:ind w:left="567" w:right="20" w:firstLine="425"/>
        <w:jc w:val="both"/>
        <w:rPr>
          <w:rFonts w:ascii="Arial" w:eastAsia="Garamond" w:hAnsi="Arial" w:cs="Arial"/>
          <w:sz w:val="24"/>
          <w:szCs w:val="24"/>
          <w:lang w:val="id-ID"/>
        </w:rPr>
      </w:pPr>
      <w:r w:rsidRPr="00F80537">
        <w:rPr>
          <w:rFonts w:ascii="Arial" w:eastAsia="Garamond" w:hAnsi="Arial" w:cs="Arial"/>
          <w:sz w:val="24"/>
          <w:szCs w:val="24"/>
          <w:lang w:val="id-ID"/>
        </w:rPr>
        <w:t>Data serupa juga pernah dikeluarkan oleh Bappenas yang pada tahun 2016 merilis informasi, bahwa penetrasi pasar perbankan syariah di Indonesia masih 5,3 persen dari 258, 7 juta jiwa. (kominfo.go.id 2017).</w:t>
      </w:r>
    </w:p>
    <w:p w:rsidR="00F80537" w:rsidRPr="00F80537" w:rsidRDefault="00F80537" w:rsidP="00F80537">
      <w:pPr>
        <w:tabs>
          <w:tab w:val="left" w:pos="567"/>
        </w:tabs>
        <w:spacing w:line="360" w:lineRule="auto"/>
        <w:ind w:left="567" w:right="20" w:firstLine="425"/>
        <w:jc w:val="both"/>
        <w:rPr>
          <w:rFonts w:ascii="Arial" w:eastAsia="Garamond" w:hAnsi="Arial" w:cs="Arial"/>
          <w:sz w:val="24"/>
          <w:szCs w:val="24"/>
          <w:lang w:val="id-ID"/>
        </w:rPr>
      </w:pPr>
    </w:p>
    <w:p w:rsidR="00F80537" w:rsidRPr="00F80537" w:rsidRDefault="00F80537" w:rsidP="00F80537">
      <w:pPr>
        <w:keepNext/>
        <w:tabs>
          <w:tab w:val="left" w:pos="720"/>
        </w:tabs>
        <w:spacing w:line="360" w:lineRule="auto"/>
        <w:ind w:left="851" w:right="20"/>
        <w:jc w:val="both"/>
        <w:rPr>
          <w:rFonts w:ascii="Arial" w:hAnsi="Arial" w:cs="Arial"/>
          <w:sz w:val="24"/>
          <w:szCs w:val="24"/>
        </w:rPr>
      </w:pPr>
      <w:r w:rsidRPr="00F80537">
        <w:rPr>
          <w:rFonts w:ascii="Arial" w:eastAsia="Garamond" w:hAnsi="Arial" w:cs="Arial"/>
          <w:noProof/>
          <w:sz w:val="24"/>
          <w:szCs w:val="24"/>
        </w:rPr>
        <w:drawing>
          <wp:inline distT="0" distB="0" distL="0" distR="0" wp14:anchorId="59FD9512" wp14:editId="704CCB0C">
            <wp:extent cx="367919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t="56500"/>
                    <a:stretch>
                      <a:fillRect/>
                    </a:stretch>
                  </pic:blipFill>
                  <pic:spPr bwMode="auto">
                    <a:xfrm>
                      <a:off x="0" y="0"/>
                      <a:ext cx="3679190" cy="1600200"/>
                    </a:xfrm>
                    <a:prstGeom prst="rect">
                      <a:avLst/>
                    </a:prstGeom>
                    <a:noFill/>
                    <a:ln>
                      <a:noFill/>
                    </a:ln>
                  </pic:spPr>
                </pic:pic>
              </a:graphicData>
            </a:graphic>
          </wp:inline>
        </w:drawing>
      </w:r>
    </w:p>
    <w:p w:rsidR="00F80537" w:rsidRPr="00F80537" w:rsidRDefault="00F80537" w:rsidP="00F80537">
      <w:pPr>
        <w:pStyle w:val="Caption"/>
        <w:spacing w:after="0" w:line="360" w:lineRule="auto"/>
        <w:ind w:left="851"/>
        <w:jc w:val="both"/>
        <w:rPr>
          <w:rFonts w:ascii="Arial" w:eastAsia="Garamond" w:hAnsi="Arial" w:cs="Arial"/>
          <w:sz w:val="24"/>
          <w:szCs w:val="24"/>
          <w:lang w:val="id-ID"/>
        </w:rPr>
      </w:pPr>
      <w:proofErr w:type="spellStart"/>
      <w:proofErr w:type="gramStart"/>
      <w:r w:rsidRPr="00F80537">
        <w:rPr>
          <w:rFonts w:ascii="Arial" w:hAnsi="Arial" w:cs="Arial"/>
          <w:sz w:val="24"/>
          <w:szCs w:val="24"/>
        </w:rPr>
        <w:t>Gambar</w:t>
      </w:r>
      <w:proofErr w:type="spellEnd"/>
      <w:r w:rsidRPr="00F80537">
        <w:rPr>
          <w:rFonts w:ascii="Arial" w:hAnsi="Arial" w:cs="Arial"/>
          <w:sz w:val="24"/>
          <w:szCs w:val="24"/>
          <w:lang w:val="id-ID"/>
        </w:rPr>
        <w:t xml:space="preserve"> 1.</w:t>
      </w:r>
      <w:proofErr w:type="gramEnd"/>
      <w:r w:rsidRPr="00F80537">
        <w:rPr>
          <w:rFonts w:ascii="Arial" w:hAnsi="Arial" w:cs="Arial"/>
          <w:sz w:val="24"/>
          <w:szCs w:val="24"/>
        </w:rPr>
        <w:fldChar w:fldCharType="begin"/>
      </w:r>
      <w:r w:rsidRPr="00F80537">
        <w:rPr>
          <w:rFonts w:ascii="Arial" w:hAnsi="Arial" w:cs="Arial"/>
          <w:sz w:val="24"/>
          <w:szCs w:val="24"/>
        </w:rPr>
        <w:instrText xml:space="preserve"> SEQ Gambar \* ARABIC </w:instrText>
      </w:r>
      <w:r w:rsidRPr="00F80537">
        <w:rPr>
          <w:rFonts w:ascii="Arial" w:hAnsi="Arial" w:cs="Arial"/>
          <w:sz w:val="24"/>
          <w:szCs w:val="24"/>
        </w:rPr>
        <w:fldChar w:fldCharType="separate"/>
      </w:r>
      <w:r w:rsidRPr="00F80537">
        <w:rPr>
          <w:rFonts w:ascii="Arial" w:hAnsi="Arial" w:cs="Arial"/>
          <w:noProof/>
          <w:sz w:val="24"/>
          <w:szCs w:val="24"/>
        </w:rPr>
        <w:t>3</w:t>
      </w:r>
      <w:r w:rsidRPr="00F80537">
        <w:rPr>
          <w:rFonts w:ascii="Arial" w:hAnsi="Arial" w:cs="Arial"/>
          <w:noProof/>
          <w:sz w:val="24"/>
          <w:szCs w:val="24"/>
        </w:rPr>
        <w:fldChar w:fldCharType="end"/>
      </w:r>
      <w:r w:rsidRPr="00F80537">
        <w:rPr>
          <w:rFonts w:ascii="Arial" w:hAnsi="Arial" w:cs="Arial"/>
          <w:sz w:val="24"/>
          <w:szCs w:val="24"/>
          <w:lang w:val="id-ID"/>
        </w:rPr>
        <w:t xml:space="preserve"> Pangsa pasar keuangan syariah terhadap industri perbankan di beberapa negara </w:t>
      </w:r>
      <w:proofErr w:type="gramStart"/>
      <w:r w:rsidRPr="00F80537">
        <w:rPr>
          <w:rFonts w:ascii="Arial" w:hAnsi="Arial" w:cs="Arial"/>
          <w:sz w:val="24"/>
          <w:szCs w:val="24"/>
          <w:lang w:val="id-ID"/>
        </w:rPr>
        <w:t>muslim</w:t>
      </w:r>
      <w:proofErr w:type="gramEnd"/>
      <w:r w:rsidRPr="00F80537">
        <w:rPr>
          <w:rFonts w:ascii="Arial" w:hAnsi="Arial" w:cs="Arial"/>
          <w:sz w:val="24"/>
          <w:szCs w:val="24"/>
          <w:lang w:val="id-ID"/>
        </w:rPr>
        <w:t xml:space="preserve"> (</w:t>
      </w:r>
      <w:r w:rsidRPr="00F80537">
        <w:rPr>
          <w:rFonts w:ascii="Arial" w:eastAsia="Garamond" w:hAnsi="Arial" w:cs="Arial"/>
          <w:sz w:val="24"/>
          <w:szCs w:val="24"/>
          <w:lang w:val="id-ID"/>
        </w:rPr>
        <w:t xml:space="preserve">Sumber: </w:t>
      </w:r>
      <w:hyperlink r:id="rId13" w:history="1">
        <w:r w:rsidRPr="00F80537">
          <w:rPr>
            <w:rStyle w:val="Hyperlink"/>
            <w:rFonts w:ascii="Arial" w:eastAsia="Garamond" w:hAnsi="Arial" w:cs="Arial"/>
            <w:sz w:val="24"/>
            <w:szCs w:val="24"/>
            <w:lang w:val="id-ID"/>
          </w:rPr>
          <w:t>www.kominfo.go.id</w:t>
        </w:r>
      </w:hyperlink>
      <w:r w:rsidRPr="00F80537">
        <w:rPr>
          <w:rFonts w:ascii="Arial" w:eastAsia="Garamond" w:hAnsi="Arial" w:cs="Arial"/>
          <w:sz w:val="24"/>
          <w:szCs w:val="24"/>
          <w:lang w:val="id-ID"/>
        </w:rPr>
        <w:t>)</w:t>
      </w:r>
    </w:p>
    <w:p w:rsidR="00F80537" w:rsidRPr="00F80537" w:rsidRDefault="00F80537" w:rsidP="00F80537">
      <w:pPr>
        <w:spacing w:line="360" w:lineRule="auto"/>
        <w:jc w:val="both"/>
        <w:rPr>
          <w:rFonts w:ascii="Arial" w:eastAsia="Garamond" w:hAnsi="Arial" w:cs="Arial"/>
          <w:sz w:val="24"/>
          <w:szCs w:val="24"/>
          <w:lang w:val="id-ID"/>
        </w:rPr>
      </w:pPr>
    </w:p>
    <w:p w:rsidR="00F80537" w:rsidRPr="00F80537" w:rsidRDefault="00F80537" w:rsidP="00F80537">
      <w:pPr>
        <w:tabs>
          <w:tab w:val="left" w:pos="567"/>
        </w:tabs>
        <w:spacing w:line="360" w:lineRule="auto"/>
        <w:ind w:left="567" w:right="23" w:firstLine="425"/>
        <w:jc w:val="both"/>
        <w:rPr>
          <w:rFonts w:ascii="Arial" w:eastAsia="Garamond" w:hAnsi="Arial" w:cs="Arial"/>
          <w:sz w:val="24"/>
          <w:szCs w:val="24"/>
          <w:lang w:val="id-ID"/>
        </w:rPr>
      </w:pPr>
      <w:proofErr w:type="spellStart"/>
      <w:r w:rsidRPr="00F80537">
        <w:rPr>
          <w:rFonts w:ascii="Arial" w:eastAsia="Garamond" w:hAnsi="Arial" w:cs="Arial"/>
          <w:sz w:val="24"/>
          <w:szCs w:val="24"/>
        </w:rPr>
        <w:t>Beberapa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hasil</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penelitian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oleh</w:t>
      </w:r>
      <w:proofErr w:type="spellEnd"/>
      <w:r w:rsidRPr="00F80537">
        <w:rPr>
          <w:rFonts w:ascii="Arial" w:eastAsia="Garamond" w:hAnsi="Arial" w:cs="Arial"/>
          <w:sz w:val="24"/>
          <w:szCs w:val="24"/>
        </w:rPr>
        <w:t xml:space="preserve"> </w:t>
      </w:r>
      <w:r w:rsidRPr="00F80537">
        <w:rPr>
          <w:rFonts w:ascii="Arial" w:eastAsia="Garamond" w:hAnsi="Arial" w:cs="Arial"/>
          <w:sz w:val="24"/>
          <w:szCs w:val="24"/>
          <w:lang w:val="id-ID"/>
        </w:rPr>
        <w:t>Erol, kaynak dan El-Bdour (1990)</w:t>
      </w:r>
      <w:r w:rsidRPr="00F80537">
        <w:rPr>
          <w:rFonts w:ascii="Arial" w:eastAsia="Garamond" w:hAnsi="Arial" w:cs="Arial"/>
          <w:sz w:val="24"/>
          <w:szCs w:val="24"/>
        </w:rPr>
        <w:t xml:space="preserve"> </w:t>
      </w:r>
      <w:r w:rsidRPr="00F80537">
        <w:rPr>
          <w:rFonts w:ascii="Arial" w:eastAsia="Garamond" w:hAnsi="Arial" w:cs="Arial"/>
          <w:sz w:val="24"/>
          <w:szCs w:val="24"/>
        </w:rPr>
        <w:fldChar w:fldCharType="begin" w:fldLock="1"/>
      </w:r>
      <w:r w:rsidRPr="00F80537">
        <w:rPr>
          <w:rFonts w:ascii="Arial" w:eastAsia="Garamond" w:hAnsi="Arial" w:cs="Arial"/>
          <w:sz w:val="24"/>
          <w:szCs w:val="24"/>
        </w:rPr>
        <w:instrText>ADDIN CSL_CITATION {"citationItems":[{"id":"ITEM-1","itemData":{"abstract":"The theme of the article is the banks and financial institutions. This study aims to examine the level of influence of Religious on trust to sharia banking. The banking industry is a very sensitive industry with trust. Experience proves that negative issues can undermine trust in the bank. Currently in Indonesia began to develop Syariah Banking but unfortunately the growth of Islamic Banking in Indonesia is not so encouraging growth is very low not comparable with the number of Muslims the majority. Religiusity Indications are associated with dimensions of the dimensions of religious practice, the dimensions of beliefs, the dimensions of religious knowledge, and the dimensions of practice-akhlaq. beliefs are a number of specific beliefs about integrity (trustworthy honesty and ability to keep promises), benevolence (trust and motivation) believed to act in the interests of trusting them, competency (ability of trusted parties to carry out trustworthy needs) and predictability (trustworthiness) consistency of trustworthy party behavior). The value of determinant coefficient (R Square) was obtained at 0.013. This means that the effect of the product on the buying decision is 1.3% while the rest of 98.7% influenced by other variables outside this product variables. The results of hypothesis testing with t test there adannya t count of 1.143 means t count&gt; ttabel = 0.1630 which means Religiusitas significant effect on trust to Bank Syariah.","author":[{"dropping-particle":"","family":"Iskamto","given":"Dedi","non-dropping-particle":"","parse-names":false,"suffix":""},{"dropping-particle":"","family":"Yulihardi","given":"","non-dropping-particle":"","parse-names":false,"suffix":""}],"container-title":"Magdis, Jurnal Kajian Ekonomi Islam -","id":"ITEM-1","issue":"Juli - Desember 2017","issued":{"date-parts":[["2017"]]},"page":"206-214","title":"Analisis peranan religiusitas terhadap kepercayaan kepada perbankan syariah","type":"article-journal","volume":"02"},"uris":["http://www.mendeley.com/documents/?uuid=87e0b73e-a6df-4533-a905-9c86b7b6fb42"]}],"mendeley":{"formattedCitation":"(Iskamto &amp; Yulihardi, 2017)","plainTextFormattedCitation":"(Iskamto &amp; Yulihardi, 2017)","previouslyFormattedCitation":"(Iskamto &amp; Yulihardi, 2017)"},"properties":{"noteIndex":0},"schema":"https://github.com/citation-style-language/schema/raw/master/csl-citation.json"}</w:instrText>
      </w:r>
      <w:r w:rsidRPr="00F80537">
        <w:rPr>
          <w:rFonts w:ascii="Arial" w:eastAsia="Garamond" w:hAnsi="Arial" w:cs="Arial"/>
          <w:sz w:val="24"/>
          <w:szCs w:val="24"/>
        </w:rPr>
        <w:fldChar w:fldCharType="separate"/>
      </w:r>
      <w:r w:rsidRPr="00F80537">
        <w:rPr>
          <w:rFonts w:ascii="Arial" w:eastAsia="Garamond" w:hAnsi="Arial" w:cs="Arial"/>
          <w:noProof/>
          <w:sz w:val="24"/>
          <w:szCs w:val="24"/>
        </w:rPr>
        <w:t>(Iskamto &amp; Yulihardi, 2017)</w:t>
      </w:r>
      <w:r w:rsidRPr="00F80537">
        <w:rPr>
          <w:rFonts w:ascii="Arial" w:eastAsia="Garamond" w:hAnsi="Arial" w:cs="Arial"/>
          <w:sz w:val="24"/>
          <w:szCs w:val="24"/>
        </w:rPr>
        <w:fldChar w:fldCharType="end"/>
      </w:r>
      <w:r w:rsidRPr="00F80537">
        <w:rPr>
          <w:rFonts w:ascii="Arial" w:eastAsia="Garamond" w:hAnsi="Arial" w:cs="Arial"/>
          <w:sz w:val="24"/>
          <w:szCs w:val="24"/>
          <w:lang w:val="id-ID"/>
        </w:rPr>
        <w:t>,</w:t>
      </w:r>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juga</w:t>
      </w:r>
      <w:proofErr w:type="spellEnd"/>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 Maran Marimuthu et al </w:t>
      </w:r>
      <w:r w:rsidRPr="00F80537">
        <w:rPr>
          <w:rFonts w:ascii="Arial" w:eastAsia="Garamond" w:hAnsi="Arial" w:cs="Arial"/>
          <w:sz w:val="24"/>
          <w:szCs w:val="24"/>
        </w:rPr>
        <w:t>;</w:t>
      </w:r>
      <w:r w:rsidRPr="00F80537">
        <w:rPr>
          <w:rFonts w:ascii="Arial" w:eastAsia="Garamond" w:hAnsi="Arial" w:cs="Arial"/>
          <w:sz w:val="24"/>
          <w:szCs w:val="24"/>
          <w:lang w:val="id-ID"/>
        </w:rPr>
        <w:t>2010</w:t>
      </w:r>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 </w:t>
      </w:r>
      <w:proofErr w:type="spellStart"/>
      <w:r w:rsidRPr="00F80537">
        <w:rPr>
          <w:rFonts w:ascii="Arial" w:eastAsia="Garamond" w:hAnsi="Arial" w:cs="Arial"/>
          <w:sz w:val="24"/>
          <w:szCs w:val="24"/>
        </w:rPr>
        <w:t>serta</w:t>
      </w:r>
      <w:proofErr w:type="spellEnd"/>
      <w:r w:rsidRPr="00F80537">
        <w:rPr>
          <w:rFonts w:ascii="Arial" w:eastAsia="Garamond" w:hAnsi="Arial" w:cs="Arial"/>
          <w:sz w:val="24"/>
          <w:szCs w:val="24"/>
        </w:rPr>
        <w:t xml:space="preserve"> </w:t>
      </w:r>
      <w:r w:rsidRPr="00F80537">
        <w:rPr>
          <w:rFonts w:ascii="Arial" w:eastAsia="Garamond" w:hAnsi="Arial" w:cs="Arial"/>
          <w:sz w:val="24"/>
          <w:szCs w:val="24"/>
          <w:lang w:val="id-ID"/>
        </w:rPr>
        <w:lastRenderedPageBreak/>
        <w:t>Saini, bick dan Abdullah</w:t>
      </w:r>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2011 dan Z.S. Ramadan </w:t>
      </w:r>
      <w:r w:rsidRPr="00F80537">
        <w:rPr>
          <w:rFonts w:ascii="Arial" w:eastAsia="Garamond" w:hAnsi="Arial" w:cs="Arial"/>
          <w:sz w:val="24"/>
          <w:szCs w:val="24"/>
        </w:rPr>
        <w:t>,</w:t>
      </w:r>
      <w:r w:rsidRPr="00F80537">
        <w:rPr>
          <w:rFonts w:ascii="Arial" w:eastAsia="Garamond" w:hAnsi="Arial" w:cs="Arial"/>
          <w:sz w:val="24"/>
          <w:szCs w:val="24"/>
          <w:lang w:val="id-ID"/>
        </w:rPr>
        <w:t>2013</w:t>
      </w:r>
      <w:r w:rsidRPr="00F80537">
        <w:rPr>
          <w:rFonts w:ascii="Arial" w:eastAsia="Garamond" w:hAnsi="Arial" w:cs="Arial"/>
          <w:sz w:val="24"/>
          <w:szCs w:val="24"/>
        </w:rPr>
        <w:t xml:space="preserve"> </w:t>
      </w:r>
      <w:r w:rsidRPr="00F80537">
        <w:rPr>
          <w:rFonts w:ascii="Arial" w:eastAsia="Garamond" w:hAnsi="Arial" w:cs="Arial"/>
          <w:sz w:val="24"/>
          <w:szCs w:val="24"/>
          <w:lang w:val="id-ID"/>
        </w:rPr>
        <w:fldChar w:fldCharType="begin" w:fldLock="1"/>
      </w:r>
      <w:r w:rsidRPr="00F80537">
        <w:rPr>
          <w:rFonts w:ascii="Arial" w:eastAsia="Garamond" w:hAnsi="Arial" w:cs="Arial"/>
          <w:sz w:val="24"/>
          <w:szCs w:val="24"/>
          <w:lang w:val="id-ID"/>
        </w:rPr>
        <w:instrText>ADDIN CSL_CITATION {"citationItems":[{"id":"ITEM-1","itemData":{"author":[{"dropping-particle":"","family":"Hisanuddin","given":"Lip Irawan","non-dropping-particle":"","parse-names":false,"suffix":""}],"container-title":"Scientica","id":"ITEM-1","issue":"2","issued":{"date-parts":[["2015"]]},"page":"87-100","title":"Pengaruh Citra Merek Islam terhadap Loyalitas Nasabah Bank syariah","type":"article-journal","volume":"II"},"uris":["http://www.mendeley.com/documents/?uuid=c3b7a5bf-9dfe-4166-b84f-3ddade534ccb"]}],"mendeley":{"formattedCitation":"(Hisanuddin, 2015)","plainTextFormattedCitation":"(Hisanuddin, 2015)","previouslyFormattedCitation":"(Hisanuddin, 2015)"},"properties":{"noteIndex":0},"schema":"https://github.com/citation-style-language/schema/raw/master/csl-citation.json"}</w:instrText>
      </w:r>
      <w:r w:rsidRPr="00F80537">
        <w:rPr>
          <w:rFonts w:ascii="Arial" w:eastAsia="Garamond" w:hAnsi="Arial" w:cs="Arial"/>
          <w:sz w:val="24"/>
          <w:szCs w:val="24"/>
          <w:lang w:val="id-ID"/>
        </w:rPr>
        <w:fldChar w:fldCharType="separate"/>
      </w:r>
      <w:r w:rsidRPr="00F80537">
        <w:rPr>
          <w:rFonts w:ascii="Arial" w:eastAsia="Garamond" w:hAnsi="Arial" w:cs="Arial"/>
          <w:noProof/>
          <w:sz w:val="24"/>
          <w:szCs w:val="24"/>
          <w:lang w:val="id-ID"/>
        </w:rPr>
        <w:t>(Hisanuddin, 2015)</w:t>
      </w:r>
      <w:r w:rsidRPr="00F80537">
        <w:rPr>
          <w:rFonts w:ascii="Arial" w:eastAsia="Garamond" w:hAnsi="Arial" w:cs="Arial"/>
          <w:sz w:val="24"/>
          <w:szCs w:val="24"/>
          <w:lang w:val="id-ID"/>
        </w:rPr>
        <w:fldChar w:fldCharType="end"/>
      </w:r>
      <w:r w:rsidRPr="00F80537">
        <w:rPr>
          <w:rFonts w:ascii="Arial" w:eastAsia="Garamond" w:hAnsi="Arial" w:cs="Arial"/>
          <w:sz w:val="24"/>
          <w:szCs w:val="24"/>
          <w:lang w:val="id-ID"/>
        </w:rPr>
        <w:t xml:space="preserve"> me</w:t>
      </w:r>
      <w:proofErr w:type="spellStart"/>
      <w:r w:rsidRPr="00F80537">
        <w:rPr>
          <w:rFonts w:ascii="Arial" w:eastAsia="Garamond" w:hAnsi="Arial" w:cs="Arial"/>
          <w:sz w:val="24"/>
          <w:szCs w:val="24"/>
        </w:rPr>
        <w:t>mberikan</w:t>
      </w:r>
      <w:proofErr w:type="spellEnd"/>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kesimpulan bahwa faktor agama tidak memberikan </w:t>
      </w:r>
      <w:proofErr w:type="spellStart"/>
      <w:r w:rsidRPr="00F80537">
        <w:rPr>
          <w:rFonts w:ascii="Arial" w:eastAsia="Garamond" w:hAnsi="Arial" w:cs="Arial"/>
          <w:sz w:val="24"/>
          <w:szCs w:val="24"/>
        </w:rPr>
        <w:t>pengaruh</w:t>
      </w:r>
      <w:proofErr w:type="spellEnd"/>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 bagi nasabah untuk menggunakan bank Islam, layanan yang cepat dan efisien, biaya dan manfaat, reputasi dan citra bank serta kerahasiaan merupakan faktor penting bagi nasabah untuk memilih bank Islam. </w:t>
      </w:r>
    </w:p>
    <w:p w:rsidR="00F80537" w:rsidRPr="00F80537" w:rsidRDefault="00F80537" w:rsidP="00F80537">
      <w:pPr>
        <w:tabs>
          <w:tab w:val="left" w:pos="567"/>
        </w:tabs>
        <w:spacing w:line="360" w:lineRule="auto"/>
        <w:ind w:left="567" w:right="23" w:firstLine="425"/>
        <w:jc w:val="both"/>
        <w:rPr>
          <w:rFonts w:ascii="Arial" w:eastAsia="Garamond" w:hAnsi="Arial" w:cs="Arial"/>
          <w:sz w:val="24"/>
          <w:szCs w:val="24"/>
        </w:rPr>
      </w:pPr>
      <w:proofErr w:type="spellStart"/>
      <w:r w:rsidRPr="00F80537">
        <w:rPr>
          <w:rFonts w:ascii="Arial" w:eastAsia="Garamond" w:hAnsi="Arial" w:cs="Arial"/>
          <w:sz w:val="24"/>
          <w:szCs w:val="24"/>
        </w:rPr>
        <w:t>Sedangkan</w:t>
      </w:r>
      <w:proofErr w:type="spellEnd"/>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 Omer (1992), Metwally (1996) dan H.S. Okumus (2005)</w:t>
      </w:r>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dalam</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penelitiannya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memberikan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kesimpulan</w:t>
      </w:r>
      <w:proofErr w:type="spellEnd"/>
      <w:r w:rsidRPr="00F80537">
        <w:rPr>
          <w:rFonts w:ascii="Arial" w:eastAsia="Garamond" w:hAnsi="Arial" w:cs="Arial"/>
          <w:sz w:val="24"/>
          <w:szCs w:val="24"/>
          <w:lang w:val="id-ID"/>
        </w:rPr>
        <w:t xml:space="preserve">, bahwa faktor agama serta produk perbankan yang bebas </w:t>
      </w:r>
      <w:proofErr w:type="spellStart"/>
      <w:r w:rsidRPr="00F80537">
        <w:rPr>
          <w:rFonts w:ascii="Arial" w:eastAsia="Garamond" w:hAnsi="Arial" w:cs="Arial"/>
          <w:sz w:val="24"/>
          <w:szCs w:val="24"/>
        </w:rPr>
        <w:t>riba</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memberikan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pengaruh</w:t>
      </w:r>
      <w:proofErr w:type="spellEnd"/>
      <w:r w:rsidRPr="00F80537">
        <w:rPr>
          <w:rFonts w:ascii="Arial" w:eastAsia="Garamond" w:hAnsi="Arial" w:cs="Arial"/>
          <w:sz w:val="24"/>
          <w:szCs w:val="24"/>
        </w:rPr>
        <w:t xml:space="preserve"> yang </w:t>
      </w:r>
      <w:proofErr w:type="spellStart"/>
      <w:r w:rsidRPr="00F80537">
        <w:rPr>
          <w:rFonts w:ascii="Arial" w:eastAsia="Garamond" w:hAnsi="Arial" w:cs="Arial"/>
          <w:sz w:val="24"/>
          <w:szCs w:val="24"/>
        </w:rPr>
        <w:t>signifikan</w:t>
      </w:r>
      <w:proofErr w:type="spellEnd"/>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 terhadap sikap </w:t>
      </w:r>
      <w:proofErr w:type="spellStart"/>
      <w:r w:rsidRPr="00F80537">
        <w:rPr>
          <w:rFonts w:ascii="Arial" w:eastAsia="Garamond" w:hAnsi="Arial" w:cs="Arial"/>
          <w:sz w:val="24"/>
          <w:szCs w:val="24"/>
        </w:rPr>
        <w:t>nasabah</w:t>
      </w:r>
      <w:proofErr w:type="spellEnd"/>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 </w:t>
      </w:r>
      <w:proofErr w:type="spellStart"/>
      <w:r w:rsidRPr="00F80537">
        <w:rPr>
          <w:rFonts w:ascii="Arial" w:eastAsia="Garamond" w:hAnsi="Arial" w:cs="Arial"/>
          <w:sz w:val="24"/>
          <w:szCs w:val="24"/>
        </w:rPr>
        <w:t>dalam</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memilih</w:t>
      </w:r>
      <w:proofErr w:type="spellEnd"/>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 bank syariah</w:t>
      </w:r>
      <w:r w:rsidRPr="00F80537">
        <w:rPr>
          <w:rFonts w:ascii="Arial" w:eastAsia="Garamond" w:hAnsi="Arial" w:cs="Arial"/>
          <w:sz w:val="24"/>
          <w:szCs w:val="24"/>
          <w:lang w:val="id-ID"/>
        </w:rPr>
        <w:fldChar w:fldCharType="begin" w:fldLock="1"/>
      </w:r>
      <w:r w:rsidRPr="00F80537">
        <w:rPr>
          <w:rFonts w:ascii="Arial" w:eastAsia="Garamond" w:hAnsi="Arial" w:cs="Arial"/>
          <w:sz w:val="24"/>
          <w:szCs w:val="24"/>
          <w:lang w:val="id-ID"/>
        </w:rPr>
        <w:instrText>ADDIN CSL_CITATION {"citationItems":[{"id":"ITEM-1","itemData":{"author":[{"dropping-particle":"","family":"Hisanuddin","given":"Lip Irawan","non-dropping-particle":"","parse-names":false,"suffix":""}],"container-title":"Scientica","id":"ITEM-1","issue":"2","issued":{"date-parts":[["2015"]]},"page":"87-100","title":"Pengaruh Citra Merek Islam terhadap Loyalitas Nasabah Bank syariah","type":"article-journal","volume":"II"},"uris":["http://www.mendeley.com/documents/?uuid=c3b7a5bf-9dfe-4166-b84f-3ddade534ccb"]},{"id":"ITEM-2","itemData":{"DOI":"10.24191/jeeir.v5i1.8793","abstract":"Sharia principles imply a mode of organising society and its various facets, as well as serving as a guide for the conduct of individuals within the institutional and social context. Accountability to be one of the pillars of environmental ethics within Islam. Another of the most important Islamic concepts is the solidarity of Islamic generations. Thus, the broader environmental dimension related to building is a social concern. Building standards need to take into account this concern for preserving sustainability for future societies. Sharia compliant projects should be permissible business. Prophet Muhammad’s (P.B.U.H.) Hadith hallmarks the significance of adhering to Islamic legislation and highlights Halal and permissible business. Therein permissible/Halal business derives its elaboration from Islamic legislation. Sharia principles are often articulated in broad terms. This has created a license to use discretion on how to apply these principles. Owing to the fact there are different schools of Islamic jurisprudence, interpretation of dicta are not always co-terminus. This paper looks into the various components particular to the discussion on Sharia compliant logistics.  In order to discuss the hypothetical facets involved in the depiction of Sharia compliant logistics for construction, the discussion is broken down to address the values associated with Sharia compliant business and therefore the implications of Sharia compliant construction logistics leads on from there.","author":[{"dropping-particle":"","family":"Annabi","given":"Carrie Amani","non-dropping-particle":"","parse-names":false,"suffix":""},{"dropping-particle":"","family":"Husein","given":"Ummesalma Mujtaba","non-dropping-particle":"","parse-names":false,"suffix":""},{"dropping-particle":"","family":"Hassan","given":"Fatima","non-dropping-particle":"","parse-names":false,"suffix":""},{"dropping-particle":"","family":"Nasir","given":"Nouman","non-dropping-particle":"","parse-names":false,"suffix":""}],"container-title":"Journal of Emerging Economies and Islamic Research","id":"ITEM-2","issue":"1","issued":{"date-parts":[["2017"]]},"page":"9","title":"Sharia compliance in the construction industry: Is this something to build upon?","type":"article-journal","volume":"5"},"uris":["http://www.mendeley.com/documents/?uuid=7a925f59-ef3f-4c82-9ebe-92e3e53041b0"]},{"id":"ITEM-3","itemData":{"DOI":"10.24853/baskara.2.1.1-12","abstract":"… antara produk perbankan syariah dengan perbankan konvensional selain image, bahwa perbankan … Islamic Brand by complience, Islamic Brand by origin dan Islamic Brand by customer … faith religiosity), Islam (Islamic practice religiosity) dan ihsan (Islamic experiential religiosity …","author":[{"dropping-particle":"","family":"Santoso","given":"Imam","non-dropping-particle":"","parse-names":false,"suffix":""},{"dropping-particle":"El","family":"Adawiyah","given":"Sa’diyah","non-dropping-particle":"","parse-names":false,"suffix":""}],"container-title":"Journal of Business &amp; Entepreneurship","id":"ITEM-3","issue":"1","issued":{"date-parts":[["2019"]]},"page":"1-12","title":"Branding Islam dan Religiusitas Individu pada Keputusan Nasabah dalam Menggunakan Produk Bank Syariah","type":"article-journal","volume":"2"},"uris":["http://www.mendeley.com/documents/?uuid=8c0788ea-6d1d-4d4b-ad81-4030f6469fb8"]}],"mendeley":{"formattedCitation":"(Annabi et al., 2017; Hisanuddin, 2015; Santoso &amp; Adawiyah, 2019)","plainTextFormattedCitation":"(Annabi et al., 2017; Hisanuddin, 2015; Santoso &amp; Adawiyah, 2019)","previouslyFormattedCitation":"(Annabi et al., 2017; Hisanuddin, 2015; Santoso &amp; Adawiyah, 2019)"},"properties":{"noteIndex":0},"schema":"https://github.com/citation-style-language/schema/raw/master/csl-citation.json"}</w:instrText>
      </w:r>
      <w:r w:rsidRPr="00F80537">
        <w:rPr>
          <w:rFonts w:ascii="Arial" w:eastAsia="Garamond" w:hAnsi="Arial" w:cs="Arial"/>
          <w:sz w:val="24"/>
          <w:szCs w:val="24"/>
          <w:lang w:val="id-ID"/>
        </w:rPr>
        <w:fldChar w:fldCharType="separate"/>
      </w:r>
      <w:r w:rsidRPr="00F80537">
        <w:rPr>
          <w:rFonts w:ascii="Arial" w:eastAsia="Garamond" w:hAnsi="Arial" w:cs="Arial"/>
          <w:noProof/>
          <w:sz w:val="24"/>
          <w:szCs w:val="24"/>
          <w:lang w:val="id-ID"/>
        </w:rPr>
        <w:t>(Annabi et al., 2017; Hisanuddin, 2015; Santoso &amp; Adawiyah, 2019)</w:t>
      </w:r>
      <w:r w:rsidRPr="00F80537">
        <w:rPr>
          <w:rFonts w:ascii="Arial" w:eastAsia="Garamond" w:hAnsi="Arial" w:cs="Arial"/>
          <w:sz w:val="24"/>
          <w:szCs w:val="24"/>
          <w:lang w:val="id-ID"/>
        </w:rPr>
        <w:fldChar w:fldCharType="end"/>
      </w:r>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Namun</w:t>
      </w:r>
      <w:proofErr w:type="spellEnd"/>
      <w:r w:rsidRPr="00F80537">
        <w:rPr>
          <w:rFonts w:ascii="Arial" w:eastAsia="Garamond" w:hAnsi="Arial" w:cs="Arial"/>
          <w:sz w:val="24"/>
          <w:szCs w:val="24"/>
        </w:rPr>
        <w:t xml:space="preserve">, </w:t>
      </w:r>
      <w:proofErr w:type="spellStart"/>
      <w:r w:rsidRPr="00F80537">
        <w:rPr>
          <w:rFonts w:ascii="Arial" w:eastAsia="Garamond" w:hAnsi="Arial" w:cs="Arial"/>
          <w:sz w:val="24"/>
          <w:szCs w:val="24"/>
        </w:rPr>
        <w:t>kenyataannya</w:t>
      </w:r>
      <w:proofErr w:type="spellEnd"/>
      <w:r w:rsidRPr="00F80537">
        <w:rPr>
          <w:rFonts w:ascii="Arial" w:eastAsia="Garamond" w:hAnsi="Arial" w:cs="Arial"/>
          <w:sz w:val="24"/>
          <w:szCs w:val="24"/>
        </w:rPr>
        <w:t xml:space="preserve"> di </w:t>
      </w:r>
      <w:proofErr w:type="spellStart"/>
      <w:r w:rsidRPr="00F80537">
        <w:rPr>
          <w:rFonts w:ascii="Arial" w:eastAsia="Garamond" w:hAnsi="Arial" w:cs="Arial"/>
          <w:sz w:val="24"/>
          <w:szCs w:val="24"/>
        </w:rPr>
        <w:t>lapangan</w:t>
      </w:r>
      <w:proofErr w:type="spellEnd"/>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 kebanyakan konsumen perbankan syariah tidak terlalu memahami materi perbedaan antara produk perbankan syariah dengan perbankan konvensional selain </w:t>
      </w:r>
      <w:r w:rsidRPr="00F80537">
        <w:rPr>
          <w:rFonts w:ascii="Arial" w:eastAsia="Garamond" w:hAnsi="Arial" w:cs="Arial"/>
          <w:i/>
          <w:iCs/>
          <w:sz w:val="24"/>
          <w:szCs w:val="24"/>
          <w:lang w:val="id-ID"/>
        </w:rPr>
        <w:t>image</w:t>
      </w:r>
      <w:r w:rsidRPr="00F80537">
        <w:rPr>
          <w:rFonts w:ascii="Arial" w:eastAsia="Garamond" w:hAnsi="Arial" w:cs="Arial"/>
          <w:i/>
          <w:iCs/>
          <w:sz w:val="24"/>
          <w:szCs w:val="24"/>
        </w:rPr>
        <w:t xml:space="preserve"> </w:t>
      </w:r>
      <w:r w:rsidRPr="00F80537">
        <w:rPr>
          <w:rFonts w:ascii="Arial" w:eastAsia="Garamond" w:hAnsi="Arial" w:cs="Arial"/>
          <w:i/>
          <w:iCs/>
          <w:sz w:val="24"/>
          <w:szCs w:val="24"/>
        </w:rPr>
        <w:fldChar w:fldCharType="begin" w:fldLock="1"/>
      </w:r>
      <w:r w:rsidRPr="00F80537">
        <w:rPr>
          <w:rFonts w:ascii="Arial" w:eastAsia="Garamond" w:hAnsi="Arial" w:cs="Arial"/>
          <w:i/>
          <w:iCs/>
          <w:sz w:val="24"/>
          <w:szCs w:val="24"/>
        </w:rPr>
        <w:instrText>ADDIN CSL_CITATION {"citationItems":[{"id":"ITEM-1","itemData":{"DOI":"10.24853/baskara.2.1.1-12","abstract":"… antara produk perbankan syariah dengan perbankan konvensional selain image, bahwa perbankan … Islamic Brand by complience, Islamic Brand by origin dan Islamic Brand by customer … faith religiosity), Islam (Islamic practice religiosity) dan ihsan (Islamic experiential religiosity …","author":[{"dropping-particle":"","family":"Santoso","given":"Imam","non-dropping-particle":"","parse-names":false,"suffix":""},{"dropping-particle":"El","family":"Adawiyah","given":"Sa’diyah","non-dropping-particle":"","parse-names":false,"suffix":""}],"container-title":"Journal of Business &amp; Entepreneurship","id":"ITEM-1","issue":"1","issued":{"date-parts":[["2019"]]},"page":"1-12","title":"Branding Islam dan Religiusitas Individu pada Keputusan Nasabah dalam Menggunakan Produk Bank Syariah","type":"article-journal","volume":"2"},"uris":["http://www.mendeley.com/documents/?uuid=8c0788ea-6d1d-4d4b-ad81-4030f6469fb8"]}],"mendeley":{"formattedCitation":"(Santoso &amp; Adawiyah, 2019)","plainTextFormattedCitation":"(Santoso &amp; Adawiyah, 2019)","previouslyFormattedCitation":"(Santoso &amp; Adawiyah, 2019)"},"properties":{"noteIndex":0},"schema":"https://github.com/citation-style-language/schema/raw/master/csl-citation.json"}</w:instrText>
      </w:r>
      <w:r w:rsidRPr="00F80537">
        <w:rPr>
          <w:rFonts w:ascii="Arial" w:eastAsia="Garamond" w:hAnsi="Arial" w:cs="Arial"/>
          <w:i/>
          <w:iCs/>
          <w:sz w:val="24"/>
          <w:szCs w:val="24"/>
        </w:rPr>
        <w:fldChar w:fldCharType="separate"/>
      </w:r>
      <w:r w:rsidRPr="00F80537">
        <w:rPr>
          <w:rFonts w:ascii="Arial" w:eastAsia="Garamond" w:hAnsi="Arial" w:cs="Arial"/>
          <w:iCs/>
          <w:noProof/>
          <w:sz w:val="24"/>
          <w:szCs w:val="24"/>
        </w:rPr>
        <w:t>(Santoso &amp; Adawiyah, 2019)</w:t>
      </w:r>
      <w:r w:rsidRPr="00F80537">
        <w:rPr>
          <w:rFonts w:ascii="Arial" w:eastAsia="Garamond" w:hAnsi="Arial" w:cs="Arial"/>
          <w:i/>
          <w:iCs/>
          <w:sz w:val="24"/>
          <w:szCs w:val="24"/>
        </w:rPr>
        <w:fldChar w:fldCharType="end"/>
      </w:r>
      <w:r w:rsidRPr="00F80537">
        <w:rPr>
          <w:rFonts w:ascii="Arial" w:eastAsia="Garamond" w:hAnsi="Arial" w:cs="Arial"/>
          <w:i/>
          <w:iCs/>
          <w:sz w:val="24"/>
          <w:szCs w:val="24"/>
          <w:lang w:val="id-ID"/>
        </w:rPr>
        <w:t xml:space="preserve">, </w:t>
      </w:r>
      <w:r w:rsidRPr="00F80537">
        <w:rPr>
          <w:rFonts w:ascii="Arial" w:eastAsia="Garamond" w:hAnsi="Arial" w:cs="Arial"/>
          <w:sz w:val="24"/>
          <w:szCs w:val="24"/>
          <w:lang w:val="id-ID"/>
        </w:rPr>
        <w:t>bahwa perbankan syariah itu bebas riba dan perbankan konvensional itu mengandung riba yang diharamkan oleh agama.</w:t>
      </w:r>
    </w:p>
    <w:p w:rsidR="00F80537" w:rsidRPr="00F80537" w:rsidRDefault="00F80537" w:rsidP="00F80537">
      <w:pPr>
        <w:spacing w:line="360" w:lineRule="auto"/>
        <w:ind w:left="851" w:hanging="425"/>
        <w:jc w:val="both"/>
        <w:rPr>
          <w:rFonts w:ascii="Arial" w:hAnsi="Arial" w:cs="Arial"/>
          <w:b/>
          <w:bCs/>
          <w:sz w:val="24"/>
          <w:szCs w:val="24"/>
        </w:rPr>
      </w:pPr>
    </w:p>
    <w:p w:rsidR="00F80537" w:rsidRPr="00F80537" w:rsidRDefault="00F80537" w:rsidP="00F80537">
      <w:pPr>
        <w:spacing w:line="360" w:lineRule="auto"/>
        <w:ind w:left="851" w:hanging="425"/>
        <w:jc w:val="both"/>
        <w:rPr>
          <w:rFonts w:ascii="Arial" w:hAnsi="Arial" w:cs="Arial"/>
          <w:b/>
          <w:bCs/>
          <w:sz w:val="24"/>
          <w:szCs w:val="24"/>
        </w:rPr>
      </w:pPr>
      <w:r w:rsidRPr="00F80537">
        <w:rPr>
          <w:rFonts w:ascii="Arial" w:hAnsi="Arial" w:cs="Arial"/>
          <w:b/>
          <w:bCs/>
          <w:sz w:val="24"/>
          <w:szCs w:val="24"/>
          <w:lang w:val="id-ID"/>
        </w:rPr>
        <w:t>Konsep Branding</w:t>
      </w:r>
    </w:p>
    <w:p w:rsidR="00F80537" w:rsidRPr="00F80537" w:rsidRDefault="00F80537" w:rsidP="00F80537">
      <w:pPr>
        <w:spacing w:line="360" w:lineRule="auto"/>
        <w:ind w:left="426" w:firstLine="720"/>
        <w:jc w:val="both"/>
        <w:rPr>
          <w:rFonts w:ascii="Arial" w:hAnsi="Arial" w:cs="Arial"/>
          <w:sz w:val="24"/>
          <w:szCs w:val="24"/>
        </w:rPr>
      </w:pPr>
      <w:r w:rsidRPr="00F80537">
        <w:rPr>
          <w:rFonts w:ascii="Arial" w:hAnsi="Arial" w:cs="Arial"/>
          <w:sz w:val="24"/>
          <w:szCs w:val="24"/>
          <w:lang w:val="id-ID"/>
        </w:rPr>
        <w:t xml:space="preserve">Menurut Holt </w:t>
      </w:r>
      <w:r w:rsidRPr="00F80537">
        <w:rPr>
          <w:rFonts w:ascii="Arial" w:hAnsi="Arial" w:cs="Arial"/>
          <w:sz w:val="24"/>
          <w:szCs w:val="24"/>
          <w:lang w:val="id-ID"/>
        </w:rPr>
        <w:fldChar w:fldCharType="begin" w:fldLock="1"/>
      </w:r>
      <w:r w:rsidRPr="00F80537">
        <w:rPr>
          <w:rFonts w:ascii="Arial" w:hAnsi="Arial" w:cs="Arial"/>
          <w:sz w:val="24"/>
          <w:szCs w:val="24"/>
          <w:lang w:val="id-ID"/>
        </w:rPr>
        <w:instrText>ADDIN CSL_CITATION {"citationItems":[{"id":"ITEM-1","itemData":{"DOI":"10.24853/baskara.2.1.1-12","abstract":"… antara produk perbankan syariah dengan perbankan konvensional selain image, bahwa perbankan … Islamic Brand by complience, Islamic Brand by origin dan Islamic Brand by customer … faith religiosity), Islam (Islamic practice religiosity) dan ihsan (Islamic experiential religiosity …","author":[{"dropping-particle":"","family":"Santoso","given":"Imam","non-dropping-particle":"","parse-names":false,"suffix":""},{"dropping-particle":"El","family":"Adawiyah","given":"Sa’diyah","non-dropping-particle":"","parse-names":false,"suffix":""}],"container-title":"Journal of Business &amp; Entepreneurship","id":"ITEM-1","issue":"1","issued":{"date-parts":[["2019"]]},"page":"1-12","title":"Branding Islam dan Religiusitas Individu pada Keputusan Nasabah dalam Menggunakan Produk Bank Syariah","type":"article-journal","volume":"2"},"uris":["http://www.mendeley.com/documents/?uuid=8c0788ea-6d1d-4d4b-ad81-4030f6469fb8"]}],"mendeley":{"formattedCitation":"(Santoso &amp; Adawiyah, 2019)","plainTextFormattedCitation":"(Santoso &amp; Adawiyah, 2019)","previouslyFormattedCitation":"(Santoso &amp; Adawiyah, 2019)"},"properties":{"noteIndex":0},"schema":"https://github.com/citation-style-language/schema/raw/master/csl-citation.json"}</w:instrText>
      </w:r>
      <w:r w:rsidRPr="00F80537">
        <w:rPr>
          <w:rFonts w:ascii="Arial" w:hAnsi="Arial" w:cs="Arial"/>
          <w:sz w:val="24"/>
          <w:szCs w:val="24"/>
          <w:lang w:val="id-ID"/>
        </w:rPr>
        <w:fldChar w:fldCharType="separate"/>
      </w:r>
      <w:r w:rsidRPr="00F80537">
        <w:rPr>
          <w:rFonts w:ascii="Arial" w:hAnsi="Arial" w:cs="Arial"/>
          <w:noProof/>
          <w:sz w:val="24"/>
          <w:szCs w:val="24"/>
          <w:lang w:val="id-ID"/>
        </w:rPr>
        <w:t>(Santoso &amp; Adawiyah, 2019)</w:t>
      </w:r>
      <w:r w:rsidRPr="00F80537">
        <w:rPr>
          <w:rFonts w:ascii="Arial" w:hAnsi="Arial" w:cs="Arial"/>
          <w:sz w:val="24"/>
          <w:szCs w:val="24"/>
          <w:lang w:val="id-ID"/>
        </w:rPr>
        <w:fldChar w:fldCharType="end"/>
      </w:r>
      <w:r w:rsidRPr="00F80537">
        <w:rPr>
          <w:rFonts w:ascii="Arial" w:hAnsi="Arial" w:cs="Arial"/>
          <w:sz w:val="24"/>
          <w:szCs w:val="24"/>
          <w:lang w:val="id-ID"/>
        </w:rPr>
        <w:t xml:space="preserve">, branding telah menjadi salah satu </w:t>
      </w:r>
      <w:proofErr w:type="spellStart"/>
      <w:r w:rsidRPr="00F80537">
        <w:rPr>
          <w:rFonts w:ascii="Arial" w:hAnsi="Arial" w:cs="Arial"/>
          <w:sz w:val="24"/>
          <w:szCs w:val="24"/>
        </w:rPr>
        <w:t>faktor</w:t>
      </w:r>
      <w:proofErr w:type="spellEnd"/>
      <w:r w:rsidRPr="00F80537">
        <w:rPr>
          <w:rFonts w:ascii="Arial" w:hAnsi="Arial" w:cs="Arial"/>
          <w:sz w:val="24"/>
          <w:szCs w:val="24"/>
        </w:rPr>
        <w:t xml:space="preserve"> paling </w:t>
      </w:r>
      <w:r w:rsidRPr="00F80537">
        <w:rPr>
          <w:rFonts w:ascii="Arial" w:hAnsi="Arial" w:cs="Arial"/>
          <w:sz w:val="24"/>
          <w:szCs w:val="24"/>
          <w:lang w:val="id-ID"/>
        </w:rPr>
        <w:t xml:space="preserve">penting dari strategi bisnis, namun </w:t>
      </w:r>
      <w:proofErr w:type="spellStart"/>
      <w:r w:rsidRPr="00F80537">
        <w:rPr>
          <w:rFonts w:ascii="Arial" w:hAnsi="Arial" w:cs="Arial"/>
          <w:sz w:val="24"/>
          <w:szCs w:val="24"/>
        </w:rPr>
        <w:t>seringkali</w:t>
      </w:r>
      <w:proofErr w:type="spellEnd"/>
      <w:r w:rsidRPr="00F80537">
        <w:rPr>
          <w:rFonts w:ascii="Arial" w:hAnsi="Arial" w:cs="Arial"/>
          <w:sz w:val="24"/>
          <w:szCs w:val="24"/>
        </w:rPr>
        <w:t xml:space="preserve"> </w:t>
      </w:r>
      <w:proofErr w:type="spellStart"/>
      <w:r w:rsidRPr="00F80537">
        <w:rPr>
          <w:rFonts w:ascii="Arial" w:hAnsi="Arial" w:cs="Arial"/>
          <w:sz w:val="24"/>
          <w:szCs w:val="24"/>
        </w:rPr>
        <w:t>terjadi</w:t>
      </w:r>
      <w:proofErr w:type="spellEnd"/>
      <w:r w:rsidRPr="00F80537">
        <w:rPr>
          <w:rFonts w:ascii="Arial" w:hAnsi="Arial" w:cs="Arial"/>
          <w:sz w:val="24"/>
          <w:szCs w:val="24"/>
        </w:rPr>
        <w:t xml:space="preserve"> </w:t>
      </w:r>
      <w:proofErr w:type="spellStart"/>
      <w:r w:rsidRPr="00F80537">
        <w:rPr>
          <w:rFonts w:ascii="Arial" w:hAnsi="Arial" w:cs="Arial"/>
          <w:sz w:val="24"/>
          <w:szCs w:val="24"/>
        </w:rPr>
        <w:t>kesalah</w:t>
      </w:r>
      <w:proofErr w:type="spellEnd"/>
      <w:r w:rsidRPr="00F80537">
        <w:rPr>
          <w:rFonts w:ascii="Arial" w:hAnsi="Arial" w:cs="Arial"/>
          <w:sz w:val="24"/>
          <w:szCs w:val="24"/>
          <w:lang w:val="id-ID"/>
        </w:rPr>
        <w:t>paham</w:t>
      </w:r>
      <w:r w:rsidRPr="00F80537">
        <w:rPr>
          <w:rFonts w:ascii="Arial" w:hAnsi="Arial" w:cs="Arial"/>
          <w:sz w:val="24"/>
          <w:szCs w:val="24"/>
        </w:rPr>
        <w:t xml:space="preserve">an. </w:t>
      </w:r>
      <w:r w:rsidRPr="00F80537">
        <w:rPr>
          <w:rFonts w:ascii="Arial" w:hAnsi="Arial" w:cs="Arial"/>
          <w:sz w:val="24"/>
          <w:szCs w:val="24"/>
          <w:lang w:val="id-ID"/>
        </w:rPr>
        <w:t>Menurut</w:t>
      </w:r>
      <w:r w:rsidRPr="00F80537">
        <w:rPr>
          <w:rFonts w:ascii="Arial" w:hAnsi="Arial" w:cs="Arial"/>
          <w:sz w:val="24"/>
          <w:szCs w:val="24"/>
        </w:rPr>
        <w:t xml:space="preserve"> </w:t>
      </w:r>
      <w:r w:rsidRPr="00F80537">
        <w:rPr>
          <w:rFonts w:ascii="Arial" w:hAnsi="Arial" w:cs="Arial"/>
          <w:sz w:val="24"/>
          <w:szCs w:val="24"/>
          <w:lang w:val="id-ID"/>
        </w:rPr>
        <w:t xml:space="preserve"> Jason Miletsky (2014:2) </w:t>
      </w:r>
      <w:r w:rsidRPr="00F80537">
        <w:rPr>
          <w:rFonts w:ascii="Arial" w:hAnsi="Arial" w:cs="Arial"/>
          <w:sz w:val="24"/>
          <w:szCs w:val="24"/>
        </w:rPr>
        <w:t xml:space="preserve">brand </w:t>
      </w:r>
      <w:proofErr w:type="spellStart"/>
      <w:r w:rsidRPr="00F80537">
        <w:rPr>
          <w:rFonts w:ascii="Arial" w:hAnsi="Arial" w:cs="Arial"/>
          <w:sz w:val="24"/>
          <w:szCs w:val="24"/>
        </w:rPr>
        <w:t>atau</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lang w:val="id-ID"/>
        </w:rPr>
        <w:t>:</w:t>
      </w:r>
      <w:r w:rsidRPr="00F80537">
        <w:rPr>
          <w:rFonts w:ascii="Arial" w:hAnsi="Arial" w:cs="Arial"/>
          <w:i/>
          <w:iCs/>
          <w:sz w:val="24"/>
          <w:szCs w:val="24"/>
          <w:lang w:val="id-ID"/>
        </w:rPr>
        <w:t>” The Sum total of all user experiences with a particular product or services, building both reputation and future expectations of benefits”.</w:t>
      </w:r>
      <w:r w:rsidRPr="00F80537">
        <w:rPr>
          <w:rFonts w:ascii="Arial" w:hAnsi="Arial" w:cs="Arial"/>
          <w:sz w:val="24"/>
          <w:szCs w:val="24"/>
          <w:lang w:val="id-ID"/>
        </w:rPr>
        <w:t xml:space="preserve"> Jason memaknai brand sebagai Jumlah total dari semua pengalaman pengguna dengan produk atau layanan tertentu, membangun reputasi dan harapan manfaat di masa depan</w:t>
      </w:r>
      <w:r w:rsidRPr="00F80537">
        <w:rPr>
          <w:rFonts w:ascii="Arial" w:hAnsi="Arial" w:cs="Arial"/>
          <w:sz w:val="24"/>
          <w:szCs w:val="24"/>
          <w:lang w:val="id-ID"/>
        </w:rPr>
        <w:fldChar w:fldCharType="begin" w:fldLock="1"/>
      </w:r>
      <w:r w:rsidRPr="00F80537">
        <w:rPr>
          <w:rFonts w:ascii="Arial" w:hAnsi="Arial" w:cs="Arial"/>
          <w:sz w:val="24"/>
          <w:szCs w:val="24"/>
          <w:lang w:val="id-ID"/>
        </w:rPr>
        <w:instrText>ADDIN CSL_CITATION {"citationItems":[{"id":"ITEM-1","itemData":{"DOI":"10.24853/baskara.2.1.1-12","abstract":"… antara produk perbankan syariah dengan perbankan konvensional selain image, bahwa perbankan … Islamic Brand by complience, Islamic Brand by origin dan Islamic Brand by customer … faith religiosity), Islam (Islamic practice religiosity) dan ihsan (Islamic experiential religiosity …","author":[{"dropping-particle":"","family":"Santoso","given":"Imam","non-dropping-particle":"","parse-names":false,"suffix":""},{"dropping-particle":"El","family":"Adawiyah","given":"Sa’diyah","non-dropping-particle":"","parse-names":false,"suffix":""}],"container-title":"Journal of Business &amp; Entepreneurship","id":"ITEM-1","issue":"1","issued":{"date-parts":[["2019"]]},"page":"1-12","title":"Branding Islam dan Religiusitas Individu pada Keputusan Nasabah dalam Menggunakan Produk Bank Syariah","type":"article-journal","volume":"2"},"uris":["http://www.mendeley.com/documents/?uuid=8c0788ea-6d1d-4d4b-ad81-4030f6469fb8"]}],"mendeley":{"formattedCitation":"(Santoso &amp; Adawiyah, 2019)","plainTextFormattedCitation":"(Santoso &amp; Adawiyah, 2019)","previouslyFormattedCitation":"(Santoso &amp; Adawiyah, 2019)"},"properties":{"noteIndex":0},"schema":"https://github.com/citation-style-language/schema/raw/master/csl-citation.json"}</w:instrText>
      </w:r>
      <w:r w:rsidRPr="00F80537">
        <w:rPr>
          <w:rFonts w:ascii="Arial" w:hAnsi="Arial" w:cs="Arial"/>
          <w:sz w:val="24"/>
          <w:szCs w:val="24"/>
          <w:lang w:val="id-ID"/>
        </w:rPr>
        <w:fldChar w:fldCharType="separate"/>
      </w:r>
      <w:r w:rsidRPr="00F80537">
        <w:rPr>
          <w:rFonts w:ascii="Arial" w:hAnsi="Arial" w:cs="Arial"/>
          <w:noProof/>
          <w:sz w:val="24"/>
          <w:szCs w:val="24"/>
          <w:lang w:val="id-ID"/>
        </w:rPr>
        <w:t>(Santoso &amp; Adawiyah, 2019)</w:t>
      </w:r>
      <w:r w:rsidRPr="00F80537">
        <w:rPr>
          <w:rFonts w:ascii="Arial" w:hAnsi="Arial" w:cs="Arial"/>
          <w:sz w:val="24"/>
          <w:szCs w:val="24"/>
          <w:lang w:val="id-ID"/>
        </w:rPr>
        <w:fldChar w:fldCharType="end"/>
      </w:r>
      <w:r w:rsidRPr="00F80537">
        <w:rPr>
          <w:rFonts w:ascii="Arial" w:hAnsi="Arial" w:cs="Arial"/>
          <w:sz w:val="24"/>
          <w:szCs w:val="24"/>
          <w:lang w:val="id-ID"/>
        </w:rPr>
        <w:t xml:space="preserve">. Kotler, (2008:226), mendefinisikan merek sebagai nama, istilah, tanda atau desain, atau kombinasi diantaranya yang mengidentifikasi produk atau jasa dari satu penjual atau kelompok dan membedakan mereka dengan pesaingnya. Konsumen melihat merek sebagai bagian yang penting dan memberi nilai tambah dalam produk. </w:t>
      </w:r>
    </w:p>
    <w:p w:rsidR="00F80537" w:rsidRPr="00F80537" w:rsidRDefault="00F80537" w:rsidP="00F80537">
      <w:pPr>
        <w:spacing w:line="360" w:lineRule="auto"/>
        <w:ind w:left="426"/>
        <w:jc w:val="both"/>
        <w:rPr>
          <w:rFonts w:ascii="Arial" w:hAnsi="Arial" w:cs="Arial"/>
          <w:b/>
          <w:bCs/>
          <w:sz w:val="24"/>
          <w:szCs w:val="24"/>
        </w:rPr>
      </w:pPr>
    </w:p>
    <w:p w:rsidR="00F80537" w:rsidRPr="00F80537" w:rsidRDefault="00F80537" w:rsidP="00F80537">
      <w:pPr>
        <w:spacing w:line="360" w:lineRule="auto"/>
        <w:ind w:left="426"/>
        <w:jc w:val="both"/>
        <w:rPr>
          <w:rFonts w:ascii="Arial" w:hAnsi="Arial" w:cs="Arial"/>
          <w:b/>
          <w:bCs/>
          <w:sz w:val="24"/>
          <w:szCs w:val="24"/>
        </w:rPr>
      </w:pPr>
      <w:r w:rsidRPr="00F80537">
        <w:rPr>
          <w:rFonts w:ascii="Arial" w:hAnsi="Arial" w:cs="Arial"/>
          <w:b/>
          <w:bCs/>
          <w:sz w:val="24"/>
          <w:szCs w:val="24"/>
          <w:lang w:val="id-ID"/>
        </w:rPr>
        <w:lastRenderedPageBreak/>
        <w:t>Branding Islam</w:t>
      </w:r>
    </w:p>
    <w:p w:rsidR="00F80537" w:rsidRPr="00F80537" w:rsidRDefault="00F80537" w:rsidP="00F80537">
      <w:pPr>
        <w:spacing w:line="360" w:lineRule="auto"/>
        <w:ind w:left="426" w:firstLine="720"/>
        <w:jc w:val="both"/>
        <w:rPr>
          <w:rFonts w:ascii="Arial" w:hAnsi="Arial" w:cs="Arial"/>
          <w:b/>
          <w:bCs/>
          <w:sz w:val="24"/>
          <w:szCs w:val="24"/>
        </w:rPr>
      </w:pPr>
      <w:r w:rsidRPr="00F80537">
        <w:rPr>
          <w:rFonts w:ascii="Arial" w:eastAsia="Garamond" w:hAnsi="Arial" w:cs="Arial"/>
          <w:sz w:val="24"/>
          <w:szCs w:val="24"/>
          <w:lang w:val="id-ID"/>
        </w:rPr>
        <w:t>Konsep</w:t>
      </w:r>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 </w:t>
      </w:r>
      <w:r w:rsidRPr="00F80537">
        <w:rPr>
          <w:rFonts w:ascii="Arial" w:eastAsia="Garamond" w:hAnsi="Arial" w:cs="Arial"/>
          <w:i/>
          <w:iCs/>
          <w:sz w:val="24"/>
          <w:szCs w:val="24"/>
          <w:lang w:val="id-ID"/>
        </w:rPr>
        <w:t>Islamic branding</w:t>
      </w:r>
      <w:r w:rsidRPr="00F80537">
        <w:rPr>
          <w:rFonts w:ascii="Arial" w:eastAsia="Garamond" w:hAnsi="Arial" w:cs="Arial"/>
          <w:sz w:val="24"/>
          <w:szCs w:val="24"/>
          <w:lang w:val="id-ID"/>
        </w:rPr>
        <w:t xml:space="preserve"> </w:t>
      </w:r>
      <w:proofErr w:type="spellStart"/>
      <w:r w:rsidRPr="00F80537">
        <w:rPr>
          <w:rFonts w:ascii="Arial" w:eastAsia="Garamond" w:hAnsi="Arial" w:cs="Arial"/>
          <w:sz w:val="24"/>
          <w:szCs w:val="24"/>
        </w:rPr>
        <w:t>menurut</w:t>
      </w:r>
      <w:proofErr w:type="spellEnd"/>
      <w:r w:rsidRPr="00F80537">
        <w:rPr>
          <w:rFonts w:ascii="Arial" w:eastAsia="Garamond" w:hAnsi="Arial" w:cs="Arial"/>
          <w:sz w:val="24"/>
          <w:szCs w:val="24"/>
        </w:rPr>
        <w:t xml:space="preserve"> </w:t>
      </w:r>
      <w:r w:rsidRPr="00F80537">
        <w:rPr>
          <w:rFonts w:ascii="Arial" w:hAnsi="Arial" w:cs="Arial"/>
          <w:b/>
          <w:bCs/>
          <w:sz w:val="24"/>
          <w:szCs w:val="24"/>
        </w:rPr>
        <w:t xml:space="preserve"> </w:t>
      </w:r>
      <w:r w:rsidRPr="00F80537">
        <w:rPr>
          <w:rFonts w:ascii="Arial" w:eastAsia="Garamond" w:hAnsi="Arial" w:cs="Arial"/>
          <w:sz w:val="24"/>
          <w:szCs w:val="24"/>
          <w:lang w:val="id-ID"/>
        </w:rPr>
        <w:t>Alserhan</w:t>
      </w:r>
      <w:r w:rsidRPr="00F80537">
        <w:rPr>
          <w:rFonts w:ascii="Arial" w:eastAsia="Garamond" w:hAnsi="Arial" w:cs="Arial"/>
          <w:sz w:val="24"/>
          <w:szCs w:val="24"/>
          <w:lang w:val="id-ID"/>
        </w:rPr>
        <w:fldChar w:fldCharType="begin" w:fldLock="1"/>
      </w:r>
      <w:r w:rsidRPr="00F80537">
        <w:rPr>
          <w:rFonts w:ascii="Arial" w:eastAsia="Garamond" w:hAnsi="Arial" w:cs="Arial"/>
          <w:sz w:val="24"/>
          <w:szCs w:val="24"/>
          <w:lang w:val="id-ID"/>
        </w:rPr>
        <w:instrText>ADDIN CSL_CITATION {"citationItems":[{"id":"ITEM-1","itemData":{"ISBN":"9786021411926","author":[{"dropping-particle":"","family":"Lestari","given":"Sri Puji","non-dropping-particle":"","parse-names":false,"suffix":""}],"container-title":"Tolak Ukur Daya Saing Antara Buah Jeruk Lokal dan Buah Jeruk Impor dilihat dari Sikap Konsumen do Kota Semarang","id":"ITEM-1","issue":"7","issued":{"date-parts":[["2017"]]},"page":"203-217","title":"PROSIDING SEMINAR NASIONAL &amp; CALL FOR PAPERS 2017 FAKULTAS EKONOMIKA DAN BISNIS Optimalisasi Tata Kelola Organisasi Dalam Upaya Peningkatan Daya Saing dan Iklim Investasi UNTAG SEMARANG","type":"article-journal"},"uris":["http://www.mendeley.com/documents/?uuid=e86127b2-5c58-4b3c-963a-e5211fe26c0e"]}],"mendeley":{"formattedCitation":"(Lestari, 2017)","plainTextFormattedCitation":"(Lestari, 2017)","previouslyFormattedCitation":"(Lestari, 2017)"},"properties":{"noteIndex":0},"schema":"https://github.com/citation-style-language/schema/raw/master/csl-citation.json"}</w:instrText>
      </w:r>
      <w:r w:rsidRPr="00F80537">
        <w:rPr>
          <w:rFonts w:ascii="Arial" w:eastAsia="Garamond" w:hAnsi="Arial" w:cs="Arial"/>
          <w:sz w:val="24"/>
          <w:szCs w:val="24"/>
          <w:lang w:val="id-ID"/>
        </w:rPr>
        <w:fldChar w:fldCharType="separate"/>
      </w:r>
      <w:r w:rsidRPr="00F80537">
        <w:rPr>
          <w:rFonts w:ascii="Arial" w:eastAsia="Garamond" w:hAnsi="Arial" w:cs="Arial"/>
          <w:noProof/>
          <w:sz w:val="24"/>
          <w:szCs w:val="24"/>
          <w:lang w:val="id-ID"/>
        </w:rPr>
        <w:t>(Lestari, 2017)</w:t>
      </w:r>
      <w:r w:rsidRPr="00F80537">
        <w:rPr>
          <w:rFonts w:ascii="Arial" w:eastAsia="Garamond" w:hAnsi="Arial" w:cs="Arial"/>
          <w:sz w:val="24"/>
          <w:szCs w:val="24"/>
          <w:lang w:val="id-ID"/>
        </w:rPr>
        <w:fldChar w:fldCharType="end"/>
      </w:r>
      <w:r w:rsidRPr="00F80537">
        <w:rPr>
          <w:rFonts w:ascii="Arial" w:eastAsia="Garamond" w:hAnsi="Arial" w:cs="Arial"/>
          <w:sz w:val="24"/>
          <w:szCs w:val="24"/>
          <w:lang w:val="id-ID"/>
        </w:rPr>
        <w:t xml:space="preserve">  memunculkan gagasan bahwa branding Islam didefinisikan sebagai: “branding yang empatik terhadap nilai-nilai syariah, dengan mengingat tujuan akhir untuk melibatkan konsumen Muslim, mulai dari kedekatan syariah yang esensial hingga konsistensi syariah penuh di semua bagian karakter, perilaku, dan pertukaran merek. Mengungkapkan wawasan tentang islamisasi merek, diidentifikasi dengan merek global yang mencoba memasuki pasar Muslim atau melibatkan konsumen Muslim”.</w:t>
      </w:r>
      <w:r w:rsidRPr="00F80537">
        <w:rPr>
          <w:rFonts w:ascii="Arial" w:hAnsi="Arial" w:cs="Arial"/>
          <w:b/>
          <w:bCs/>
          <w:sz w:val="24"/>
          <w:szCs w:val="24"/>
        </w:rPr>
        <w:t xml:space="preserve">  </w:t>
      </w:r>
      <w:proofErr w:type="spellStart"/>
      <w:r w:rsidRPr="00F80537">
        <w:rPr>
          <w:rFonts w:ascii="Arial" w:hAnsi="Arial" w:cs="Arial"/>
          <w:bCs/>
          <w:sz w:val="24"/>
          <w:szCs w:val="24"/>
        </w:rPr>
        <w:t>Menurut</w:t>
      </w:r>
      <w:proofErr w:type="spellEnd"/>
      <w:r w:rsidRPr="00F80537">
        <w:rPr>
          <w:rFonts w:ascii="Arial" w:hAnsi="Arial" w:cs="Arial"/>
          <w:bCs/>
          <w:sz w:val="24"/>
          <w:szCs w:val="24"/>
        </w:rPr>
        <w:t xml:space="preserve"> </w:t>
      </w:r>
      <w:r w:rsidRPr="00F80537">
        <w:rPr>
          <w:rFonts w:ascii="Arial" w:eastAsia="Garamond" w:hAnsi="Arial" w:cs="Arial"/>
          <w:sz w:val="24"/>
          <w:szCs w:val="24"/>
          <w:lang w:val="id-ID"/>
        </w:rPr>
        <w:t xml:space="preserve">Alserhan (2014:5) dalam ajaran Islam, umat manusia diharuskan untuk menjaga kelestarian dan keamanan alam, karena tidak ada mahluk </w:t>
      </w:r>
      <w:proofErr w:type="gramStart"/>
      <w:r w:rsidRPr="00F80537">
        <w:rPr>
          <w:rFonts w:ascii="Arial" w:eastAsia="Garamond" w:hAnsi="Arial" w:cs="Arial"/>
          <w:sz w:val="24"/>
          <w:szCs w:val="24"/>
          <w:lang w:val="id-ID"/>
        </w:rPr>
        <w:t xml:space="preserve">lain </w:t>
      </w:r>
      <w:r w:rsidRPr="00F80537">
        <w:rPr>
          <w:rFonts w:ascii="Arial" w:eastAsia="Garamond" w:hAnsi="Arial" w:cs="Arial"/>
          <w:sz w:val="24"/>
          <w:szCs w:val="24"/>
        </w:rPr>
        <w:t xml:space="preserve"> </w:t>
      </w:r>
      <w:r w:rsidRPr="00F80537">
        <w:rPr>
          <w:rFonts w:ascii="Arial" w:eastAsia="Garamond" w:hAnsi="Arial" w:cs="Arial"/>
          <w:sz w:val="24"/>
          <w:szCs w:val="24"/>
          <w:lang w:val="id-ID"/>
        </w:rPr>
        <w:t>yang</w:t>
      </w:r>
      <w:proofErr w:type="gramEnd"/>
      <w:r w:rsidRPr="00F80537">
        <w:rPr>
          <w:rFonts w:ascii="Arial" w:eastAsia="Garamond" w:hAnsi="Arial" w:cs="Arial"/>
          <w:sz w:val="24"/>
          <w:szCs w:val="24"/>
          <w:lang w:val="id-ID"/>
        </w:rPr>
        <w:t xml:space="preserve"> dapat melakukan tugas ini. Penekanan tentang isu halal sebenarnya sedang berkembang. </w:t>
      </w:r>
      <w:r w:rsidRPr="00F80537">
        <w:rPr>
          <w:rFonts w:ascii="Arial" w:hAnsi="Arial" w:cs="Arial"/>
          <w:b/>
          <w:bCs/>
          <w:sz w:val="24"/>
          <w:szCs w:val="24"/>
        </w:rPr>
        <w:t xml:space="preserve"> </w:t>
      </w:r>
    </w:p>
    <w:p w:rsidR="00F80537" w:rsidRPr="00F80537" w:rsidRDefault="00F80537" w:rsidP="00F80537">
      <w:pPr>
        <w:spacing w:line="360" w:lineRule="auto"/>
        <w:ind w:left="426" w:firstLine="720"/>
        <w:jc w:val="both"/>
        <w:rPr>
          <w:rFonts w:ascii="Arial" w:eastAsia="Garamond" w:hAnsi="Arial" w:cs="Arial"/>
          <w:sz w:val="24"/>
          <w:szCs w:val="24"/>
        </w:rPr>
      </w:pPr>
      <w:proofErr w:type="spellStart"/>
      <w:r w:rsidRPr="00F80537">
        <w:rPr>
          <w:rFonts w:ascii="Arial" w:hAnsi="Arial" w:cs="Arial"/>
          <w:bCs/>
          <w:sz w:val="24"/>
          <w:szCs w:val="24"/>
        </w:rPr>
        <w:t>Berdasarkan</w:t>
      </w:r>
      <w:proofErr w:type="spellEnd"/>
      <w:r w:rsidRPr="00F80537">
        <w:rPr>
          <w:rFonts w:ascii="Arial" w:hAnsi="Arial" w:cs="Arial"/>
          <w:bCs/>
          <w:sz w:val="24"/>
          <w:szCs w:val="24"/>
        </w:rPr>
        <w:t xml:space="preserve"> </w:t>
      </w:r>
      <w:proofErr w:type="spellStart"/>
      <w:r w:rsidRPr="00F80537">
        <w:rPr>
          <w:rFonts w:ascii="Arial" w:hAnsi="Arial" w:cs="Arial"/>
          <w:bCs/>
          <w:sz w:val="24"/>
          <w:szCs w:val="24"/>
        </w:rPr>
        <w:t>kesimpulan</w:t>
      </w:r>
      <w:proofErr w:type="spellEnd"/>
      <w:r w:rsidRPr="00F80537">
        <w:rPr>
          <w:rFonts w:ascii="Arial" w:hAnsi="Arial" w:cs="Arial"/>
          <w:b/>
          <w:bCs/>
          <w:sz w:val="24"/>
          <w:szCs w:val="24"/>
        </w:rPr>
        <w:t xml:space="preserve"> </w:t>
      </w:r>
      <w:r w:rsidRPr="00F80537">
        <w:rPr>
          <w:rFonts w:ascii="Arial" w:eastAsia="Garamond" w:hAnsi="Arial" w:cs="Arial"/>
          <w:sz w:val="24"/>
          <w:szCs w:val="24"/>
          <w:lang w:val="id-ID"/>
        </w:rPr>
        <w:t xml:space="preserve">Najmari (2017:60) </w:t>
      </w:r>
      <w:proofErr w:type="spellStart"/>
      <w:r w:rsidRPr="00F80537">
        <w:rPr>
          <w:rFonts w:ascii="Arial" w:eastAsia="Garamond" w:hAnsi="Arial" w:cs="Arial"/>
          <w:sz w:val="24"/>
          <w:szCs w:val="24"/>
        </w:rPr>
        <w:t>dalam</w:t>
      </w:r>
      <w:proofErr w:type="spellEnd"/>
      <w:r w:rsidRPr="00F80537">
        <w:rPr>
          <w:rFonts w:ascii="Arial" w:eastAsia="Garamond" w:hAnsi="Arial" w:cs="Arial"/>
          <w:sz w:val="24"/>
          <w:szCs w:val="24"/>
        </w:rPr>
        <w:t xml:space="preserve"> </w:t>
      </w:r>
      <w:r w:rsidRPr="00F80537">
        <w:rPr>
          <w:rFonts w:ascii="Arial" w:eastAsia="Garamond" w:hAnsi="Arial" w:cs="Arial"/>
          <w:sz w:val="24"/>
          <w:szCs w:val="24"/>
          <w:lang w:val="id-ID"/>
        </w:rPr>
        <w:t>hasil penelitiannya</w:t>
      </w:r>
      <w:r w:rsidRPr="00F80537">
        <w:rPr>
          <w:rFonts w:ascii="Arial" w:eastAsia="Garamond" w:hAnsi="Arial" w:cs="Arial"/>
          <w:i/>
          <w:iCs/>
          <w:sz w:val="24"/>
          <w:szCs w:val="24"/>
          <w:lang w:val="id-ID"/>
        </w:rPr>
        <w:t>:"it is quite obvious that the Islamic principles towards 4Ps of marketing should not be underestimated, when a firm targeting Halal market. In fact, a firm should formulate its marketing practice in a way to employ Islamic values and contemporary marketing mix together. Particularly, 4P’s of marketing mix from Islamic perspective are highly consistent with the rapidly changing environment of people living in Islamic societies.”</w:t>
      </w:r>
      <w:r w:rsidRPr="00F80537">
        <w:rPr>
          <w:rFonts w:ascii="Arial" w:eastAsia="Garamond" w:hAnsi="Arial" w:cs="Arial"/>
          <w:sz w:val="24"/>
          <w:szCs w:val="24"/>
          <w:lang w:val="id-ID"/>
        </w:rPr>
        <w:t xml:space="preserve"> </w:t>
      </w:r>
    </w:p>
    <w:p w:rsidR="00F80537" w:rsidRPr="00F80537" w:rsidRDefault="00F80537" w:rsidP="00F80537">
      <w:pPr>
        <w:spacing w:line="360" w:lineRule="auto"/>
        <w:ind w:left="426" w:firstLine="720"/>
        <w:jc w:val="both"/>
        <w:rPr>
          <w:rFonts w:ascii="Arial" w:eastAsia="Garamond" w:hAnsi="Arial" w:cs="Arial"/>
          <w:sz w:val="24"/>
          <w:szCs w:val="24"/>
        </w:rPr>
      </w:pPr>
      <w:proofErr w:type="spellStart"/>
      <w:r w:rsidRPr="00F80537">
        <w:rPr>
          <w:rFonts w:ascii="Arial" w:eastAsia="Garamond" w:hAnsi="Arial" w:cs="Arial"/>
          <w:sz w:val="24"/>
          <w:szCs w:val="24"/>
        </w:rPr>
        <w:t>Berdasarkan</w:t>
      </w:r>
      <w:proofErr w:type="spellEnd"/>
      <w:r w:rsidRPr="00F80537">
        <w:rPr>
          <w:rFonts w:ascii="Arial" w:eastAsia="Garamond" w:hAnsi="Arial" w:cs="Arial"/>
          <w:sz w:val="24"/>
          <w:szCs w:val="24"/>
        </w:rPr>
        <w:t xml:space="preserve"> t</w:t>
      </w:r>
      <w:r w:rsidRPr="00F80537">
        <w:rPr>
          <w:rFonts w:ascii="Arial" w:eastAsia="Garamond" w:hAnsi="Arial" w:cs="Arial"/>
          <w:sz w:val="24"/>
          <w:szCs w:val="24"/>
          <w:lang w:val="id-ID"/>
        </w:rPr>
        <w:t xml:space="preserve">emuan dari studi review Najmari itu menunjukkan bahwa eksportir yang menerapkan praktik pemasaran sebagaimana diuraikan dalam </w:t>
      </w:r>
      <w:r w:rsidRPr="00F80537">
        <w:rPr>
          <w:rFonts w:ascii="Arial" w:eastAsia="Garamond" w:hAnsi="Arial" w:cs="Arial"/>
          <w:i/>
          <w:iCs/>
          <w:sz w:val="24"/>
          <w:szCs w:val="24"/>
          <w:lang w:val="id-ID"/>
        </w:rPr>
        <w:t>Al-Quran</w:t>
      </w:r>
      <w:r w:rsidRPr="00F80537">
        <w:rPr>
          <w:rFonts w:ascii="Arial" w:eastAsia="Garamond" w:hAnsi="Arial" w:cs="Arial"/>
          <w:sz w:val="24"/>
          <w:szCs w:val="24"/>
          <w:lang w:val="id-ID"/>
        </w:rPr>
        <w:t xml:space="preserve"> dan </w:t>
      </w:r>
      <w:r w:rsidRPr="00F80537">
        <w:rPr>
          <w:rFonts w:ascii="Arial" w:eastAsia="Garamond" w:hAnsi="Arial" w:cs="Arial"/>
          <w:i/>
          <w:iCs/>
          <w:sz w:val="24"/>
          <w:szCs w:val="24"/>
          <w:lang w:val="id-ID"/>
        </w:rPr>
        <w:t>Sunnah</w:t>
      </w:r>
      <w:r w:rsidRPr="00F80537">
        <w:rPr>
          <w:rFonts w:ascii="Arial" w:eastAsia="Garamond" w:hAnsi="Arial" w:cs="Arial"/>
          <w:sz w:val="24"/>
          <w:szCs w:val="24"/>
          <w:lang w:val="id-ID"/>
        </w:rPr>
        <w:t>, dan menyesuaikan produk sesuai dengan preferensi pasar memiliki peluang lebih besar untuk berkelanjutan pertumbuhan di pasar halal.</w:t>
      </w:r>
      <w:r w:rsidRPr="00F80537">
        <w:rPr>
          <w:rFonts w:ascii="Arial" w:eastAsia="Garamond" w:hAnsi="Arial" w:cs="Arial"/>
          <w:sz w:val="24"/>
          <w:szCs w:val="24"/>
        </w:rPr>
        <w:t xml:space="preserve"> </w:t>
      </w:r>
      <w:r w:rsidRPr="00F80537">
        <w:rPr>
          <w:rFonts w:ascii="Arial" w:eastAsia="Garamond" w:hAnsi="Arial" w:cs="Arial"/>
          <w:sz w:val="24"/>
          <w:szCs w:val="24"/>
          <w:lang w:val="id-ID"/>
        </w:rPr>
        <w:t>Ogilvynoor</w:t>
      </w:r>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 </w:t>
      </w:r>
      <w:r w:rsidRPr="00F80537">
        <w:rPr>
          <w:rFonts w:ascii="Arial" w:eastAsia="Garamond" w:hAnsi="Arial" w:cs="Arial"/>
          <w:sz w:val="24"/>
          <w:szCs w:val="24"/>
          <w:lang w:val="id-ID"/>
        </w:rPr>
        <w:fldChar w:fldCharType="begin" w:fldLock="1"/>
      </w:r>
      <w:r w:rsidRPr="00F80537">
        <w:rPr>
          <w:rFonts w:ascii="Arial" w:eastAsia="Garamond" w:hAnsi="Arial" w:cs="Arial"/>
          <w:sz w:val="24"/>
          <w:szCs w:val="24"/>
          <w:lang w:val="id-ID"/>
        </w:rPr>
        <w:instrText>ADDIN CSL_CITATION {"citationItems":[{"id":"ITEM-1","itemData":{"author":[{"dropping-particle":"","family":"Hisanuddin","given":"Lip Irawan","non-dropping-particle":"","parse-names":false,"suffix":""}],"container-title":"Scientica","id":"ITEM-1","issue":"2","issued":{"date-parts":[["2015"]]},"page":"87-100","title":"Pengaruh Citra Merek Islam terhadap Loyalitas Nasabah Bank syariah","type":"article-journal","volume":"II"},"uris":["http://www.mendeley.com/documents/?uuid=c3b7a5bf-9dfe-4166-b84f-3ddade534ccb"]}],"mendeley":{"formattedCitation":"(Hisanuddin, 2015)","plainTextFormattedCitation":"(Hisanuddin, 2015)","previouslyFormattedCitation":"(Hisanuddin, 2015)"},"properties":{"noteIndex":0},"schema":"https://github.com/citation-style-language/schema/raw/master/csl-citation.json"}</w:instrText>
      </w:r>
      <w:r w:rsidRPr="00F80537">
        <w:rPr>
          <w:rFonts w:ascii="Arial" w:eastAsia="Garamond" w:hAnsi="Arial" w:cs="Arial"/>
          <w:sz w:val="24"/>
          <w:szCs w:val="24"/>
          <w:lang w:val="id-ID"/>
        </w:rPr>
        <w:fldChar w:fldCharType="separate"/>
      </w:r>
      <w:r w:rsidRPr="00F80537">
        <w:rPr>
          <w:rFonts w:ascii="Arial" w:eastAsia="Garamond" w:hAnsi="Arial" w:cs="Arial"/>
          <w:noProof/>
          <w:sz w:val="24"/>
          <w:szCs w:val="24"/>
          <w:lang w:val="id-ID"/>
        </w:rPr>
        <w:t>(Hisanuddin, 2015)</w:t>
      </w:r>
      <w:r w:rsidRPr="00F80537">
        <w:rPr>
          <w:rFonts w:ascii="Arial" w:eastAsia="Garamond" w:hAnsi="Arial" w:cs="Arial"/>
          <w:sz w:val="24"/>
          <w:szCs w:val="24"/>
          <w:lang w:val="id-ID"/>
        </w:rPr>
        <w:fldChar w:fldCharType="end"/>
      </w:r>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menjelaskan </w:t>
      </w:r>
      <w:r w:rsidRPr="00F80537">
        <w:rPr>
          <w:rFonts w:ascii="Arial" w:eastAsia="Garamond" w:hAnsi="Arial" w:cs="Arial"/>
          <w:i/>
          <w:iCs/>
          <w:sz w:val="24"/>
          <w:szCs w:val="24"/>
          <w:lang w:val="id-ID"/>
        </w:rPr>
        <w:t>Islamic branding</w:t>
      </w:r>
      <w:r w:rsidRPr="00F80537">
        <w:rPr>
          <w:rFonts w:ascii="Arial" w:eastAsia="Garamond" w:hAnsi="Arial" w:cs="Arial"/>
          <w:sz w:val="24"/>
          <w:szCs w:val="24"/>
          <w:lang w:val="id-ID"/>
        </w:rPr>
        <w:t xml:space="preserve"> adalah sebuah konsep yang relatif baru. Praktek branding Islam, yaitu merek yang sesuai dengan prinsip </w:t>
      </w:r>
      <w:r w:rsidRPr="00F80537">
        <w:rPr>
          <w:rFonts w:ascii="Arial" w:eastAsia="Garamond" w:hAnsi="Arial" w:cs="Arial"/>
          <w:i/>
          <w:iCs/>
          <w:sz w:val="24"/>
          <w:szCs w:val="24"/>
          <w:lang w:val="id-ID"/>
        </w:rPr>
        <w:t>Syariah</w:t>
      </w:r>
      <w:r w:rsidRPr="00F80537">
        <w:rPr>
          <w:rFonts w:ascii="Arial" w:eastAsia="Garamond" w:hAnsi="Arial" w:cs="Arial"/>
          <w:sz w:val="24"/>
          <w:szCs w:val="24"/>
          <w:lang w:val="id-ID"/>
        </w:rPr>
        <w:t xml:space="preserve">, yang banyak memunculkan nilai-nilai seperti kejujuran, hormat pada akuntabilitas dan pemahaman inti dengan prinsip-prinsip </w:t>
      </w:r>
      <w:r w:rsidRPr="00F80537">
        <w:rPr>
          <w:rFonts w:ascii="Arial" w:eastAsia="Garamond" w:hAnsi="Arial" w:cs="Arial"/>
          <w:i/>
          <w:iCs/>
          <w:sz w:val="24"/>
          <w:szCs w:val="24"/>
          <w:lang w:val="id-ID"/>
        </w:rPr>
        <w:t>Syariah</w:t>
      </w:r>
      <w:r w:rsidRPr="00F80537">
        <w:rPr>
          <w:rFonts w:ascii="Arial" w:eastAsia="Garamond" w:hAnsi="Arial" w:cs="Arial"/>
          <w:sz w:val="24"/>
          <w:szCs w:val="24"/>
          <w:lang w:val="id-ID"/>
        </w:rPr>
        <w:t xml:space="preserve">. </w:t>
      </w:r>
      <w:r w:rsidRPr="00F80537">
        <w:rPr>
          <w:rFonts w:ascii="Arial" w:eastAsia="Garamond" w:hAnsi="Arial" w:cs="Arial"/>
          <w:sz w:val="24"/>
          <w:szCs w:val="24"/>
        </w:rPr>
        <w:t xml:space="preserve"> </w:t>
      </w:r>
      <w:r w:rsidRPr="00F80537">
        <w:rPr>
          <w:rFonts w:ascii="Arial" w:eastAsia="Garamond" w:hAnsi="Arial" w:cs="Arial"/>
          <w:sz w:val="24"/>
          <w:szCs w:val="24"/>
          <w:lang w:val="id-ID"/>
        </w:rPr>
        <w:t xml:space="preserve">Temporal (2011:7) menyebutkan bahwa "Islam dapat dianggap sebagai merek tersendiri, dengan citra yang unik”. Sebagai branding, Islam mengakomodasi segmen </w:t>
      </w:r>
      <w:r w:rsidRPr="00F80537">
        <w:rPr>
          <w:rFonts w:ascii="Arial" w:eastAsia="Garamond" w:hAnsi="Arial" w:cs="Arial"/>
          <w:sz w:val="24"/>
          <w:szCs w:val="24"/>
          <w:lang w:val="id-ID"/>
        </w:rPr>
        <w:lastRenderedPageBreak/>
        <w:t>besar konsumen Muslim, yang memiliki nilai-nilai bersama, kebutuhan yang sama dan keinginan seluruh dunia. Bagi umat  muslim, merek 'Islam' merupakan cara hidup, 'Halal' adalah global</w:t>
      </w:r>
    </w:p>
    <w:p w:rsidR="00F80537" w:rsidRPr="00F80537" w:rsidRDefault="00F80537" w:rsidP="00F80537">
      <w:pPr>
        <w:spacing w:line="360" w:lineRule="auto"/>
        <w:ind w:left="426" w:firstLine="720"/>
        <w:jc w:val="both"/>
        <w:rPr>
          <w:rFonts w:ascii="Arial" w:eastAsia="Garamond" w:hAnsi="Arial" w:cs="Arial"/>
          <w:sz w:val="24"/>
          <w:szCs w:val="24"/>
          <w:lang w:val="id-ID"/>
        </w:rPr>
      </w:pPr>
      <w:r w:rsidRPr="00F80537">
        <w:rPr>
          <w:rFonts w:ascii="Arial" w:hAnsi="Arial" w:cs="Arial"/>
          <w:sz w:val="24"/>
          <w:szCs w:val="24"/>
        </w:rPr>
        <w:t xml:space="preserve">Islamic </w:t>
      </w:r>
      <w:r w:rsidRPr="00F80537">
        <w:rPr>
          <w:rFonts w:ascii="Arial" w:hAnsi="Arial" w:cs="Arial"/>
          <w:sz w:val="24"/>
          <w:szCs w:val="24"/>
          <w:lang w:val="id-ID"/>
        </w:rPr>
        <w:t>branding dapat di</w:t>
      </w:r>
      <w:r w:rsidRPr="00F80537">
        <w:rPr>
          <w:rFonts w:ascii="Arial" w:hAnsi="Arial" w:cs="Arial"/>
          <w:sz w:val="24"/>
          <w:szCs w:val="24"/>
        </w:rPr>
        <w:t xml:space="preserve"> </w:t>
      </w:r>
      <w:proofErr w:type="spellStart"/>
      <w:proofErr w:type="gramStart"/>
      <w:r w:rsidRPr="00F80537">
        <w:rPr>
          <w:rFonts w:ascii="Arial" w:hAnsi="Arial" w:cs="Arial"/>
          <w:sz w:val="24"/>
          <w:szCs w:val="24"/>
        </w:rPr>
        <w:t>artikan</w:t>
      </w:r>
      <w:proofErr w:type="spellEnd"/>
      <w:r w:rsidRPr="00F80537">
        <w:rPr>
          <w:rFonts w:ascii="Arial" w:hAnsi="Arial" w:cs="Arial"/>
          <w:sz w:val="24"/>
          <w:szCs w:val="24"/>
        </w:rPr>
        <w:t xml:space="preserve"> </w:t>
      </w:r>
      <w:r w:rsidRPr="00F80537">
        <w:rPr>
          <w:rFonts w:ascii="Arial" w:hAnsi="Arial" w:cs="Arial"/>
          <w:sz w:val="24"/>
          <w:szCs w:val="24"/>
          <w:lang w:val="id-ID"/>
        </w:rPr>
        <w:t xml:space="preserve"> sebagai</w:t>
      </w:r>
      <w:proofErr w:type="gramEnd"/>
      <w:r w:rsidRPr="00F80537">
        <w:rPr>
          <w:rFonts w:ascii="Arial" w:hAnsi="Arial" w:cs="Arial"/>
          <w:sz w:val="24"/>
          <w:szCs w:val="24"/>
          <w:lang w:val="id-ID"/>
        </w:rPr>
        <w:t xml:space="preserve"> penggunaan nama-nama berkaitan dengan Islam atau menunjukkan identitas / </w:t>
      </w:r>
      <w:r w:rsidRPr="00F80537">
        <w:rPr>
          <w:rFonts w:ascii="Arial" w:hAnsi="Arial" w:cs="Arial"/>
          <w:i/>
          <w:iCs/>
          <w:sz w:val="24"/>
          <w:szCs w:val="24"/>
          <w:lang w:val="id-ID"/>
        </w:rPr>
        <w:t>value</w:t>
      </w:r>
      <w:r w:rsidRPr="00F80537">
        <w:rPr>
          <w:rFonts w:ascii="Arial" w:hAnsi="Arial" w:cs="Arial"/>
          <w:sz w:val="24"/>
          <w:szCs w:val="24"/>
          <w:lang w:val="id-ID"/>
        </w:rPr>
        <w:t xml:space="preserve"> kepastian halalnya sebuah produk. Contohnya: hotel syariah, rumah sakit Islam, Wardah, dan lain-lain</w:t>
      </w:r>
      <w:r w:rsidRPr="00F80537">
        <w:rPr>
          <w:rFonts w:ascii="Arial" w:hAnsi="Arial" w:cs="Arial"/>
          <w:i/>
          <w:iCs/>
          <w:sz w:val="24"/>
          <w:szCs w:val="24"/>
          <w:lang w:val="id-ID"/>
        </w:rPr>
        <w:t xml:space="preserve">. </w:t>
      </w:r>
      <w:r w:rsidRPr="00F80537">
        <w:rPr>
          <w:rFonts w:ascii="Arial" w:eastAsia="Garamond" w:hAnsi="Arial" w:cs="Arial"/>
          <w:sz w:val="24"/>
          <w:szCs w:val="24"/>
        </w:rPr>
        <w:t xml:space="preserve"> </w:t>
      </w:r>
      <w:r w:rsidRPr="00F80537">
        <w:rPr>
          <w:rFonts w:ascii="Arial" w:hAnsi="Arial" w:cs="Arial"/>
          <w:sz w:val="24"/>
          <w:szCs w:val="24"/>
          <w:lang w:val="id-ID"/>
        </w:rPr>
        <w:t>Branding Islam diklasifikasikan dalam tiga bentuk (Baker, 2010:38):</w:t>
      </w:r>
    </w:p>
    <w:p w:rsidR="00F80537" w:rsidRPr="00F80537" w:rsidRDefault="00F80537" w:rsidP="00F80537">
      <w:pPr>
        <w:pStyle w:val="ListParagraph"/>
        <w:numPr>
          <w:ilvl w:val="0"/>
          <w:numId w:val="2"/>
        </w:numPr>
        <w:spacing w:after="0" w:line="360" w:lineRule="auto"/>
        <w:ind w:left="1418"/>
        <w:contextualSpacing w:val="0"/>
        <w:jc w:val="both"/>
        <w:rPr>
          <w:rFonts w:ascii="Arial" w:hAnsi="Arial" w:cs="Arial"/>
          <w:i/>
          <w:iCs/>
          <w:sz w:val="24"/>
          <w:szCs w:val="24"/>
          <w:lang w:val="id-ID"/>
        </w:rPr>
      </w:pPr>
      <w:r w:rsidRPr="00F80537">
        <w:rPr>
          <w:rFonts w:ascii="Arial" w:hAnsi="Arial" w:cs="Arial"/>
          <w:i/>
          <w:iCs/>
          <w:sz w:val="24"/>
          <w:szCs w:val="24"/>
          <w:lang w:val="id-ID"/>
        </w:rPr>
        <w:t>Islamic brand by complience</w:t>
      </w:r>
    </w:p>
    <w:p w:rsidR="00F80537" w:rsidRPr="00F80537" w:rsidRDefault="00F80537" w:rsidP="00F80537">
      <w:pPr>
        <w:spacing w:line="360" w:lineRule="auto"/>
        <w:ind w:left="1418"/>
        <w:jc w:val="both"/>
        <w:rPr>
          <w:rFonts w:ascii="Arial" w:hAnsi="Arial" w:cs="Arial"/>
          <w:sz w:val="24"/>
          <w:szCs w:val="24"/>
          <w:lang w:val="id-ID"/>
        </w:rPr>
      </w:pPr>
      <w:r w:rsidRPr="00F80537">
        <w:rPr>
          <w:rFonts w:ascii="Arial" w:hAnsi="Arial" w:cs="Arial"/>
          <w:sz w:val="24"/>
          <w:szCs w:val="24"/>
          <w:lang w:val="id-ID"/>
        </w:rPr>
        <w:t>Branding Islam harus menunjukkan dan memiliki daya tarik yang kuat pada konsumen dengan cara patuh dan taat kepada syariah Islam. Brand yang masuk dalam kategori ini adalah produknya halal, diproduksi oleh negara Islam, dan ditujukan untuk konsumen muslim.</w:t>
      </w:r>
    </w:p>
    <w:p w:rsidR="00F80537" w:rsidRPr="00F80537" w:rsidRDefault="00F80537" w:rsidP="00F80537">
      <w:pPr>
        <w:pStyle w:val="ListParagraph"/>
        <w:numPr>
          <w:ilvl w:val="0"/>
          <w:numId w:val="2"/>
        </w:numPr>
        <w:spacing w:after="0" w:line="360" w:lineRule="auto"/>
        <w:ind w:left="1418"/>
        <w:contextualSpacing w:val="0"/>
        <w:jc w:val="both"/>
        <w:rPr>
          <w:rFonts w:ascii="Arial" w:hAnsi="Arial" w:cs="Arial"/>
          <w:sz w:val="24"/>
          <w:szCs w:val="24"/>
          <w:lang w:val="id-ID"/>
        </w:rPr>
      </w:pPr>
      <w:r w:rsidRPr="00F80537">
        <w:rPr>
          <w:rFonts w:ascii="Arial" w:hAnsi="Arial" w:cs="Arial"/>
          <w:i/>
          <w:iCs/>
          <w:sz w:val="24"/>
          <w:szCs w:val="24"/>
          <w:lang w:val="id-ID"/>
        </w:rPr>
        <w:t>Islamic brand by origin</w:t>
      </w:r>
    </w:p>
    <w:p w:rsidR="00F80537" w:rsidRPr="00F80537" w:rsidRDefault="00F80537" w:rsidP="00F80537">
      <w:pPr>
        <w:spacing w:line="360" w:lineRule="auto"/>
        <w:ind w:left="1418"/>
        <w:jc w:val="both"/>
        <w:rPr>
          <w:rFonts w:ascii="Arial" w:hAnsi="Arial" w:cs="Arial"/>
          <w:sz w:val="24"/>
          <w:szCs w:val="24"/>
          <w:lang w:val="id-ID"/>
        </w:rPr>
      </w:pPr>
      <w:r w:rsidRPr="00F80537">
        <w:rPr>
          <w:rFonts w:ascii="Arial" w:hAnsi="Arial" w:cs="Arial"/>
          <w:sz w:val="24"/>
          <w:szCs w:val="24"/>
          <w:lang w:val="id-ID"/>
        </w:rPr>
        <w:t>Penggunaan brand tanpa harus menunjukkan kehalalan produknya karena produk berasal negara asal produk tersebut sudah dikenal sebagai negara Islam.</w:t>
      </w:r>
    </w:p>
    <w:p w:rsidR="00F80537" w:rsidRPr="00F80537" w:rsidRDefault="00F80537" w:rsidP="00F80537">
      <w:pPr>
        <w:pStyle w:val="ListParagraph"/>
        <w:numPr>
          <w:ilvl w:val="0"/>
          <w:numId w:val="2"/>
        </w:numPr>
        <w:spacing w:after="0" w:line="360" w:lineRule="auto"/>
        <w:ind w:left="1418"/>
        <w:contextualSpacing w:val="0"/>
        <w:jc w:val="both"/>
        <w:rPr>
          <w:rFonts w:ascii="Arial" w:hAnsi="Arial" w:cs="Arial"/>
          <w:i/>
          <w:iCs/>
          <w:sz w:val="24"/>
          <w:szCs w:val="24"/>
          <w:lang w:val="id-ID"/>
        </w:rPr>
      </w:pPr>
      <w:r w:rsidRPr="00F80537">
        <w:rPr>
          <w:rFonts w:ascii="Arial" w:hAnsi="Arial" w:cs="Arial"/>
          <w:i/>
          <w:iCs/>
          <w:sz w:val="24"/>
          <w:szCs w:val="24"/>
          <w:lang w:val="id-ID"/>
        </w:rPr>
        <w:t>Islamic brand by customer</w:t>
      </w:r>
    </w:p>
    <w:p w:rsidR="00F80537" w:rsidRPr="00F80537" w:rsidRDefault="00F80537" w:rsidP="00F80537">
      <w:pPr>
        <w:spacing w:line="360" w:lineRule="auto"/>
        <w:ind w:left="1418"/>
        <w:jc w:val="both"/>
        <w:rPr>
          <w:rFonts w:ascii="Arial" w:hAnsi="Arial" w:cs="Arial"/>
          <w:sz w:val="24"/>
          <w:szCs w:val="24"/>
        </w:rPr>
      </w:pPr>
      <w:r w:rsidRPr="00F80537">
        <w:rPr>
          <w:rFonts w:ascii="Arial" w:hAnsi="Arial" w:cs="Arial"/>
          <w:i/>
          <w:iCs/>
          <w:sz w:val="24"/>
          <w:szCs w:val="24"/>
          <w:lang w:val="id-ID"/>
        </w:rPr>
        <w:t>Branding</w:t>
      </w:r>
      <w:r w:rsidRPr="00F80537">
        <w:rPr>
          <w:rFonts w:ascii="Arial" w:hAnsi="Arial" w:cs="Arial"/>
          <w:sz w:val="24"/>
          <w:szCs w:val="24"/>
          <w:lang w:val="id-ID"/>
        </w:rPr>
        <w:t xml:space="preserve"> ini berasal dari negara non muslim tetapi produknya dinikmati oleh konsumen muslim. </w:t>
      </w:r>
      <w:r w:rsidRPr="00F80537">
        <w:rPr>
          <w:rFonts w:ascii="Arial" w:hAnsi="Arial" w:cs="Arial"/>
          <w:i/>
          <w:iCs/>
          <w:sz w:val="24"/>
          <w:szCs w:val="24"/>
          <w:lang w:val="id-ID"/>
        </w:rPr>
        <w:t>Branding</w:t>
      </w:r>
      <w:r w:rsidRPr="00F80537">
        <w:rPr>
          <w:rFonts w:ascii="Arial" w:hAnsi="Arial" w:cs="Arial"/>
          <w:sz w:val="24"/>
          <w:szCs w:val="24"/>
          <w:lang w:val="id-ID"/>
        </w:rPr>
        <w:t xml:space="preserve"> ini biasanya menyertakan label halal pada produknya agar dapat menarik konsumen muslim.</w:t>
      </w:r>
    </w:p>
    <w:p w:rsidR="00F80537" w:rsidRPr="00F80537" w:rsidRDefault="00F80537" w:rsidP="00F80537">
      <w:pPr>
        <w:spacing w:line="360" w:lineRule="auto"/>
        <w:jc w:val="both"/>
        <w:rPr>
          <w:rFonts w:ascii="Arial" w:hAnsi="Arial" w:cs="Arial"/>
          <w:sz w:val="24"/>
          <w:szCs w:val="24"/>
        </w:rPr>
      </w:pPr>
      <w:r w:rsidRPr="00F80537">
        <w:rPr>
          <w:rFonts w:ascii="Arial" w:hAnsi="Arial" w:cs="Arial"/>
          <w:i/>
          <w:iCs/>
          <w:sz w:val="24"/>
          <w:szCs w:val="24"/>
        </w:rPr>
        <w:tab/>
        <w:t xml:space="preserve">Islamic branding </w:t>
      </w:r>
      <w:proofErr w:type="spellStart"/>
      <w:r w:rsidRPr="00F80537">
        <w:rPr>
          <w:rFonts w:ascii="Arial" w:hAnsi="Arial" w:cs="Arial"/>
          <w:iCs/>
          <w:sz w:val="24"/>
          <w:szCs w:val="24"/>
        </w:rPr>
        <w:t>memberikan</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peluang</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bisnis</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dalam</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semua</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kategori</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produk</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maupun</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layanan</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seperti</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pendidikan</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pariwisata</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dan</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perhotelan</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perawatan</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kosmetika</w:t>
      </w:r>
      <w:proofErr w:type="spellEnd"/>
      <w:r w:rsidRPr="00F80537">
        <w:rPr>
          <w:rFonts w:ascii="Arial" w:hAnsi="Arial" w:cs="Arial"/>
          <w:iCs/>
          <w:sz w:val="24"/>
          <w:szCs w:val="24"/>
        </w:rPr>
        <w:t xml:space="preserve">, life style </w:t>
      </w:r>
      <w:proofErr w:type="spellStart"/>
      <w:r w:rsidRPr="00F80537">
        <w:rPr>
          <w:rFonts w:ascii="Arial" w:hAnsi="Arial" w:cs="Arial"/>
          <w:iCs/>
          <w:sz w:val="24"/>
          <w:szCs w:val="24"/>
        </w:rPr>
        <w:t>dan</w:t>
      </w:r>
      <w:proofErr w:type="spellEnd"/>
      <w:r w:rsidRPr="00F80537">
        <w:rPr>
          <w:rFonts w:ascii="Arial" w:hAnsi="Arial" w:cs="Arial"/>
          <w:iCs/>
          <w:sz w:val="24"/>
          <w:szCs w:val="24"/>
        </w:rPr>
        <w:t xml:space="preserve"> fashion, </w:t>
      </w:r>
      <w:proofErr w:type="spellStart"/>
      <w:r w:rsidRPr="00F80537">
        <w:rPr>
          <w:rFonts w:ascii="Arial" w:hAnsi="Arial" w:cs="Arial"/>
          <w:iCs/>
          <w:sz w:val="24"/>
          <w:szCs w:val="24"/>
        </w:rPr>
        <w:t>kuliner</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perbankan</w:t>
      </w:r>
      <w:proofErr w:type="spellEnd"/>
      <w:r w:rsidRPr="00F80537">
        <w:rPr>
          <w:rFonts w:ascii="Arial" w:hAnsi="Arial" w:cs="Arial"/>
          <w:iCs/>
          <w:sz w:val="24"/>
          <w:szCs w:val="24"/>
        </w:rPr>
        <w:t xml:space="preserve">, media </w:t>
      </w:r>
      <w:proofErr w:type="spellStart"/>
      <w:r w:rsidRPr="00F80537">
        <w:rPr>
          <w:rFonts w:ascii="Arial" w:hAnsi="Arial" w:cs="Arial"/>
          <w:iCs/>
          <w:sz w:val="24"/>
          <w:szCs w:val="24"/>
        </w:rPr>
        <w:t>sosial</w:t>
      </w:r>
      <w:proofErr w:type="spellEnd"/>
      <w:r w:rsidRPr="00F80537">
        <w:rPr>
          <w:rFonts w:ascii="Arial" w:hAnsi="Arial" w:cs="Arial"/>
          <w:iCs/>
          <w:sz w:val="24"/>
          <w:szCs w:val="24"/>
        </w:rPr>
        <w:t xml:space="preserve">, entertainment </w:t>
      </w:r>
      <w:proofErr w:type="spellStart"/>
      <w:r w:rsidRPr="00F80537">
        <w:rPr>
          <w:rFonts w:ascii="Arial" w:hAnsi="Arial" w:cs="Arial"/>
          <w:iCs/>
          <w:sz w:val="24"/>
          <w:szCs w:val="24"/>
        </w:rPr>
        <w:t>dan</w:t>
      </w:r>
      <w:proofErr w:type="spellEnd"/>
      <w:r w:rsidRPr="00F80537">
        <w:rPr>
          <w:rFonts w:ascii="Arial" w:hAnsi="Arial" w:cs="Arial"/>
          <w:iCs/>
          <w:sz w:val="24"/>
          <w:szCs w:val="24"/>
        </w:rPr>
        <w:t xml:space="preserve"> </w:t>
      </w:r>
      <w:proofErr w:type="spellStart"/>
      <w:r w:rsidRPr="00F80537">
        <w:rPr>
          <w:rFonts w:ascii="Arial" w:hAnsi="Arial" w:cs="Arial"/>
          <w:iCs/>
          <w:sz w:val="24"/>
          <w:szCs w:val="24"/>
        </w:rPr>
        <w:t>kuliner</w:t>
      </w:r>
      <w:proofErr w:type="spellEnd"/>
      <w:r w:rsidRPr="00F80537">
        <w:rPr>
          <w:rFonts w:ascii="Arial" w:hAnsi="Arial" w:cs="Arial"/>
          <w:iCs/>
          <w:sz w:val="24"/>
          <w:szCs w:val="24"/>
        </w:rPr>
        <w:t>.</w:t>
      </w:r>
    </w:p>
    <w:p w:rsidR="00F80537" w:rsidRPr="00F80537" w:rsidRDefault="00F80537" w:rsidP="00F80537">
      <w:pPr>
        <w:pStyle w:val="HTMLPreformatted"/>
        <w:spacing w:line="360" w:lineRule="auto"/>
        <w:jc w:val="both"/>
        <w:rPr>
          <w:rFonts w:ascii="Arial" w:hAnsi="Arial" w:cs="Arial"/>
          <w:sz w:val="24"/>
          <w:szCs w:val="24"/>
          <w:shd w:val="clear" w:color="auto" w:fill="FFFFFF"/>
        </w:rPr>
      </w:pPr>
    </w:p>
    <w:p w:rsidR="00214C80" w:rsidRPr="00F80537" w:rsidRDefault="00214C80" w:rsidP="00F80537">
      <w:pPr>
        <w:pStyle w:val="HTMLPreformatted"/>
        <w:spacing w:line="360" w:lineRule="auto"/>
        <w:jc w:val="both"/>
        <w:rPr>
          <w:rFonts w:ascii="Arial" w:hAnsi="Arial" w:cs="Arial"/>
          <w:sz w:val="24"/>
          <w:szCs w:val="24"/>
        </w:rPr>
      </w:pPr>
      <w:proofErr w:type="spellStart"/>
      <w:r w:rsidRPr="00F80537">
        <w:rPr>
          <w:rFonts w:ascii="Arial" w:hAnsi="Arial" w:cs="Arial"/>
          <w:sz w:val="24"/>
          <w:szCs w:val="24"/>
          <w:shd w:val="clear" w:color="auto" w:fill="FFFFFF"/>
        </w:rPr>
        <w:t>Artikel</w:t>
      </w:r>
      <w:proofErr w:type="spellEnd"/>
      <w:r w:rsidRPr="00F80537">
        <w:rPr>
          <w:rFonts w:ascii="Arial" w:hAnsi="Arial" w:cs="Arial"/>
          <w:sz w:val="24"/>
          <w:szCs w:val="24"/>
          <w:shd w:val="clear" w:color="auto" w:fill="FFFFFF"/>
        </w:rPr>
        <w:t xml:space="preserve"> yang di </w:t>
      </w:r>
      <w:proofErr w:type="spellStart"/>
      <w:r w:rsidRPr="00F80537">
        <w:rPr>
          <w:rFonts w:ascii="Arial" w:hAnsi="Arial" w:cs="Arial"/>
          <w:sz w:val="24"/>
          <w:szCs w:val="24"/>
          <w:shd w:val="clear" w:color="auto" w:fill="FFFFFF"/>
        </w:rPr>
        <w:t>kirim</w:t>
      </w:r>
      <w:proofErr w:type="spellEnd"/>
      <w:r w:rsidRPr="00F80537">
        <w:rPr>
          <w:rFonts w:ascii="Arial" w:hAnsi="Arial" w:cs="Arial"/>
          <w:sz w:val="24"/>
          <w:szCs w:val="24"/>
          <w:shd w:val="clear" w:color="auto" w:fill="FFFFFF"/>
        </w:rPr>
        <w:t xml:space="preserve"> </w:t>
      </w:r>
      <w:proofErr w:type="spellStart"/>
      <w:r w:rsidRPr="00F80537">
        <w:rPr>
          <w:rFonts w:ascii="Arial" w:hAnsi="Arial" w:cs="Arial"/>
          <w:sz w:val="24"/>
          <w:szCs w:val="24"/>
          <w:shd w:val="clear" w:color="auto" w:fill="FFFFFF"/>
        </w:rPr>
        <w:t>ke</w:t>
      </w:r>
      <w:proofErr w:type="spellEnd"/>
      <w:r w:rsidRPr="00F80537">
        <w:rPr>
          <w:rFonts w:ascii="Arial" w:hAnsi="Arial" w:cs="Arial"/>
          <w:sz w:val="24"/>
          <w:szCs w:val="24"/>
          <w:shd w:val="clear" w:color="auto" w:fill="FFFFFF"/>
        </w:rPr>
        <w:t xml:space="preserve"> </w:t>
      </w:r>
      <w:proofErr w:type="spellStart"/>
      <w:r w:rsidRPr="00F80537">
        <w:rPr>
          <w:rFonts w:ascii="Arial" w:hAnsi="Arial" w:cs="Arial"/>
          <w:sz w:val="24"/>
          <w:szCs w:val="24"/>
          <w:shd w:val="clear" w:color="auto" w:fill="FFFFFF"/>
        </w:rPr>
        <w:t>jurnal</w:t>
      </w:r>
      <w:proofErr w:type="spellEnd"/>
      <w:r w:rsidRPr="00F80537">
        <w:rPr>
          <w:rFonts w:ascii="Arial" w:hAnsi="Arial" w:cs="Arial"/>
          <w:sz w:val="24"/>
          <w:szCs w:val="24"/>
          <w:shd w:val="clear" w:color="auto" w:fill="FFFFFF"/>
        </w:rPr>
        <w:t xml:space="preserve"> </w:t>
      </w:r>
      <w:proofErr w:type="spellStart"/>
      <w:r w:rsidRPr="00F80537">
        <w:rPr>
          <w:rFonts w:ascii="Arial" w:hAnsi="Arial" w:cs="Arial"/>
          <w:sz w:val="24"/>
          <w:szCs w:val="24"/>
          <w:shd w:val="clear" w:color="auto" w:fill="FFFFFF"/>
        </w:rPr>
        <w:t>Ilmiah</w:t>
      </w:r>
      <w:proofErr w:type="spellEnd"/>
      <w:r w:rsidRPr="00F80537">
        <w:rPr>
          <w:rFonts w:ascii="Arial" w:hAnsi="Arial" w:cs="Arial"/>
          <w:sz w:val="24"/>
          <w:szCs w:val="24"/>
          <w:shd w:val="clear" w:color="auto" w:fill="FFFFFF"/>
        </w:rPr>
        <w:t xml:space="preserve"> Al </w:t>
      </w:r>
      <w:proofErr w:type="spellStart"/>
      <w:r w:rsidRPr="00F80537">
        <w:rPr>
          <w:rFonts w:ascii="Arial" w:hAnsi="Arial" w:cs="Arial"/>
          <w:sz w:val="24"/>
          <w:szCs w:val="24"/>
          <w:shd w:val="clear" w:color="auto" w:fill="FFFFFF"/>
        </w:rPr>
        <w:t>Tsarwah</w:t>
      </w:r>
      <w:proofErr w:type="spellEnd"/>
      <w:r w:rsidRPr="00F80537">
        <w:rPr>
          <w:rFonts w:ascii="Arial" w:hAnsi="Arial" w:cs="Arial"/>
          <w:sz w:val="24"/>
          <w:szCs w:val="24"/>
          <w:shd w:val="clear" w:color="auto" w:fill="FFFFFF"/>
        </w:rPr>
        <w:t xml:space="preserve"> </w:t>
      </w:r>
      <w:proofErr w:type="spellStart"/>
      <w:r w:rsidRPr="00F80537">
        <w:rPr>
          <w:rFonts w:ascii="Arial" w:hAnsi="Arial" w:cs="Arial"/>
          <w:sz w:val="24"/>
          <w:szCs w:val="24"/>
          <w:shd w:val="clear" w:color="auto" w:fill="FFFFFF"/>
        </w:rPr>
        <w:t>maksimal</w:t>
      </w:r>
      <w:proofErr w:type="spellEnd"/>
      <w:r w:rsidRPr="00F80537">
        <w:rPr>
          <w:rFonts w:ascii="Arial" w:hAnsi="Arial" w:cs="Arial"/>
          <w:sz w:val="24"/>
          <w:szCs w:val="24"/>
          <w:shd w:val="clear" w:color="auto" w:fill="FFFFFF"/>
        </w:rPr>
        <w:t xml:space="preserve"> 6500 </w:t>
      </w:r>
      <w:proofErr w:type="gramStart"/>
      <w:r w:rsidRPr="00F80537">
        <w:rPr>
          <w:rFonts w:ascii="Arial" w:hAnsi="Arial" w:cs="Arial"/>
          <w:sz w:val="24"/>
          <w:szCs w:val="24"/>
          <w:shd w:val="clear" w:color="auto" w:fill="FFFFFF"/>
        </w:rPr>
        <w:t xml:space="preserve">kata  </w:t>
      </w:r>
      <w:r w:rsidRPr="00F80537">
        <w:rPr>
          <w:rFonts w:ascii="Arial" w:hAnsi="Arial" w:cs="Arial"/>
          <w:sz w:val="24"/>
          <w:szCs w:val="24"/>
          <w:lang w:val="id-ID"/>
        </w:rPr>
        <w:t>kata</w:t>
      </w:r>
      <w:proofErr w:type="gramEnd"/>
      <w:r w:rsidRPr="00F80537">
        <w:rPr>
          <w:rFonts w:ascii="Arial" w:hAnsi="Arial" w:cs="Arial"/>
          <w:sz w:val="24"/>
          <w:szCs w:val="24"/>
          <w:lang w:val="id-ID"/>
        </w:rPr>
        <w:t xml:space="preserve"> dengan spasi </w:t>
      </w:r>
      <w:r w:rsidRPr="00F80537">
        <w:rPr>
          <w:rFonts w:ascii="Arial" w:hAnsi="Arial" w:cs="Arial"/>
          <w:sz w:val="24"/>
          <w:szCs w:val="24"/>
        </w:rPr>
        <w:t>1,5</w:t>
      </w:r>
      <w:r w:rsidRPr="00F80537">
        <w:rPr>
          <w:rFonts w:ascii="Arial" w:hAnsi="Arial" w:cs="Arial"/>
          <w:sz w:val="24"/>
          <w:szCs w:val="24"/>
          <w:lang w:val="id-ID"/>
        </w:rPr>
        <w:t xml:space="preserve">, ukuran font </w:t>
      </w:r>
      <w:r w:rsidRPr="00F80537">
        <w:rPr>
          <w:rFonts w:ascii="Arial" w:hAnsi="Arial" w:cs="Arial"/>
          <w:sz w:val="24"/>
          <w:szCs w:val="24"/>
        </w:rPr>
        <w:t>12</w:t>
      </w:r>
      <w:r w:rsidRPr="00F80537">
        <w:rPr>
          <w:rFonts w:ascii="Arial" w:hAnsi="Arial" w:cs="Arial"/>
          <w:sz w:val="24"/>
          <w:szCs w:val="24"/>
          <w:lang w:val="id-ID"/>
        </w:rPr>
        <w:t>.</w:t>
      </w:r>
      <w:r w:rsidRPr="00F80537">
        <w:rPr>
          <w:rFonts w:ascii="Arial" w:hAnsi="Arial" w:cs="Arial"/>
          <w:sz w:val="24"/>
          <w:szCs w:val="24"/>
        </w:rPr>
        <w:t xml:space="preserve"> </w:t>
      </w:r>
      <w:proofErr w:type="spellStart"/>
      <w:r w:rsidRPr="00F80537">
        <w:rPr>
          <w:rFonts w:ascii="Arial" w:hAnsi="Arial" w:cs="Arial"/>
          <w:sz w:val="24"/>
          <w:szCs w:val="24"/>
          <w:shd w:val="clear" w:color="auto" w:fill="FFFFFF"/>
        </w:rPr>
        <w:t>jurnal</w:t>
      </w:r>
      <w:proofErr w:type="spellEnd"/>
      <w:r w:rsidRPr="00F80537">
        <w:rPr>
          <w:rFonts w:ascii="Arial" w:hAnsi="Arial" w:cs="Arial"/>
          <w:sz w:val="24"/>
          <w:szCs w:val="24"/>
          <w:shd w:val="clear" w:color="auto" w:fill="FFFFFF"/>
        </w:rPr>
        <w:t xml:space="preserve"> </w:t>
      </w:r>
      <w:proofErr w:type="spellStart"/>
      <w:r w:rsidRPr="00F80537">
        <w:rPr>
          <w:rFonts w:ascii="Arial" w:hAnsi="Arial" w:cs="Arial"/>
          <w:sz w:val="24"/>
          <w:szCs w:val="24"/>
          <w:shd w:val="clear" w:color="auto" w:fill="FFFFFF"/>
        </w:rPr>
        <w:t>Ilmiah</w:t>
      </w:r>
      <w:proofErr w:type="spellEnd"/>
      <w:r w:rsidRPr="00F80537">
        <w:rPr>
          <w:rFonts w:ascii="Arial" w:hAnsi="Arial" w:cs="Arial"/>
          <w:sz w:val="24"/>
          <w:szCs w:val="24"/>
          <w:shd w:val="clear" w:color="auto" w:fill="FFFFFF"/>
        </w:rPr>
        <w:t xml:space="preserve"> Al </w:t>
      </w:r>
      <w:proofErr w:type="spellStart"/>
      <w:r w:rsidRPr="00F80537">
        <w:rPr>
          <w:rFonts w:ascii="Arial" w:hAnsi="Arial" w:cs="Arial"/>
          <w:sz w:val="24"/>
          <w:szCs w:val="24"/>
          <w:shd w:val="clear" w:color="auto" w:fill="FFFFFF"/>
        </w:rPr>
        <w:t>Tsarwah</w:t>
      </w:r>
      <w:proofErr w:type="spellEnd"/>
      <w:r w:rsidRPr="00F80537">
        <w:rPr>
          <w:rFonts w:ascii="Arial" w:hAnsi="Arial" w:cs="Arial"/>
          <w:sz w:val="24"/>
          <w:szCs w:val="24"/>
          <w:shd w:val="clear" w:color="auto" w:fill="FFFFFF"/>
        </w:rPr>
        <w:t xml:space="preserve"> </w:t>
      </w:r>
      <w:proofErr w:type="spellStart"/>
      <w:r w:rsidRPr="00F80537">
        <w:rPr>
          <w:rFonts w:ascii="Arial" w:hAnsi="Arial" w:cs="Arial"/>
          <w:sz w:val="24"/>
          <w:szCs w:val="24"/>
          <w:shd w:val="clear" w:color="auto" w:fill="FFFFFF"/>
        </w:rPr>
        <w:t>terdiri</w:t>
      </w:r>
      <w:proofErr w:type="spellEnd"/>
      <w:r w:rsidRPr="00F80537">
        <w:rPr>
          <w:rFonts w:ascii="Arial" w:hAnsi="Arial" w:cs="Arial"/>
          <w:sz w:val="24"/>
          <w:szCs w:val="24"/>
          <w:shd w:val="clear" w:color="auto" w:fill="FFFFFF"/>
        </w:rPr>
        <w:t xml:space="preserve"> </w:t>
      </w:r>
      <w:proofErr w:type="spellStart"/>
      <w:r w:rsidRPr="00F80537">
        <w:rPr>
          <w:rFonts w:ascii="Arial" w:hAnsi="Arial" w:cs="Arial"/>
          <w:sz w:val="24"/>
          <w:szCs w:val="24"/>
          <w:shd w:val="clear" w:color="auto" w:fill="FFFFFF"/>
        </w:rPr>
        <w:t>dari</w:t>
      </w:r>
      <w:proofErr w:type="spellEnd"/>
      <w:r w:rsidRPr="00F80537">
        <w:rPr>
          <w:rFonts w:ascii="Arial" w:hAnsi="Arial" w:cs="Arial"/>
          <w:sz w:val="24"/>
          <w:szCs w:val="24"/>
          <w:shd w:val="clear" w:color="auto" w:fill="FFFFFF"/>
          <w:lang w:val="id-ID"/>
        </w:rPr>
        <w:t xml:space="preserve">: ) </w:t>
      </w:r>
      <w:proofErr w:type="spellStart"/>
      <w:r w:rsidRPr="00F80537">
        <w:rPr>
          <w:rFonts w:ascii="Arial" w:hAnsi="Arial" w:cs="Arial"/>
          <w:sz w:val="24"/>
          <w:szCs w:val="24"/>
          <w:shd w:val="clear" w:color="auto" w:fill="FFFFFF"/>
        </w:rPr>
        <w:t>Tujuan</w:t>
      </w:r>
      <w:proofErr w:type="spellEnd"/>
      <w:r w:rsidRPr="00F80537">
        <w:rPr>
          <w:rFonts w:ascii="Arial" w:hAnsi="Arial" w:cs="Arial"/>
          <w:sz w:val="24"/>
          <w:szCs w:val="24"/>
          <w:shd w:val="clear" w:color="auto" w:fill="FFFFFF"/>
        </w:rPr>
        <w:t xml:space="preserve">, </w:t>
      </w:r>
      <w:r w:rsidRPr="00F80537">
        <w:rPr>
          <w:rFonts w:ascii="Arial" w:hAnsi="Arial" w:cs="Arial"/>
          <w:sz w:val="24"/>
          <w:szCs w:val="24"/>
          <w:shd w:val="clear" w:color="auto" w:fill="FFFFFF"/>
          <w:lang w:val="id-ID"/>
        </w:rPr>
        <w:t>penjelasan tentang objek dan ruang lingkup yang diteliti</w:t>
      </w:r>
      <w:r w:rsidRPr="00F80537">
        <w:rPr>
          <w:rFonts w:ascii="Arial" w:hAnsi="Arial" w:cs="Arial"/>
          <w:sz w:val="24"/>
          <w:szCs w:val="24"/>
          <w:shd w:val="clear" w:color="auto" w:fill="FFFFFF"/>
        </w:rPr>
        <w:t xml:space="preserve">, </w:t>
      </w:r>
      <w:r w:rsidRPr="00F80537">
        <w:rPr>
          <w:rFonts w:ascii="Arial" w:hAnsi="Arial" w:cs="Arial"/>
          <w:sz w:val="24"/>
          <w:szCs w:val="24"/>
          <w:shd w:val="clear" w:color="auto" w:fill="FFFFFF"/>
          <w:lang w:val="id-ID"/>
        </w:rPr>
        <w:t xml:space="preserve">  menyampaikan literatur terkini terkait dengan topik yang diteliti</w:t>
      </w:r>
      <w:r w:rsidRPr="00F80537">
        <w:rPr>
          <w:rFonts w:ascii="Arial" w:hAnsi="Arial" w:cs="Arial"/>
          <w:sz w:val="24"/>
          <w:szCs w:val="24"/>
          <w:shd w:val="clear" w:color="auto" w:fill="FFFFFF"/>
        </w:rPr>
        <w:t>,</w:t>
      </w:r>
      <w:r w:rsidRPr="00F80537">
        <w:rPr>
          <w:rFonts w:ascii="Arial" w:hAnsi="Arial" w:cs="Arial"/>
          <w:sz w:val="24"/>
          <w:szCs w:val="24"/>
          <w:shd w:val="clear" w:color="auto" w:fill="FFFFFF"/>
          <w:lang w:val="id-ID"/>
        </w:rPr>
        <w:t xml:space="preserve"> menganalisis kelebihan &amp; </w:t>
      </w:r>
      <w:r w:rsidRPr="00F80537">
        <w:rPr>
          <w:rFonts w:ascii="Arial" w:hAnsi="Arial" w:cs="Arial"/>
          <w:sz w:val="24"/>
          <w:szCs w:val="24"/>
          <w:shd w:val="clear" w:color="auto" w:fill="FFFFFF"/>
          <w:lang w:val="id-ID"/>
        </w:rPr>
        <w:lastRenderedPageBreak/>
        <w:t>kekurangan publikasi sebelumnya</w:t>
      </w:r>
      <w:r w:rsidRPr="00F80537">
        <w:rPr>
          <w:rFonts w:ascii="Arial" w:hAnsi="Arial" w:cs="Arial"/>
          <w:sz w:val="24"/>
          <w:szCs w:val="24"/>
          <w:shd w:val="clear" w:color="auto" w:fill="FFFFFF"/>
        </w:rPr>
        <w:t>,</w:t>
      </w:r>
      <w:r w:rsidRPr="00F80537">
        <w:rPr>
          <w:rFonts w:ascii="Arial" w:hAnsi="Arial" w:cs="Arial"/>
          <w:sz w:val="24"/>
          <w:szCs w:val="24"/>
          <w:shd w:val="clear" w:color="auto" w:fill="FFFFFF"/>
          <w:lang w:val="id-ID"/>
        </w:rPr>
        <w:t xml:space="preserve"> menyampaikan prinsip-prinsip dari hasil penelitian</w:t>
      </w:r>
      <w:r w:rsidRPr="00F80537">
        <w:rPr>
          <w:rFonts w:ascii="Arial" w:hAnsi="Arial" w:cs="Arial"/>
          <w:i/>
          <w:sz w:val="24"/>
          <w:szCs w:val="24"/>
          <w:shd w:val="clear" w:color="auto" w:fill="FFFFFF"/>
          <w:lang w:val="id-ID"/>
        </w:rPr>
        <w:t xml:space="preserve">, </w:t>
      </w:r>
      <w:r w:rsidRPr="00F80537">
        <w:rPr>
          <w:rFonts w:ascii="Arial" w:hAnsi="Arial" w:cs="Arial"/>
          <w:sz w:val="24"/>
          <w:szCs w:val="24"/>
          <w:shd w:val="clear" w:color="auto" w:fill="FFFFFF"/>
          <w:lang w:val="id-ID"/>
        </w:rPr>
        <w:t>dan sampaikan tujuan dan kebaruan dari penelitian</w:t>
      </w:r>
      <w:r w:rsidRPr="00F80537">
        <w:rPr>
          <w:rFonts w:ascii="Arial" w:hAnsi="Arial" w:cs="Arial"/>
          <w:sz w:val="24"/>
          <w:szCs w:val="24"/>
          <w:shd w:val="clear" w:color="auto" w:fill="FFFFFF"/>
        </w:rPr>
        <w:t>.</w:t>
      </w:r>
      <w:r w:rsidRPr="00F80537">
        <w:rPr>
          <w:rFonts w:ascii="Arial" w:hAnsi="Arial" w:cs="Arial"/>
          <w:sz w:val="24"/>
          <w:szCs w:val="24"/>
          <w:lang w:val="id-ID"/>
        </w:rPr>
        <w:t xml:space="preserve"> Referensi </w:t>
      </w:r>
      <w:r w:rsidRPr="00F80537">
        <w:rPr>
          <w:rFonts w:ascii="Arial" w:hAnsi="Arial" w:cs="Arial"/>
          <w:sz w:val="24"/>
          <w:szCs w:val="24"/>
        </w:rPr>
        <w:t xml:space="preserve">yang di </w:t>
      </w:r>
      <w:proofErr w:type="spellStart"/>
      <w:r w:rsidRPr="00F80537">
        <w:rPr>
          <w:rFonts w:ascii="Arial" w:hAnsi="Arial" w:cs="Arial"/>
          <w:sz w:val="24"/>
          <w:szCs w:val="24"/>
        </w:rPr>
        <w:t>gunakan</w:t>
      </w:r>
      <w:proofErr w:type="spellEnd"/>
      <w:r w:rsidRPr="00F80537">
        <w:rPr>
          <w:rFonts w:ascii="Arial" w:hAnsi="Arial" w:cs="Arial"/>
          <w:sz w:val="24"/>
          <w:szCs w:val="24"/>
        </w:rPr>
        <w:t xml:space="preserve"> </w:t>
      </w:r>
      <w:r w:rsidRPr="00F80537">
        <w:rPr>
          <w:rFonts w:ascii="Arial" w:hAnsi="Arial" w:cs="Arial"/>
          <w:sz w:val="24"/>
          <w:szCs w:val="24"/>
          <w:lang w:val="id-ID"/>
        </w:rPr>
        <w:t>harus setidaknya 80% dalam bentuk artikel jurnal</w:t>
      </w:r>
      <w:r w:rsidRPr="00F80537">
        <w:rPr>
          <w:rFonts w:ascii="Arial" w:hAnsi="Arial" w:cs="Arial"/>
          <w:sz w:val="24"/>
          <w:szCs w:val="24"/>
        </w:rPr>
        <w:t xml:space="preserve"> </w:t>
      </w:r>
      <w:proofErr w:type="spellStart"/>
      <w:r w:rsidRPr="00F80537">
        <w:rPr>
          <w:rFonts w:ascii="Arial" w:hAnsi="Arial" w:cs="Arial"/>
          <w:sz w:val="24"/>
          <w:szCs w:val="24"/>
        </w:rPr>
        <w:t>internasional</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w:t>
      </w:r>
      <w:proofErr w:type="spellStart"/>
      <w:r w:rsidRPr="00F80537">
        <w:rPr>
          <w:rFonts w:ascii="Arial" w:hAnsi="Arial" w:cs="Arial"/>
          <w:sz w:val="24"/>
          <w:szCs w:val="24"/>
        </w:rPr>
        <w:t>jurnal</w:t>
      </w:r>
      <w:proofErr w:type="spellEnd"/>
      <w:r w:rsidRPr="00F80537">
        <w:rPr>
          <w:rFonts w:ascii="Arial" w:hAnsi="Arial" w:cs="Arial"/>
          <w:sz w:val="24"/>
          <w:szCs w:val="24"/>
        </w:rPr>
        <w:t xml:space="preserve"> </w:t>
      </w:r>
      <w:proofErr w:type="spellStart"/>
      <w:r w:rsidRPr="00F80537">
        <w:rPr>
          <w:rFonts w:ascii="Arial" w:hAnsi="Arial" w:cs="Arial"/>
          <w:sz w:val="24"/>
          <w:szCs w:val="24"/>
        </w:rPr>
        <w:t>nasional</w:t>
      </w:r>
      <w:proofErr w:type="spellEnd"/>
      <w:r w:rsidRPr="00F80537">
        <w:rPr>
          <w:rFonts w:ascii="Arial" w:hAnsi="Arial" w:cs="Arial"/>
          <w:sz w:val="24"/>
          <w:szCs w:val="24"/>
        </w:rPr>
        <w:t xml:space="preserve"> yang </w:t>
      </w:r>
      <w:r w:rsidRPr="00F80537">
        <w:rPr>
          <w:rFonts w:ascii="Arial" w:hAnsi="Arial" w:cs="Arial"/>
          <w:sz w:val="24"/>
          <w:szCs w:val="24"/>
          <w:lang w:val="id-ID"/>
        </w:rPr>
        <w:t>diterbitkan dalam sepuluh tahun terakhir</w:t>
      </w:r>
      <w:r w:rsidRPr="00F80537">
        <w:rPr>
          <w:rFonts w:ascii="Arial" w:hAnsi="Arial" w:cs="Arial"/>
          <w:sz w:val="24"/>
          <w:szCs w:val="24"/>
        </w:rPr>
        <w:t xml:space="preserve"> </w:t>
      </w:r>
      <w:proofErr w:type="spellStart"/>
      <w:r w:rsidRPr="00F80537">
        <w:rPr>
          <w:rFonts w:ascii="Arial" w:hAnsi="Arial" w:cs="Arial"/>
          <w:sz w:val="24"/>
          <w:szCs w:val="24"/>
        </w:rPr>
        <w:t>serta</w:t>
      </w:r>
      <w:proofErr w:type="spellEnd"/>
      <w:r w:rsidRPr="00F80537">
        <w:rPr>
          <w:rFonts w:ascii="Arial" w:hAnsi="Arial" w:cs="Arial"/>
          <w:sz w:val="24"/>
          <w:szCs w:val="24"/>
        </w:rPr>
        <w:t xml:space="preserve"> </w:t>
      </w:r>
      <w:proofErr w:type="spellStart"/>
      <w:r w:rsidRPr="00F80537">
        <w:rPr>
          <w:rFonts w:ascii="Arial" w:hAnsi="Arial" w:cs="Arial"/>
          <w:sz w:val="24"/>
          <w:szCs w:val="24"/>
        </w:rPr>
        <w:t>menggunakan</w:t>
      </w:r>
      <w:proofErr w:type="spellEnd"/>
      <w:r w:rsidRPr="00F80537">
        <w:rPr>
          <w:rFonts w:ascii="Arial" w:hAnsi="Arial" w:cs="Arial"/>
          <w:sz w:val="24"/>
          <w:szCs w:val="24"/>
        </w:rPr>
        <w:t xml:space="preserve"> </w:t>
      </w:r>
      <w:proofErr w:type="spellStart"/>
      <w:r w:rsidRPr="00F80537">
        <w:rPr>
          <w:rFonts w:ascii="Arial" w:hAnsi="Arial" w:cs="Arial"/>
          <w:sz w:val="24"/>
          <w:szCs w:val="24"/>
        </w:rPr>
        <w:t>catatan</w:t>
      </w:r>
      <w:proofErr w:type="spellEnd"/>
      <w:r w:rsidRPr="00F80537">
        <w:rPr>
          <w:rFonts w:ascii="Arial" w:hAnsi="Arial" w:cs="Arial"/>
          <w:sz w:val="24"/>
          <w:szCs w:val="24"/>
        </w:rPr>
        <w:t xml:space="preserve"> kaki (footnote)</w:t>
      </w:r>
    </w:p>
    <w:p w:rsidR="00214C80" w:rsidRPr="00F80537" w:rsidRDefault="00214C80" w:rsidP="00F80537">
      <w:pPr>
        <w:pStyle w:val="HTMLPreformatted"/>
        <w:spacing w:line="360" w:lineRule="auto"/>
        <w:jc w:val="both"/>
        <w:rPr>
          <w:rFonts w:ascii="Arial" w:hAnsi="Arial" w:cs="Arial"/>
          <w:sz w:val="24"/>
          <w:szCs w:val="24"/>
        </w:rPr>
      </w:pPr>
    </w:p>
    <w:p w:rsidR="00214C80" w:rsidRPr="003568D9" w:rsidRDefault="00214C80" w:rsidP="00214C80">
      <w:pPr>
        <w:pStyle w:val="HTMLPreformatted"/>
        <w:jc w:val="both"/>
        <w:rPr>
          <w:rFonts w:asciiTheme="minorBidi" w:hAnsiTheme="minorBidi" w:cstheme="minorBidi"/>
          <w:sz w:val="24"/>
          <w:szCs w:val="24"/>
        </w:rPr>
      </w:pPr>
    </w:p>
    <w:p w:rsidR="00214C80" w:rsidRPr="00BD7EE7" w:rsidRDefault="00214C80" w:rsidP="00214C80">
      <w:pPr>
        <w:ind w:right="-40"/>
        <w:jc w:val="center"/>
        <w:rPr>
          <w:rFonts w:asciiTheme="minorBidi" w:eastAsia="Arial" w:hAnsiTheme="minorBidi" w:cstheme="minorBidi"/>
          <w:sz w:val="24"/>
          <w:szCs w:val="24"/>
          <w:lang w:val="id-ID"/>
        </w:rPr>
      </w:pPr>
      <w:r w:rsidRPr="00BD7EE7">
        <w:rPr>
          <w:rFonts w:asciiTheme="minorBidi" w:hAnsiTheme="minorBidi" w:cstheme="minorBidi"/>
          <w:b/>
          <w:sz w:val="24"/>
          <w:szCs w:val="24"/>
          <w:lang w:val="id-ID"/>
        </w:rPr>
        <w:t>METODE</w:t>
      </w:r>
    </w:p>
    <w:p w:rsidR="00214C80" w:rsidRDefault="00214C80" w:rsidP="00214C80">
      <w:pPr>
        <w:pStyle w:val="HTMLPreformatted"/>
        <w:jc w:val="both"/>
        <w:rPr>
          <w:rFonts w:asciiTheme="minorBidi" w:hAnsiTheme="minorBidi" w:cstheme="minorBidi"/>
          <w:sz w:val="24"/>
          <w:szCs w:val="24"/>
        </w:rPr>
      </w:pPr>
    </w:p>
    <w:p w:rsidR="00214C80" w:rsidRPr="005422A5" w:rsidRDefault="005422A5" w:rsidP="005422A5">
      <w:pPr>
        <w:pStyle w:val="HTMLPreformatted"/>
        <w:spacing w:line="360" w:lineRule="auto"/>
        <w:jc w:val="both"/>
        <w:rPr>
          <w:rFonts w:asciiTheme="minorBidi" w:hAnsiTheme="minorBidi" w:cstheme="minorBidi"/>
          <w:sz w:val="24"/>
          <w:szCs w:val="24"/>
        </w:rPr>
      </w:pPr>
      <w:proofErr w:type="spellStart"/>
      <w:r>
        <w:rPr>
          <w:rFonts w:asciiTheme="minorBidi" w:hAnsiTheme="minorBidi" w:cstheme="minorBidi"/>
          <w:sz w:val="24"/>
          <w:szCs w:val="24"/>
        </w:rPr>
        <w:t>Metode</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penelitian</w:t>
      </w:r>
      <w:proofErr w:type="spellEnd"/>
      <w:r>
        <w:rPr>
          <w:rFonts w:asciiTheme="minorBidi" w:hAnsiTheme="minorBidi" w:cstheme="minorBidi"/>
          <w:sz w:val="24"/>
          <w:szCs w:val="24"/>
        </w:rPr>
        <w:t xml:space="preserve"> yang </w:t>
      </w:r>
      <w:proofErr w:type="spellStart"/>
      <w:r>
        <w:rPr>
          <w:rFonts w:asciiTheme="minorBidi" w:hAnsiTheme="minorBidi" w:cstheme="minorBidi"/>
          <w:sz w:val="24"/>
          <w:szCs w:val="24"/>
        </w:rPr>
        <w:t>digunakan</w:t>
      </w:r>
      <w:proofErr w:type="spellEnd"/>
      <w:r>
        <w:rPr>
          <w:rFonts w:asciiTheme="minorBidi" w:hAnsiTheme="minorBidi" w:cstheme="minorBidi"/>
          <w:sz w:val="24"/>
          <w:szCs w:val="24"/>
        </w:rPr>
        <w:t xml:space="preserve"> literature review </w:t>
      </w:r>
      <w:proofErr w:type="spellStart"/>
      <w:r>
        <w:rPr>
          <w:rFonts w:asciiTheme="minorBidi" w:hAnsiTheme="minorBidi" w:cstheme="minorBidi"/>
          <w:sz w:val="24"/>
          <w:szCs w:val="24"/>
        </w:rPr>
        <w:t>berupa</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kajian</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pustaka</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dari</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berbagai</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penelitian</w:t>
      </w:r>
      <w:proofErr w:type="spellEnd"/>
      <w:r>
        <w:rPr>
          <w:rFonts w:asciiTheme="minorBidi" w:hAnsiTheme="minorBidi" w:cstheme="minorBidi"/>
          <w:sz w:val="24"/>
          <w:szCs w:val="24"/>
        </w:rPr>
        <w:t xml:space="preserve"> yang </w:t>
      </w:r>
      <w:proofErr w:type="spellStart"/>
      <w:r>
        <w:rPr>
          <w:rFonts w:asciiTheme="minorBidi" w:hAnsiTheme="minorBidi" w:cstheme="minorBidi"/>
          <w:sz w:val="24"/>
          <w:szCs w:val="24"/>
        </w:rPr>
        <w:t>sudah</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dilakukan</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oleh</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para</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peneliti</w:t>
      </w:r>
      <w:proofErr w:type="spellEnd"/>
      <w:r>
        <w:rPr>
          <w:rFonts w:asciiTheme="minorBidi" w:hAnsiTheme="minorBidi" w:cstheme="minorBidi"/>
          <w:sz w:val="24"/>
          <w:szCs w:val="24"/>
        </w:rPr>
        <w:t xml:space="preserve"> .</w:t>
      </w:r>
    </w:p>
    <w:p w:rsidR="00214C80" w:rsidRPr="00BD7EE7" w:rsidRDefault="00214C80" w:rsidP="00214C80">
      <w:pPr>
        <w:ind w:right="-40"/>
        <w:jc w:val="both"/>
        <w:rPr>
          <w:rFonts w:asciiTheme="minorBidi" w:eastAsia="Arial" w:hAnsiTheme="minorBidi" w:cstheme="minorBidi"/>
          <w:b/>
          <w:spacing w:val="-1"/>
          <w:sz w:val="24"/>
          <w:szCs w:val="24"/>
          <w:lang w:val="id-ID"/>
        </w:rPr>
      </w:pPr>
    </w:p>
    <w:p w:rsidR="00214C80" w:rsidRDefault="00214C80" w:rsidP="00214C80">
      <w:pPr>
        <w:ind w:right="-40"/>
        <w:jc w:val="center"/>
        <w:rPr>
          <w:rFonts w:asciiTheme="minorBidi" w:eastAsia="Arial" w:hAnsiTheme="minorBidi" w:cstheme="minorBidi"/>
          <w:b/>
          <w:sz w:val="24"/>
          <w:szCs w:val="24"/>
        </w:rPr>
      </w:pPr>
      <w:r w:rsidRPr="00BD7EE7">
        <w:rPr>
          <w:rFonts w:asciiTheme="minorBidi" w:eastAsia="Arial" w:hAnsiTheme="minorBidi" w:cstheme="minorBidi"/>
          <w:b/>
          <w:spacing w:val="-1"/>
          <w:sz w:val="24"/>
          <w:szCs w:val="24"/>
        </w:rPr>
        <w:t>H</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pacing w:val="2"/>
          <w:sz w:val="24"/>
          <w:szCs w:val="24"/>
        </w:rPr>
        <w:t>S</w:t>
      </w:r>
      <w:r w:rsidRPr="00BD7EE7">
        <w:rPr>
          <w:rFonts w:asciiTheme="minorBidi" w:eastAsia="Arial" w:hAnsiTheme="minorBidi" w:cstheme="minorBidi"/>
          <w:b/>
          <w:spacing w:val="-4"/>
          <w:sz w:val="24"/>
          <w:szCs w:val="24"/>
        </w:rPr>
        <w:t>I</w:t>
      </w:r>
      <w:r w:rsidRPr="00BD7EE7">
        <w:rPr>
          <w:rFonts w:asciiTheme="minorBidi" w:eastAsia="Arial" w:hAnsiTheme="minorBidi" w:cstheme="minorBidi"/>
          <w:b/>
          <w:sz w:val="24"/>
          <w:szCs w:val="24"/>
        </w:rPr>
        <w:t>L</w:t>
      </w:r>
      <w:r>
        <w:rPr>
          <w:rFonts w:asciiTheme="minorBidi" w:eastAsia="Arial" w:hAnsiTheme="minorBidi" w:cstheme="minorBidi"/>
          <w:b/>
          <w:sz w:val="24"/>
          <w:szCs w:val="24"/>
        </w:rPr>
        <w:t xml:space="preserve"> </w:t>
      </w:r>
      <w:r w:rsidRPr="00BD7EE7">
        <w:rPr>
          <w:rFonts w:asciiTheme="minorBidi" w:eastAsia="Arial" w:hAnsiTheme="minorBidi" w:cstheme="minorBidi"/>
          <w:b/>
          <w:spacing w:val="4"/>
          <w:sz w:val="24"/>
          <w:szCs w:val="24"/>
        </w:rPr>
        <w:t>D</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z w:val="24"/>
          <w:szCs w:val="24"/>
        </w:rPr>
        <w:t xml:space="preserve">N </w:t>
      </w:r>
      <w:r w:rsidRPr="00BD7EE7">
        <w:rPr>
          <w:rFonts w:asciiTheme="minorBidi" w:eastAsia="Arial" w:hAnsiTheme="minorBidi" w:cstheme="minorBidi"/>
          <w:b/>
          <w:spacing w:val="2"/>
          <w:sz w:val="24"/>
          <w:szCs w:val="24"/>
        </w:rPr>
        <w:t>P</w:t>
      </w:r>
      <w:r w:rsidRPr="00BD7EE7">
        <w:rPr>
          <w:rFonts w:asciiTheme="minorBidi" w:eastAsia="Arial" w:hAnsiTheme="minorBidi" w:cstheme="minorBidi"/>
          <w:b/>
          <w:spacing w:val="6"/>
          <w:sz w:val="24"/>
          <w:szCs w:val="24"/>
        </w:rPr>
        <w:t>E</w:t>
      </w:r>
      <w:r w:rsidRPr="00BD7EE7">
        <w:rPr>
          <w:rFonts w:asciiTheme="minorBidi" w:eastAsia="Arial" w:hAnsiTheme="minorBidi" w:cstheme="minorBidi"/>
          <w:b/>
          <w:spacing w:val="-6"/>
          <w:sz w:val="24"/>
          <w:szCs w:val="24"/>
        </w:rPr>
        <w:t>M</w:t>
      </w:r>
      <w:r w:rsidRPr="00BD7EE7">
        <w:rPr>
          <w:rFonts w:asciiTheme="minorBidi" w:eastAsia="Arial" w:hAnsiTheme="minorBidi" w:cstheme="minorBidi"/>
          <w:b/>
          <w:spacing w:val="4"/>
          <w:sz w:val="24"/>
          <w:szCs w:val="24"/>
        </w:rPr>
        <w:t>B</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pacing w:val="4"/>
          <w:sz w:val="24"/>
          <w:szCs w:val="24"/>
        </w:rPr>
        <w:t>H</w:t>
      </w:r>
      <w:r w:rsidRPr="00BD7EE7">
        <w:rPr>
          <w:rFonts w:asciiTheme="minorBidi" w:eastAsia="Arial" w:hAnsiTheme="minorBidi" w:cstheme="minorBidi"/>
          <w:b/>
          <w:spacing w:val="-11"/>
          <w:sz w:val="24"/>
          <w:szCs w:val="24"/>
        </w:rPr>
        <w:t>A</w:t>
      </w:r>
      <w:r w:rsidRPr="00BD7EE7">
        <w:rPr>
          <w:rFonts w:asciiTheme="minorBidi" w:eastAsia="Arial" w:hAnsiTheme="minorBidi" w:cstheme="minorBidi"/>
          <w:b/>
          <w:spacing w:val="11"/>
          <w:sz w:val="24"/>
          <w:szCs w:val="24"/>
        </w:rPr>
        <w:t>S</w:t>
      </w:r>
      <w:r w:rsidRPr="00BD7EE7">
        <w:rPr>
          <w:rFonts w:asciiTheme="minorBidi" w:eastAsia="Arial" w:hAnsiTheme="minorBidi" w:cstheme="minorBidi"/>
          <w:b/>
          <w:spacing w:val="-6"/>
          <w:sz w:val="24"/>
          <w:szCs w:val="24"/>
        </w:rPr>
        <w:t>A</w:t>
      </w:r>
      <w:r w:rsidRPr="00BD7EE7">
        <w:rPr>
          <w:rFonts w:asciiTheme="minorBidi" w:eastAsia="Arial" w:hAnsiTheme="minorBidi" w:cstheme="minorBidi"/>
          <w:b/>
          <w:sz w:val="24"/>
          <w:szCs w:val="24"/>
        </w:rPr>
        <w:t>N</w:t>
      </w:r>
    </w:p>
    <w:p w:rsidR="00F80537" w:rsidRDefault="00F80537" w:rsidP="00214C80">
      <w:pPr>
        <w:ind w:right="-40"/>
        <w:jc w:val="center"/>
        <w:rPr>
          <w:rFonts w:asciiTheme="minorBidi" w:eastAsia="Arial" w:hAnsiTheme="minorBidi" w:cstheme="minorBidi"/>
          <w:b/>
          <w:sz w:val="24"/>
          <w:szCs w:val="24"/>
        </w:rPr>
      </w:pPr>
    </w:p>
    <w:p w:rsidR="00F80537" w:rsidRPr="00F80537" w:rsidRDefault="00F80537" w:rsidP="00F80537">
      <w:pPr>
        <w:spacing w:line="360" w:lineRule="auto"/>
        <w:jc w:val="both"/>
        <w:rPr>
          <w:rFonts w:ascii="Arial" w:hAnsi="Arial" w:cs="Arial"/>
          <w:sz w:val="24"/>
          <w:szCs w:val="24"/>
        </w:rPr>
      </w:pPr>
      <w:proofErr w:type="gramStart"/>
      <w:r w:rsidRPr="00F80537">
        <w:rPr>
          <w:rFonts w:ascii="Arial" w:hAnsi="Arial" w:cs="Arial"/>
          <w:sz w:val="24"/>
          <w:szCs w:val="24"/>
        </w:rPr>
        <w:t xml:space="preserve">Islamic Branding </w:t>
      </w:r>
      <w:proofErr w:type="spellStart"/>
      <w:r w:rsidRPr="00F80537">
        <w:rPr>
          <w:rFonts w:ascii="Arial" w:hAnsi="Arial" w:cs="Arial"/>
          <w:sz w:val="24"/>
          <w:szCs w:val="24"/>
        </w:rPr>
        <w:t>atau</w:t>
      </w:r>
      <w:proofErr w:type="spellEnd"/>
      <w:r w:rsidRPr="00F80537">
        <w:rPr>
          <w:rFonts w:ascii="Arial" w:hAnsi="Arial" w:cs="Arial"/>
          <w:sz w:val="24"/>
          <w:szCs w:val="24"/>
        </w:rPr>
        <w:t xml:space="preserve"> </w:t>
      </w:r>
      <w:proofErr w:type="spellStart"/>
      <w:r w:rsidRPr="00F80537">
        <w:rPr>
          <w:rFonts w:ascii="Arial" w:hAnsi="Arial" w:cs="Arial"/>
          <w:sz w:val="24"/>
          <w:szCs w:val="24"/>
        </w:rPr>
        <w:t>citra</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Islam </w:t>
      </w:r>
      <w:proofErr w:type="spellStart"/>
      <w:r w:rsidRPr="00F80537">
        <w:rPr>
          <w:rFonts w:ascii="Arial" w:hAnsi="Arial" w:cs="Arial"/>
          <w:sz w:val="24"/>
          <w:szCs w:val="24"/>
        </w:rPr>
        <w:t>merupakan</w:t>
      </w:r>
      <w:proofErr w:type="spellEnd"/>
      <w:r w:rsidRPr="00F80537">
        <w:rPr>
          <w:rFonts w:ascii="Arial" w:hAnsi="Arial" w:cs="Arial"/>
          <w:sz w:val="24"/>
          <w:szCs w:val="24"/>
        </w:rPr>
        <w:t xml:space="preserve"> </w:t>
      </w:r>
      <w:proofErr w:type="spellStart"/>
      <w:r w:rsidRPr="00F80537">
        <w:rPr>
          <w:rFonts w:ascii="Arial" w:hAnsi="Arial" w:cs="Arial"/>
          <w:sz w:val="24"/>
          <w:szCs w:val="24"/>
        </w:rPr>
        <w:t>sebuah</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yang </w:t>
      </w:r>
      <w:proofErr w:type="spellStart"/>
      <w:r w:rsidRPr="00F80537">
        <w:rPr>
          <w:rFonts w:ascii="Arial" w:hAnsi="Arial" w:cs="Arial"/>
          <w:sz w:val="24"/>
          <w:szCs w:val="24"/>
        </w:rPr>
        <w:t>memposisikan</w:t>
      </w:r>
      <w:proofErr w:type="spellEnd"/>
      <w:r w:rsidRPr="00F80537">
        <w:rPr>
          <w:rFonts w:ascii="Arial" w:hAnsi="Arial" w:cs="Arial"/>
          <w:sz w:val="24"/>
          <w:szCs w:val="24"/>
        </w:rPr>
        <w:t xml:space="preserve"> </w:t>
      </w:r>
      <w:proofErr w:type="spellStart"/>
      <w:r w:rsidRPr="00F80537">
        <w:rPr>
          <w:rFonts w:ascii="Arial" w:hAnsi="Arial" w:cs="Arial"/>
          <w:sz w:val="24"/>
          <w:szCs w:val="24"/>
        </w:rPr>
        <w:t>sebagai</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yang </w:t>
      </w:r>
      <w:proofErr w:type="spellStart"/>
      <w:r w:rsidRPr="00F80537">
        <w:rPr>
          <w:rFonts w:ascii="Arial" w:hAnsi="Arial" w:cs="Arial"/>
          <w:sz w:val="24"/>
          <w:szCs w:val="24"/>
        </w:rPr>
        <w:t>islami</w:t>
      </w:r>
      <w:proofErr w:type="spellEnd"/>
      <w:r w:rsidRPr="00F80537">
        <w:rPr>
          <w:rFonts w:ascii="Arial" w:hAnsi="Arial" w:cs="Arial"/>
          <w:sz w:val="24"/>
          <w:szCs w:val="24"/>
        </w:rPr>
        <w:t>.</w:t>
      </w:r>
      <w:proofErr w:type="gramEnd"/>
      <w:r w:rsidRPr="00F80537">
        <w:rPr>
          <w:rFonts w:ascii="Arial" w:hAnsi="Arial" w:cs="Arial"/>
          <w:sz w:val="24"/>
          <w:szCs w:val="24"/>
        </w:rPr>
        <w:t xml:space="preserve"> </w:t>
      </w:r>
      <w:proofErr w:type="spellStart"/>
      <w:r w:rsidRPr="00F80537">
        <w:rPr>
          <w:rFonts w:ascii="Arial" w:hAnsi="Arial" w:cs="Arial"/>
          <w:sz w:val="24"/>
          <w:szCs w:val="24"/>
        </w:rPr>
        <w:t>Menurut</w:t>
      </w:r>
      <w:proofErr w:type="spellEnd"/>
      <w:r w:rsidRPr="00F80537">
        <w:rPr>
          <w:rFonts w:ascii="Arial" w:hAnsi="Arial" w:cs="Arial"/>
          <w:sz w:val="24"/>
          <w:szCs w:val="24"/>
        </w:rPr>
        <w:t xml:space="preserve"> </w:t>
      </w:r>
      <w:proofErr w:type="spellStart"/>
      <w:r w:rsidRPr="00F80537">
        <w:rPr>
          <w:rFonts w:ascii="Arial" w:hAnsi="Arial" w:cs="Arial"/>
          <w:sz w:val="24"/>
          <w:szCs w:val="24"/>
        </w:rPr>
        <w:t>Kotler</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Keller  </w:t>
      </w:r>
      <w:r w:rsidRPr="00F80537">
        <w:rPr>
          <w:rFonts w:ascii="Arial" w:hAnsi="Arial" w:cs="Arial"/>
          <w:sz w:val="24"/>
          <w:szCs w:val="24"/>
        </w:rPr>
        <w:fldChar w:fldCharType="begin" w:fldLock="1"/>
      </w:r>
      <w:r w:rsidRPr="00F80537">
        <w:rPr>
          <w:rFonts w:ascii="Arial" w:hAnsi="Arial" w:cs="Arial"/>
          <w:sz w:val="24"/>
          <w:szCs w:val="24"/>
        </w:rPr>
        <w:instrText>ADDIN CSL_CITATION {"citationItems":[{"id":"ITEM-1","itemData":{"author":[{"dropping-particle":"","family":"Hisanuddin","given":"Lip Irawan","non-dropping-particle":"","parse-names":false,"suffix":""}],"container-title":"Scientica","id":"ITEM-1","issue":"2","issued":{"date-parts":[["2015"]]},"page":"87-100","title":"Pengaruh Citra Merek Islam terhadap Loyalitas Nasabah Bank syariah","type":"article-journal","volume":"II"},"uris":["http://www.mendeley.com/documents/?uuid=c3b7a5bf-9dfe-4166-b84f-3ddade534ccb"]}],"mendeley":{"formattedCitation":"(Hisanuddin, 2015)","plainTextFormattedCitation":"(Hisanuddin, 2015)","previouslyFormattedCitation":"(Hisanuddin, 2015)"},"properties":{"noteIndex":0},"schema":"https://github.com/citation-style-language/schema/raw/master/csl-citation.json"}</w:instrText>
      </w:r>
      <w:r w:rsidRPr="00F80537">
        <w:rPr>
          <w:rFonts w:ascii="Arial" w:hAnsi="Arial" w:cs="Arial"/>
          <w:sz w:val="24"/>
          <w:szCs w:val="24"/>
        </w:rPr>
        <w:fldChar w:fldCharType="separate"/>
      </w:r>
      <w:r w:rsidRPr="00F80537">
        <w:rPr>
          <w:rFonts w:ascii="Arial" w:hAnsi="Arial" w:cs="Arial"/>
          <w:noProof/>
          <w:sz w:val="24"/>
          <w:szCs w:val="24"/>
        </w:rPr>
        <w:t>(Hisanuddin, 2015)</w:t>
      </w:r>
      <w:r w:rsidRPr="00F80537">
        <w:rPr>
          <w:rFonts w:ascii="Arial" w:hAnsi="Arial" w:cs="Arial"/>
          <w:sz w:val="24"/>
          <w:szCs w:val="24"/>
        </w:rPr>
        <w:fldChar w:fldCharType="end"/>
      </w:r>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w:t>
      </w:r>
      <w:proofErr w:type="spellStart"/>
      <w:r w:rsidRPr="00F80537">
        <w:rPr>
          <w:rFonts w:ascii="Arial" w:hAnsi="Arial" w:cs="Arial"/>
          <w:sz w:val="24"/>
          <w:szCs w:val="24"/>
        </w:rPr>
        <w:t>merupakan</w:t>
      </w:r>
      <w:proofErr w:type="spellEnd"/>
      <w:r w:rsidRPr="00F80537">
        <w:rPr>
          <w:rFonts w:ascii="Arial" w:hAnsi="Arial" w:cs="Arial"/>
          <w:sz w:val="24"/>
          <w:szCs w:val="24"/>
        </w:rPr>
        <w:t xml:space="preserve"> </w:t>
      </w:r>
      <w:proofErr w:type="spellStart"/>
      <w:r w:rsidRPr="00F80537">
        <w:rPr>
          <w:rFonts w:ascii="Arial" w:hAnsi="Arial" w:cs="Arial"/>
          <w:sz w:val="24"/>
          <w:szCs w:val="24"/>
        </w:rPr>
        <w:t>produk</w:t>
      </w:r>
      <w:proofErr w:type="spellEnd"/>
      <w:r w:rsidRPr="00F80537">
        <w:rPr>
          <w:rFonts w:ascii="Arial" w:hAnsi="Arial" w:cs="Arial"/>
          <w:sz w:val="24"/>
          <w:szCs w:val="24"/>
        </w:rPr>
        <w:t xml:space="preserve"> </w:t>
      </w:r>
      <w:proofErr w:type="spellStart"/>
      <w:r w:rsidRPr="00F80537">
        <w:rPr>
          <w:rFonts w:ascii="Arial" w:hAnsi="Arial" w:cs="Arial"/>
          <w:sz w:val="24"/>
          <w:szCs w:val="24"/>
        </w:rPr>
        <w:t>atau</w:t>
      </w:r>
      <w:proofErr w:type="spellEnd"/>
      <w:r w:rsidRPr="00F80537">
        <w:rPr>
          <w:rFonts w:ascii="Arial" w:hAnsi="Arial" w:cs="Arial"/>
          <w:sz w:val="24"/>
          <w:szCs w:val="24"/>
        </w:rPr>
        <w:t xml:space="preserve"> </w:t>
      </w:r>
      <w:proofErr w:type="spellStart"/>
      <w:r w:rsidRPr="00F80537">
        <w:rPr>
          <w:rFonts w:ascii="Arial" w:hAnsi="Arial" w:cs="Arial"/>
          <w:sz w:val="24"/>
          <w:szCs w:val="24"/>
        </w:rPr>
        <w:t>jasa</w:t>
      </w:r>
      <w:proofErr w:type="spellEnd"/>
      <w:r w:rsidRPr="00F80537">
        <w:rPr>
          <w:rFonts w:ascii="Arial" w:hAnsi="Arial" w:cs="Arial"/>
          <w:sz w:val="24"/>
          <w:szCs w:val="24"/>
        </w:rPr>
        <w:t xml:space="preserve"> yang </w:t>
      </w:r>
      <w:proofErr w:type="spellStart"/>
      <w:r w:rsidRPr="00F80537">
        <w:rPr>
          <w:rFonts w:ascii="Arial" w:hAnsi="Arial" w:cs="Arial"/>
          <w:sz w:val="24"/>
          <w:szCs w:val="24"/>
        </w:rPr>
        <w:t>dirancang</w:t>
      </w:r>
      <w:proofErr w:type="spellEnd"/>
      <w:r w:rsidRPr="00F80537">
        <w:rPr>
          <w:rFonts w:ascii="Arial" w:hAnsi="Arial" w:cs="Arial"/>
          <w:sz w:val="24"/>
          <w:szCs w:val="24"/>
        </w:rPr>
        <w:t xml:space="preserve"> </w:t>
      </w:r>
      <w:proofErr w:type="spellStart"/>
      <w:r w:rsidRPr="00F80537">
        <w:rPr>
          <w:rFonts w:ascii="Arial" w:hAnsi="Arial" w:cs="Arial"/>
          <w:sz w:val="24"/>
          <w:szCs w:val="24"/>
        </w:rPr>
        <w:t>untuk</w:t>
      </w:r>
      <w:proofErr w:type="spellEnd"/>
      <w:r w:rsidRPr="00F80537">
        <w:rPr>
          <w:rFonts w:ascii="Arial" w:hAnsi="Arial" w:cs="Arial"/>
          <w:sz w:val="24"/>
          <w:szCs w:val="24"/>
        </w:rPr>
        <w:t xml:space="preserve"> </w:t>
      </w:r>
      <w:proofErr w:type="spellStart"/>
      <w:r w:rsidRPr="00F80537">
        <w:rPr>
          <w:rFonts w:ascii="Arial" w:hAnsi="Arial" w:cs="Arial"/>
          <w:sz w:val="24"/>
          <w:szCs w:val="24"/>
        </w:rPr>
        <w:t>memberikan</w:t>
      </w:r>
      <w:proofErr w:type="spellEnd"/>
      <w:r w:rsidRPr="00F80537">
        <w:rPr>
          <w:rFonts w:ascii="Arial" w:hAnsi="Arial" w:cs="Arial"/>
          <w:sz w:val="24"/>
          <w:szCs w:val="24"/>
        </w:rPr>
        <w:t xml:space="preserve"> </w:t>
      </w:r>
      <w:proofErr w:type="spellStart"/>
      <w:r w:rsidRPr="00F80537">
        <w:rPr>
          <w:rFonts w:ascii="Arial" w:hAnsi="Arial" w:cs="Arial"/>
          <w:sz w:val="24"/>
          <w:szCs w:val="24"/>
        </w:rPr>
        <w:t>kepuasan</w:t>
      </w:r>
      <w:proofErr w:type="spellEnd"/>
      <w:r w:rsidRPr="00F80537">
        <w:rPr>
          <w:rFonts w:ascii="Arial" w:hAnsi="Arial" w:cs="Arial"/>
          <w:sz w:val="24"/>
          <w:szCs w:val="24"/>
        </w:rPr>
        <w:t xml:space="preserve"> yang </w:t>
      </w:r>
      <w:proofErr w:type="spellStart"/>
      <w:r w:rsidRPr="00F80537">
        <w:rPr>
          <w:rFonts w:ascii="Arial" w:hAnsi="Arial" w:cs="Arial"/>
          <w:sz w:val="24"/>
          <w:szCs w:val="24"/>
        </w:rPr>
        <w:t>sama</w:t>
      </w:r>
      <w:proofErr w:type="spellEnd"/>
      <w:r w:rsidRPr="00F80537">
        <w:rPr>
          <w:rFonts w:ascii="Arial" w:hAnsi="Arial" w:cs="Arial"/>
          <w:sz w:val="24"/>
          <w:szCs w:val="24"/>
        </w:rPr>
        <w:t xml:space="preserve">. </w:t>
      </w:r>
      <w:proofErr w:type="spellStart"/>
      <w:proofErr w:type="gramStart"/>
      <w:r w:rsidRPr="00F80537">
        <w:rPr>
          <w:rFonts w:ascii="Arial" w:hAnsi="Arial" w:cs="Arial"/>
          <w:sz w:val="24"/>
          <w:szCs w:val="24"/>
        </w:rPr>
        <w:t>Konsep</w:t>
      </w:r>
      <w:proofErr w:type="spellEnd"/>
      <w:r w:rsidRPr="00F80537">
        <w:rPr>
          <w:rFonts w:ascii="Arial" w:hAnsi="Arial" w:cs="Arial"/>
          <w:sz w:val="24"/>
          <w:szCs w:val="24"/>
        </w:rPr>
        <w:t xml:space="preserve"> </w:t>
      </w:r>
      <w:proofErr w:type="spellStart"/>
      <w:r w:rsidRPr="00F80537">
        <w:rPr>
          <w:rFonts w:ascii="Arial" w:hAnsi="Arial" w:cs="Arial"/>
          <w:sz w:val="24"/>
          <w:szCs w:val="24"/>
        </w:rPr>
        <w:t>syariah</w:t>
      </w:r>
      <w:proofErr w:type="spellEnd"/>
      <w:r w:rsidRPr="00F80537">
        <w:rPr>
          <w:rFonts w:ascii="Arial" w:hAnsi="Arial" w:cs="Arial"/>
          <w:sz w:val="24"/>
          <w:szCs w:val="24"/>
        </w:rPr>
        <w:t xml:space="preserve"> </w:t>
      </w:r>
      <w:proofErr w:type="spellStart"/>
      <w:r w:rsidRPr="00F80537">
        <w:rPr>
          <w:rFonts w:ascii="Arial" w:hAnsi="Arial" w:cs="Arial"/>
          <w:sz w:val="24"/>
          <w:szCs w:val="24"/>
        </w:rPr>
        <w:t>itu</w:t>
      </w:r>
      <w:proofErr w:type="spellEnd"/>
      <w:r w:rsidRPr="00F80537">
        <w:rPr>
          <w:rFonts w:ascii="Arial" w:hAnsi="Arial" w:cs="Arial"/>
          <w:sz w:val="24"/>
          <w:szCs w:val="24"/>
        </w:rPr>
        <w:t xml:space="preserve"> </w:t>
      </w:r>
      <w:proofErr w:type="spellStart"/>
      <w:r w:rsidRPr="00F80537">
        <w:rPr>
          <w:rFonts w:ascii="Arial" w:hAnsi="Arial" w:cs="Arial"/>
          <w:sz w:val="24"/>
          <w:szCs w:val="24"/>
        </w:rPr>
        <w:t>sendiri</w:t>
      </w:r>
      <w:proofErr w:type="spellEnd"/>
      <w:r w:rsidRPr="00F80537">
        <w:rPr>
          <w:rFonts w:ascii="Arial" w:hAnsi="Arial" w:cs="Arial"/>
          <w:sz w:val="24"/>
          <w:szCs w:val="24"/>
        </w:rPr>
        <w:t xml:space="preserve"> </w:t>
      </w:r>
      <w:proofErr w:type="spellStart"/>
      <w:r w:rsidRPr="00F80537">
        <w:rPr>
          <w:rFonts w:ascii="Arial" w:hAnsi="Arial" w:cs="Arial"/>
          <w:sz w:val="24"/>
          <w:szCs w:val="24"/>
        </w:rPr>
        <w:t>merupakan</w:t>
      </w:r>
      <w:proofErr w:type="spellEnd"/>
      <w:r w:rsidRPr="00F80537">
        <w:rPr>
          <w:rFonts w:ascii="Arial" w:hAnsi="Arial" w:cs="Arial"/>
          <w:sz w:val="24"/>
          <w:szCs w:val="24"/>
        </w:rPr>
        <w:t xml:space="preserve"> </w:t>
      </w:r>
      <w:proofErr w:type="spellStart"/>
      <w:r w:rsidRPr="00F80537">
        <w:rPr>
          <w:rFonts w:ascii="Arial" w:hAnsi="Arial" w:cs="Arial"/>
          <w:sz w:val="24"/>
          <w:szCs w:val="24"/>
        </w:rPr>
        <w:t>konsep</w:t>
      </w:r>
      <w:proofErr w:type="spellEnd"/>
      <w:r w:rsidRPr="00F80537">
        <w:rPr>
          <w:rFonts w:ascii="Arial" w:hAnsi="Arial" w:cs="Arial"/>
          <w:sz w:val="24"/>
          <w:szCs w:val="24"/>
        </w:rPr>
        <w:t xml:space="preserve"> yang </w:t>
      </w:r>
      <w:proofErr w:type="spellStart"/>
      <w:r w:rsidRPr="00F80537">
        <w:rPr>
          <w:rFonts w:ascii="Arial" w:hAnsi="Arial" w:cs="Arial"/>
          <w:sz w:val="24"/>
          <w:szCs w:val="24"/>
        </w:rPr>
        <w:t>berdasarkan</w:t>
      </w:r>
      <w:proofErr w:type="spellEnd"/>
      <w:r w:rsidRPr="00F80537">
        <w:rPr>
          <w:rFonts w:ascii="Arial" w:hAnsi="Arial" w:cs="Arial"/>
          <w:sz w:val="24"/>
          <w:szCs w:val="24"/>
        </w:rPr>
        <w:t xml:space="preserve"> </w:t>
      </w:r>
      <w:proofErr w:type="spellStart"/>
      <w:r w:rsidRPr="00F80537">
        <w:rPr>
          <w:rFonts w:ascii="Arial" w:hAnsi="Arial" w:cs="Arial"/>
          <w:sz w:val="24"/>
          <w:szCs w:val="24"/>
        </w:rPr>
        <w:t>pada</w:t>
      </w:r>
      <w:proofErr w:type="spellEnd"/>
      <w:r w:rsidRPr="00F80537">
        <w:rPr>
          <w:rFonts w:ascii="Arial" w:hAnsi="Arial" w:cs="Arial"/>
          <w:sz w:val="24"/>
          <w:szCs w:val="24"/>
        </w:rPr>
        <w:t xml:space="preserve"> </w:t>
      </w:r>
      <w:proofErr w:type="spellStart"/>
      <w:r w:rsidRPr="00F80537">
        <w:rPr>
          <w:rFonts w:ascii="Arial" w:hAnsi="Arial" w:cs="Arial"/>
          <w:sz w:val="24"/>
          <w:szCs w:val="24"/>
        </w:rPr>
        <w:t>nilai-nilai</w:t>
      </w:r>
      <w:proofErr w:type="spellEnd"/>
      <w:r w:rsidRPr="00F80537">
        <w:rPr>
          <w:rFonts w:ascii="Arial" w:hAnsi="Arial" w:cs="Arial"/>
          <w:sz w:val="24"/>
          <w:szCs w:val="24"/>
        </w:rPr>
        <w:t xml:space="preserve"> Islam.</w:t>
      </w:r>
      <w:proofErr w:type="gramEnd"/>
      <w:r w:rsidRPr="00F80537">
        <w:rPr>
          <w:rFonts w:ascii="Arial" w:hAnsi="Arial" w:cs="Arial"/>
          <w:sz w:val="24"/>
          <w:szCs w:val="24"/>
        </w:rPr>
        <w:t xml:space="preserve"> </w:t>
      </w:r>
      <w:proofErr w:type="spellStart"/>
      <w:proofErr w:type="gramStart"/>
      <w:r w:rsidRPr="00F80537">
        <w:rPr>
          <w:rFonts w:ascii="Arial" w:hAnsi="Arial" w:cs="Arial"/>
          <w:sz w:val="24"/>
          <w:szCs w:val="24"/>
        </w:rPr>
        <w:t>Beberapa</w:t>
      </w:r>
      <w:proofErr w:type="spellEnd"/>
      <w:r w:rsidRPr="00F80537">
        <w:rPr>
          <w:rFonts w:ascii="Arial" w:hAnsi="Arial" w:cs="Arial"/>
          <w:sz w:val="24"/>
          <w:szCs w:val="24"/>
        </w:rPr>
        <w:t xml:space="preserve"> </w:t>
      </w:r>
      <w:proofErr w:type="spellStart"/>
      <w:r w:rsidRPr="00F80537">
        <w:rPr>
          <w:rFonts w:ascii="Arial" w:hAnsi="Arial" w:cs="Arial"/>
          <w:sz w:val="24"/>
          <w:szCs w:val="24"/>
        </w:rPr>
        <w:t>penelitian</w:t>
      </w:r>
      <w:proofErr w:type="spellEnd"/>
      <w:r w:rsidRPr="00F80537">
        <w:rPr>
          <w:rFonts w:ascii="Arial" w:hAnsi="Arial" w:cs="Arial"/>
          <w:sz w:val="24"/>
          <w:szCs w:val="24"/>
        </w:rPr>
        <w:t xml:space="preserve"> </w:t>
      </w:r>
      <w:proofErr w:type="spellStart"/>
      <w:r w:rsidRPr="00F80537">
        <w:rPr>
          <w:rFonts w:ascii="Arial" w:hAnsi="Arial" w:cs="Arial"/>
          <w:sz w:val="24"/>
          <w:szCs w:val="24"/>
        </w:rPr>
        <w:t>banyak</w:t>
      </w:r>
      <w:proofErr w:type="spellEnd"/>
      <w:r w:rsidRPr="00F80537">
        <w:rPr>
          <w:rFonts w:ascii="Arial" w:hAnsi="Arial" w:cs="Arial"/>
          <w:sz w:val="24"/>
          <w:szCs w:val="24"/>
        </w:rPr>
        <w:t xml:space="preserve"> </w:t>
      </w:r>
      <w:proofErr w:type="spellStart"/>
      <w:r w:rsidRPr="00F80537">
        <w:rPr>
          <w:rFonts w:ascii="Arial" w:hAnsi="Arial" w:cs="Arial"/>
          <w:sz w:val="24"/>
          <w:szCs w:val="24"/>
        </w:rPr>
        <w:t>membahas</w:t>
      </w:r>
      <w:proofErr w:type="spellEnd"/>
      <w:r w:rsidRPr="00F80537">
        <w:rPr>
          <w:rFonts w:ascii="Arial" w:hAnsi="Arial" w:cs="Arial"/>
          <w:sz w:val="24"/>
          <w:szCs w:val="24"/>
        </w:rPr>
        <w:t xml:space="preserve"> </w:t>
      </w:r>
      <w:proofErr w:type="spellStart"/>
      <w:r w:rsidRPr="00F80537">
        <w:rPr>
          <w:rFonts w:ascii="Arial" w:hAnsi="Arial" w:cs="Arial"/>
          <w:sz w:val="24"/>
          <w:szCs w:val="24"/>
        </w:rPr>
        <w:t>mengenai</w:t>
      </w:r>
      <w:proofErr w:type="spellEnd"/>
      <w:r w:rsidRPr="00F80537">
        <w:rPr>
          <w:rFonts w:ascii="Arial" w:hAnsi="Arial" w:cs="Arial"/>
          <w:sz w:val="24"/>
          <w:szCs w:val="24"/>
        </w:rPr>
        <w:t xml:space="preserve"> </w:t>
      </w:r>
      <w:proofErr w:type="spellStart"/>
      <w:r w:rsidRPr="00F80537">
        <w:rPr>
          <w:rFonts w:ascii="Arial" w:hAnsi="Arial" w:cs="Arial"/>
          <w:sz w:val="24"/>
          <w:szCs w:val="24"/>
        </w:rPr>
        <w:t>islami</w:t>
      </w:r>
      <w:proofErr w:type="spellEnd"/>
      <w:r w:rsidRPr="00F80537">
        <w:rPr>
          <w:rFonts w:ascii="Arial" w:hAnsi="Arial" w:cs="Arial"/>
          <w:sz w:val="24"/>
          <w:szCs w:val="24"/>
        </w:rPr>
        <w:t xml:space="preserve"> branding </w:t>
      </w:r>
      <w:proofErr w:type="spellStart"/>
      <w:r w:rsidRPr="00F80537">
        <w:rPr>
          <w:rFonts w:ascii="Arial" w:hAnsi="Arial" w:cs="Arial"/>
          <w:sz w:val="24"/>
          <w:szCs w:val="24"/>
        </w:rPr>
        <w:t>dari</w:t>
      </w:r>
      <w:proofErr w:type="spellEnd"/>
      <w:r w:rsidRPr="00F80537">
        <w:rPr>
          <w:rFonts w:ascii="Arial" w:hAnsi="Arial" w:cs="Arial"/>
          <w:sz w:val="24"/>
          <w:szCs w:val="24"/>
        </w:rPr>
        <w:t xml:space="preserve"> </w:t>
      </w:r>
      <w:proofErr w:type="spellStart"/>
      <w:r w:rsidRPr="00F80537">
        <w:rPr>
          <w:rFonts w:ascii="Arial" w:hAnsi="Arial" w:cs="Arial"/>
          <w:sz w:val="24"/>
          <w:szCs w:val="24"/>
        </w:rPr>
        <w:t>berbagai</w:t>
      </w:r>
      <w:proofErr w:type="spellEnd"/>
      <w:r w:rsidRPr="00F80537">
        <w:rPr>
          <w:rFonts w:ascii="Arial" w:hAnsi="Arial" w:cs="Arial"/>
          <w:sz w:val="24"/>
          <w:szCs w:val="24"/>
        </w:rPr>
        <w:t xml:space="preserve"> </w:t>
      </w:r>
      <w:proofErr w:type="spellStart"/>
      <w:r w:rsidRPr="00F80537">
        <w:rPr>
          <w:rFonts w:ascii="Arial" w:hAnsi="Arial" w:cs="Arial"/>
          <w:sz w:val="24"/>
          <w:szCs w:val="24"/>
        </w:rPr>
        <w:t>pandangan</w:t>
      </w:r>
      <w:proofErr w:type="spellEnd"/>
      <w:r w:rsidRPr="00F80537">
        <w:rPr>
          <w:rFonts w:ascii="Arial" w:hAnsi="Arial" w:cs="Arial"/>
          <w:sz w:val="24"/>
          <w:szCs w:val="24"/>
        </w:rPr>
        <w:t>.</w:t>
      </w:r>
      <w:proofErr w:type="gramEnd"/>
      <w:r w:rsidRPr="00F80537">
        <w:rPr>
          <w:rFonts w:ascii="Arial" w:hAnsi="Arial" w:cs="Arial"/>
          <w:sz w:val="24"/>
          <w:szCs w:val="24"/>
        </w:rPr>
        <w:t xml:space="preserve"> </w:t>
      </w:r>
      <w:proofErr w:type="spellStart"/>
      <w:r w:rsidRPr="00F80537">
        <w:rPr>
          <w:rFonts w:ascii="Arial" w:hAnsi="Arial" w:cs="Arial"/>
          <w:sz w:val="24"/>
          <w:szCs w:val="24"/>
        </w:rPr>
        <w:t>Suparno</w:t>
      </w:r>
      <w:proofErr w:type="spellEnd"/>
      <w:r w:rsidRPr="00F80537">
        <w:rPr>
          <w:rFonts w:ascii="Arial" w:hAnsi="Arial" w:cs="Arial"/>
          <w:sz w:val="24"/>
          <w:szCs w:val="24"/>
        </w:rPr>
        <w:t xml:space="preserve">  </w:t>
      </w:r>
      <w:r w:rsidRPr="00F80537">
        <w:rPr>
          <w:rFonts w:ascii="Arial" w:hAnsi="Arial" w:cs="Arial"/>
          <w:sz w:val="24"/>
          <w:szCs w:val="24"/>
        </w:rPr>
        <w:fldChar w:fldCharType="begin" w:fldLock="1"/>
      </w:r>
      <w:r w:rsidRPr="00F80537">
        <w:rPr>
          <w:rFonts w:ascii="Arial" w:hAnsi="Arial" w:cs="Arial"/>
          <w:sz w:val="24"/>
          <w:szCs w:val="24"/>
        </w:rPr>
        <w:instrText>ADDIN CSL_CITATION {"citationItems":[{"id":"ITEM-1","itemData":{"ISBN":"9786021411926","author":[{"dropping-particle":"","family":"Lestari","given":"Sri Puji","non-dropping-particle":"","parse-names":false,"suffix":""}],"container-title":"Tolak Ukur Daya Saing Antara Buah Jeruk Lokal dan Buah Jeruk Impor dilihat dari Sikap Konsumen do Kota Semarang","id":"ITEM-1","issue":"7","issued":{"date-parts":[["2017"]]},"page":"203-217","title":"PROSIDING SEMINAR NASIONAL &amp; CALL FOR PAPERS 2017 FAKULTAS EKONOMIKA DAN BISNIS Optimalisasi Tata Kelola Organisasi Dalam Upaya Peningkatan Daya Saing dan Iklim Investasi UNTAG SEMARANG","type":"article-journal"},"uris":["http://www.mendeley.com/documents/?uuid=e86127b2-5c58-4b3c-963a-e5211fe26c0e"]}],"mendeley":{"formattedCitation":"(Lestari, 2017)","plainTextFormattedCitation":"(Lestari, 2017)","previouslyFormattedCitation":"(Lestari, 2017)"},"properties":{"noteIndex":0},"schema":"https://github.com/citation-style-language/schema/raw/master/csl-citation.json"}</w:instrText>
      </w:r>
      <w:r w:rsidRPr="00F80537">
        <w:rPr>
          <w:rFonts w:ascii="Arial" w:hAnsi="Arial" w:cs="Arial"/>
          <w:sz w:val="24"/>
          <w:szCs w:val="24"/>
        </w:rPr>
        <w:fldChar w:fldCharType="separate"/>
      </w:r>
      <w:r w:rsidRPr="00F80537">
        <w:rPr>
          <w:rFonts w:ascii="Arial" w:hAnsi="Arial" w:cs="Arial"/>
          <w:noProof/>
          <w:sz w:val="24"/>
          <w:szCs w:val="24"/>
        </w:rPr>
        <w:t>(Lestari, 2017)</w:t>
      </w:r>
      <w:proofErr w:type="spellStart"/>
      <w:r w:rsidRPr="00F80537">
        <w:rPr>
          <w:rFonts w:ascii="Arial" w:hAnsi="Arial" w:cs="Arial"/>
          <w:sz w:val="24"/>
          <w:szCs w:val="24"/>
        </w:rPr>
        <w:fldChar w:fldCharType="end"/>
      </w:r>
      <w:r w:rsidRPr="00F80537">
        <w:rPr>
          <w:rFonts w:ascii="Arial" w:hAnsi="Arial" w:cs="Arial"/>
          <w:sz w:val="24"/>
          <w:szCs w:val="24"/>
        </w:rPr>
        <w:t>dalam</w:t>
      </w:r>
      <w:proofErr w:type="spellEnd"/>
      <w:r w:rsidRPr="00F80537">
        <w:rPr>
          <w:rFonts w:ascii="Arial" w:hAnsi="Arial" w:cs="Arial"/>
          <w:sz w:val="24"/>
          <w:szCs w:val="24"/>
        </w:rPr>
        <w:t xml:space="preserve"> </w:t>
      </w:r>
      <w:proofErr w:type="spellStart"/>
      <w:r w:rsidRPr="00F80537">
        <w:rPr>
          <w:rFonts w:ascii="Arial" w:hAnsi="Arial" w:cs="Arial"/>
          <w:sz w:val="24"/>
          <w:szCs w:val="24"/>
        </w:rPr>
        <w:t>penelitiannya</w:t>
      </w:r>
      <w:proofErr w:type="spellEnd"/>
      <w:r w:rsidRPr="00F80537">
        <w:rPr>
          <w:rFonts w:ascii="Arial" w:hAnsi="Arial" w:cs="Arial"/>
          <w:sz w:val="24"/>
          <w:szCs w:val="24"/>
        </w:rPr>
        <w:t xml:space="preserve"> model Islamic Brand Resonance </w:t>
      </w:r>
      <w:proofErr w:type="spellStart"/>
      <w:r w:rsidRPr="00F80537">
        <w:rPr>
          <w:rFonts w:ascii="Arial" w:hAnsi="Arial" w:cs="Arial"/>
          <w:sz w:val="24"/>
          <w:szCs w:val="24"/>
        </w:rPr>
        <w:t>menggunakan</w:t>
      </w:r>
      <w:proofErr w:type="spellEnd"/>
      <w:r w:rsidRPr="00F80537">
        <w:rPr>
          <w:rFonts w:ascii="Arial" w:hAnsi="Arial" w:cs="Arial"/>
          <w:sz w:val="24"/>
          <w:szCs w:val="24"/>
        </w:rPr>
        <w:t xml:space="preserve"> </w:t>
      </w:r>
      <w:proofErr w:type="spellStart"/>
      <w:r w:rsidRPr="00F80537">
        <w:rPr>
          <w:rFonts w:ascii="Arial" w:hAnsi="Arial" w:cs="Arial"/>
          <w:sz w:val="24"/>
          <w:szCs w:val="24"/>
        </w:rPr>
        <w:t>pendekatan</w:t>
      </w:r>
      <w:proofErr w:type="spellEnd"/>
      <w:r w:rsidRPr="00F80537">
        <w:rPr>
          <w:rFonts w:ascii="Arial" w:hAnsi="Arial" w:cs="Arial"/>
          <w:sz w:val="24"/>
          <w:szCs w:val="24"/>
        </w:rPr>
        <w:t xml:space="preserve"> </w:t>
      </w:r>
      <w:proofErr w:type="spellStart"/>
      <w:r w:rsidRPr="00F80537">
        <w:rPr>
          <w:rFonts w:ascii="Arial" w:hAnsi="Arial" w:cs="Arial"/>
          <w:sz w:val="24"/>
          <w:szCs w:val="24"/>
        </w:rPr>
        <w:t>teoritis</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w:t>
      </w:r>
      <w:proofErr w:type="spellStart"/>
      <w:r w:rsidRPr="00F80537">
        <w:rPr>
          <w:rFonts w:ascii="Arial" w:hAnsi="Arial" w:cs="Arial"/>
          <w:sz w:val="24"/>
          <w:szCs w:val="24"/>
        </w:rPr>
        <w:t>prinsip</w:t>
      </w:r>
      <w:proofErr w:type="spellEnd"/>
      <w:r w:rsidRPr="00F80537">
        <w:rPr>
          <w:rFonts w:ascii="Arial" w:hAnsi="Arial" w:cs="Arial"/>
          <w:sz w:val="24"/>
          <w:szCs w:val="24"/>
        </w:rPr>
        <w:t xml:space="preserve"> </w:t>
      </w:r>
      <w:proofErr w:type="spellStart"/>
      <w:r w:rsidRPr="00F80537">
        <w:rPr>
          <w:rFonts w:ascii="Arial" w:hAnsi="Arial" w:cs="Arial"/>
          <w:sz w:val="24"/>
          <w:szCs w:val="24"/>
        </w:rPr>
        <w:t>religiusitas</w:t>
      </w:r>
      <w:proofErr w:type="spellEnd"/>
      <w:r w:rsidRPr="00F80537">
        <w:rPr>
          <w:rFonts w:ascii="Arial" w:hAnsi="Arial" w:cs="Arial"/>
          <w:sz w:val="24"/>
          <w:szCs w:val="24"/>
        </w:rPr>
        <w:t xml:space="preserve">, </w:t>
      </w:r>
      <w:proofErr w:type="spellStart"/>
      <w:r w:rsidRPr="00F80537">
        <w:rPr>
          <w:rFonts w:ascii="Arial" w:hAnsi="Arial" w:cs="Arial"/>
          <w:sz w:val="24"/>
          <w:szCs w:val="24"/>
        </w:rPr>
        <w:t>prinsip</w:t>
      </w:r>
      <w:proofErr w:type="spellEnd"/>
      <w:r w:rsidRPr="00F80537">
        <w:rPr>
          <w:rFonts w:ascii="Arial" w:hAnsi="Arial" w:cs="Arial"/>
          <w:sz w:val="24"/>
          <w:szCs w:val="24"/>
        </w:rPr>
        <w:t xml:space="preserve"> </w:t>
      </w:r>
      <w:proofErr w:type="spellStart"/>
      <w:r w:rsidRPr="00F80537">
        <w:rPr>
          <w:rFonts w:ascii="Arial" w:hAnsi="Arial" w:cs="Arial"/>
          <w:sz w:val="24"/>
          <w:szCs w:val="24"/>
        </w:rPr>
        <w:t>shariah</w:t>
      </w:r>
      <w:proofErr w:type="spellEnd"/>
      <w:r w:rsidRPr="00F80537">
        <w:rPr>
          <w:rFonts w:ascii="Arial" w:hAnsi="Arial" w:cs="Arial"/>
          <w:sz w:val="24"/>
          <w:szCs w:val="24"/>
        </w:rPr>
        <w:t xml:space="preserve"> compliant. </w:t>
      </w:r>
      <w:proofErr w:type="spellStart"/>
      <w:r w:rsidRPr="00F80537">
        <w:rPr>
          <w:rFonts w:ascii="Arial" w:hAnsi="Arial" w:cs="Arial"/>
          <w:sz w:val="24"/>
          <w:szCs w:val="24"/>
        </w:rPr>
        <w:t>Hasil</w:t>
      </w:r>
      <w:proofErr w:type="spellEnd"/>
      <w:r w:rsidRPr="00F80537">
        <w:rPr>
          <w:rFonts w:ascii="Arial" w:hAnsi="Arial" w:cs="Arial"/>
          <w:sz w:val="24"/>
          <w:szCs w:val="24"/>
        </w:rPr>
        <w:t xml:space="preserve"> </w:t>
      </w:r>
      <w:proofErr w:type="spellStart"/>
      <w:r w:rsidRPr="00F80537">
        <w:rPr>
          <w:rFonts w:ascii="Arial" w:hAnsi="Arial" w:cs="Arial"/>
          <w:sz w:val="24"/>
          <w:szCs w:val="24"/>
        </w:rPr>
        <w:t>penelitian</w:t>
      </w:r>
      <w:proofErr w:type="spellEnd"/>
      <w:r w:rsidRPr="00F80537">
        <w:rPr>
          <w:rFonts w:ascii="Arial" w:hAnsi="Arial" w:cs="Arial"/>
          <w:sz w:val="24"/>
          <w:szCs w:val="24"/>
        </w:rPr>
        <w:t xml:space="preserve"> </w:t>
      </w:r>
      <w:proofErr w:type="spellStart"/>
      <w:r w:rsidRPr="00F80537">
        <w:rPr>
          <w:rFonts w:ascii="Arial" w:hAnsi="Arial" w:cs="Arial"/>
          <w:sz w:val="24"/>
          <w:szCs w:val="24"/>
        </w:rPr>
        <w:t>Suparno</w:t>
      </w:r>
      <w:proofErr w:type="gramStart"/>
      <w:r w:rsidRPr="00F80537">
        <w:rPr>
          <w:rFonts w:ascii="Arial" w:hAnsi="Arial" w:cs="Arial"/>
          <w:sz w:val="24"/>
          <w:szCs w:val="24"/>
        </w:rPr>
        <w:t>,Islamic</w:t>
      </w:r>
      <w:proofErr w:type="spellEnd"/>
      <w:proofErr w:type="gramEnd"/>
      <w:r w:rsidRPr="00F80537">
        <w:rPr>
          <w:rFonts w:ascii="Arial" w:hAnsi="Arial" w:cs="Arial"/>
          <w:sz w:val="24"/>
          <w:szCs w:val="24"/>
        </w:rPr>
        <w:t xml:space="preserve"> brand resonance </w:t>
      </w:r>
      <w:proofErr w:type="spellStart"/>
      <w:r w:rsidRPr="00F80537">
        <w:rPr>
          <w:rFonts w:ascii="Arial" w:hAnsi="Arial" w:cs="Arial"/>
          <w:sz w:val="24"/>
          <w:szCs w:val="24"/>
        </w:rPr>
        <w:t>melalui</w:t>
      </w:r>
      <w:proofErr w:type="spellEnd"/>
      <w:r w:rsidRPr="00F80537">
        <w:rPr>
          <w:rFonts w:ascii="Arial" w:hAnsi="Arial" w:cs="Arial"/>
          <w:sz w:val="24"/>
          <w:szCs w:val="24"/>
        </w:rPr>
        <w:t xml:space="preserve"> </w:t>
      </w:r>
      <w:proofErr w:type="spellStart"/>
      <w:r w:rsidRPr="00F80537">
        <w:rPr>
          <w:rFonts w:ascii="Arial" w:hAnsi="Arial" w:cs="Arial"/>
          <w:sz w:val="24"/>
          <w:szCs w:val="24"/>
        </w:rPr>
        <w:t>pendekatan</w:t>
      </w:r>
      <w:proofErr w:type="spellEnd"/>
      <w:r w:rsidRPr="00F80537">
        <w:rPr>
          <w:rFonts w:ascii="Arial" w:hAnsi="Arial" w:cs="Arial"/>
          <w:sz w:val="24"/>
          <w:szCs w:val="24"/>
        </w:rPr>
        <w:t xml:space="preserve"> </w:t>
      </w:r>
      <w:proofErr w:type="spellStart"/>
      <w:r w:rsidRPr="00F80537">
        <w:rPr>
          <w:rFonts w:ascii="Arial" w:hAnsi="Arial" w:cs="Arial"/>
          <w:sz w:val="24"/>
          <w:szCs w:val="24"/>
        </w:rPr>
        <w:t>pengintegrasian</w:t>
      </w:r>
      <w:proofErr w:type="spellEnd"/>
      <w:r w:rsidRPr="00F80537">
        <w:rPr>
          <w:rFonts w:ascii="Arial" w:hAnsi="Arial" w:cs="Arial"/>
          <w:sz w:val="24"/>
          <w:szCs w:val="24"/>
        </w:rPr>
        <w:t xml:space="preserve"> </w:t>
      </w:r>
      <w:proofErr w:type="spellStart"/>
      <w:r w:rsidRPr="00F80537">
        <w:rPr>
          <w:rFonts w:ascii="Arial" w:hAnsi="Arial" w:cs="Arial"/>
          <w:sz w:val="24"/>
          <w:szCs w:val="24"/>
        </w:rPr>
        <w:t>antara</w:t>
      </w:r>
      <w:proofErr w:type="spellEnd"/>
      <w:r w:rsidRPr="00F80537">
        <w:rPr>
          <w:rFonts w:ascii="Arial" w:hAnsi="Arial" w:cs="Arial"/>
          <w:sz w:val="24"/>
          <w:szCs w:val="24"/>
        </w:rPr>
        <w:t xml:space="preserve"> </w:t>
      </w:r>
      <w:proofErr w:type="spellStart"/>
      <w:r w:rsidRPr="00F80537">
        <w:rPr>
          <w:rFonts w:ascii="Arial" w:hAnsi="Arial" w:cs="Arial"/>
          <w:sz w:val="24"/>
          <w:szCs w:val="24"/>
        </w:rPr>
        <w:t>prinsip-prinsip</w:t>
      </w:r>
      <w:proofErr w:type="spellEnd"/>
      <w:r w:rsidRPr="00F80537">
        <w:rPr>
          <w:rFonts w:ascii="Arial" w:hAnsi="Arial" w:cs="Arial"/>
          <w:sz w:val="24"/>
          <w:szCs w:val="24"/>
        </w:rPr>
        <w:t xml:space="preserve"> </w:t>
      </w:r>
      <w:proofErr w:type="spellStart"/>
      <w:r w:rsidRPr="00F80537">
        <w:rPr>
          <w:rFonts w:ascii="Arial" w:hAnsi="Arial" w:cs="Arial"/>
          <w:sz w:val="24"/>
          <w:szCs w:val="24"/>
        </w:rPr>
        <w:t>syariah</w:t>
      </w:r>
      <w:proofErr w:type="spellEnd"/>
      <w:r w:rsidRPr="00F80537">
        <w:rPr>
          <w:rFonts w:ascii="Arial" w:hAnsi="Arial" w:cs="Arial"/>
          <w:sz w:val="24"/>
          <w:szCs w:val="24"/>
        </w:rPr>
        <w:t xml:space="preserve">  </w:t>
      </w:r>
      <w:proofErr w:type="spellStart"/>
      <w:r w:rsidRPr="00F80537">
        <w:rPr>
          <w:rFonts w:ascii="Arial" w:hAnsi="Arial" w:cs="Arial"/>
          <w:sz w:val="24"/>
          <w:szCs w:val="24"/>
        </w:rPr>
        <w:t>melalui</w:t>
      </w:r>
      <w:proofErr w:type="spellEnd"/>
      <w:r w:rsidRPr="00F80537">
        <w:rPr>
          <w:rFonts w:ascii="Arial" w:hAnsi="Arial" w:cs="Arial"/>
          <w:sz w:val="24"/>
          <w:szCs w:val="24"/>
        </w:rPr>
        <w:t xml:space="preserve"> </w:t>
      </w:r>
      <w:proofErr w:type="spellStart"/>
      <w:r w:rsidRPr="00F80537">
        <w:rPr>
          <w:rFonts w:ascii="Arial" w:hAnsi="Arial" w:cs="Arial"/>
          <w:sz w:val="24"/>
          <w:szCs w:val="24"/>
        </w:rPr>
        <w:t>tahapan</w:t>
      </w:r>
      <w:proofErr w:type="spellEnd"/>
      <w:r w:rsidRPr="00F80537">
        <w:rPr>
          <w:rFonts w:ascii="Arial" w:hAnsi="Arial" w:cs="Arial"/>
          <w:sz w:val="24"/>
          <w:szCs w:val="24"/>
        </w:rPr>
        <w:t>:</w:t>
      </w:r>
    </w:p>
    <w:p w:rsidR="00F80537" w:rsidRPr="00F80537" w:rsidRDefault="00F80537" w:rsidP="00F80537">
      <w:pPr>
        <w:pStyle w:val="ListParagraph"/>
        <w:numPr>
          <w:ilvl w:val="0"/>
          <w:numId w:val="3"/>
        </w:numPr>
        <w:spacing w:line="360" w:lineRule="auto"/>
        <w:ind w:left="0"/>
        <w:contextualSpacing w:val="0"/>
        <w:jc w:val="both"/>
        <w:rPr>
          <w:rFonts w:ascii="Arial" w:hAnsi="Arial" w:cs="Arial"/>
          <w:sz w:val="24"/>
          <w:szCs w:val="24"/>
        </w:rPr>
      </w:pPr>
      <w:proofErr w:type="gramStart"/>
      <w:r w:rsidRPr="00F80537">
        <w:rPr>
          <w:rFonts w:ascii="Arial" w:hAnsi="Arial" w:cs="Arial"/>
          <w:sz w:val="24"/>
          <w:szCs w:val="24"/>
        </w:rPr>
        <w:t>Salience ;</w:t>
      </w:r>
      <w:proofErr w:type="gramEnd"/>
      <w:r w:rsidRPr="00F80537">
        <w:rPr>
          <w:rFonts w:ascii="Arial" w:hAnsi="Arial" w:cs="Arial"/>
          <w:sz w:val="24"/>
          <w:szCs w:val="24"/>
        </w:rPr>
        <w:t xml:space="preserve"> </w:t>
      </w:r>
      <w:proofErr w:type="spellStart"/>
      <w:r w:rsidRPr="00F80537">
        <w:rPr>
          <w:rFonts w:ascii="Arial" w:hAnsi="Arial" w:cs="Arial"/>
          <w:sz w:val="24"/>
          <w:szCs w:val="24"/>
        </w:rPr>
        <w:t>membangun</w:t>
      </w:r>
      <w:proofErr w:type="spellEnd"/>
      <w:r w:rsidRPr="00F80537">
        <w:rPr>
          <w:rFonts w:ascii="Arial" w:hAnsi="Arial" w:cs="Arial"/>
          <w:sz w:val="24"/>
          <w:szCs w:val="24"/>
        </w:rPr>
        <w:t xml:space="preserve"> </w:t>
      </w:r>
      <w:proofErr w:type="spellStart"/>
      <w:r w:rsidRPr="00F80537">
        <w:rPr>
          <w:rFonts w:ascii="Arial" w:hAnsi="Arial" w:cs="Arial"/>
          <w:sz w:val="24"/>
          <w:szCs w:val="24"/>
        </w:rPr>
        <w:t>kesadaran</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w:t>
      </w:r>
      <w:proofErr w:type="spellStart"/>
      <w:r w:rsidRPr="00F80537">
        <w:rPr>
          <w:rFonts w:ascii="Arial" w:hAnsi="Arial" w:cs="Arial"/>
          <w:sz w:val="24"/>
          <w:szCs w:val="24"/>
        </w:rPr>
        <w:t>konsumen</w:t>
      </w:r>
      <w:proofErr w:type="spellEnd"/>
      <w:r w:rsidRPr="00F80537">
        <w:rPr>
          <w:rFonts w:ascii="Arial" w:hAnsi="Arial" w:cs="Arial"/>
          <w:sz w:val="24"/>
          <w:szCs w:val="24"/>
        </w:rPr>
        <w:t xml:space="preserve"> </w:t>
      </w:r>
      <w:proofErr w:type="spellStart"/>
      <w:r w:rsidRPr="00F80537">
        <w:rPr>
          <w:rFonts w:ascii="Arial" w:hAnsi="Arial" w:cs="Arial"/>
          <w:sz w:val="24"/>
          <w:szCs w:val="24"/>
        </w:rPr>
        <w:t>dengan</w:t>
      </w:r>
      <w:proofErr w:type="spellEnd"/>
      <w:r w:rsidRPr="00F80537">
        <w:rPr>
          <w:rFonts w:ascii="Arial" w:hAnsi="Arial" w:cs="Arial"/>
          <w:sz w:val="24"/>
          <w:szCs w:val="24"/>
        </w:rPr>
        <w:t xml:space="preserve"> </w:t>
      </w:r>
      <w:proofErr w:type="spellStart"/>
      <w:r w:rsidRPr="00F80537">
        <w:rPr>
          <w:rFonts w:ascii="Arial" w:hAnsi="Arial" w:cs="Arial"/>
          <w:sz w:val="24"/>
          <w:szCs w:val="24"/>
        </w:rPr>
        <w:t>mengenalkan</w:t>
      </w:r>
      <w:proofErr w:type="spellEnd"/>
      <w:r w:rsidRPr="00F80537">
        <w:rPr>
          <w:rFonts w:ascii="Arial" w:hAnsi="Arial" w:cs="Arial"/>
          <w:sz w:val="24"/>
          <w:szCs w:val="24"/>
        </w:rPr>
        <w:t xml:space="preserve"> </w:t>
      </w:r>
      <w:proofErr w:type="spellStart"/>
      <w:r w:rsidRPr="00F80537">
        <w:rPr>
          <w:rFonts w:ascii="Arial" w:hAnsi="Arial" w:cs="Arial"/>
          <w:sz w:val="24"/>
          <w:szCs w:val="24"/>
        </w:rPr>
        <w:t>identitas</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w:t>
      </w:r>
      <w:proofErr w:type="spellStart"/>
      <w:r w:rsidRPr="00F80537">
        <w:rPr>
          <w:rFonts w:ascii="Arial" w:hAnsi="Arial" w:cs="Arial"/>
          <w:sz w:val="24"/>
          <w:szCs w:val="24"/>
        </w:rPr>
        <w:t>islam</w:t>
      </w:r>
      <w:proofErr w:type="spellEnd"/>
      <w:r w:rsidRPr="00F80537">
        <w:rPr>
          <w:rFonts w:ascii="Arial" w:hAnsi="Arial" w:cs="Arial"/>
          <w:sz w:val="24"/>
          <w:szCs w:val="24"/>
        </w:rPr>
        <w:t xml:space="preserve"> </w:t>
      </w:r>
      <w:proofErr w:type="spellStart"/>
      <w:r w:rsidRPr="00F80537">
        <w:rPr>
          <w:rFonts w:ascii="Arial" w:hAnsi="Arial" w:cs="Arial"/>
          <w:sz w:val="24"/>
          <w:szCs w:val="24"/>
        </w:rPr>
        <w:t>dengan</w:t>
      </w:r>
      <w:proofErr w:type="spellEnd"/>
      <w:r w:rsidRPr="00F80537">
        <w:rPr>
          <w:rFonts w:ascii="Arial" w:hAnsi="Arial" w:cs="Arial"/>
          <w:sz w:val="24"/>
          <w:szCs w:val="24"/>
        </w:rPr>
        <w:t xml:space="preserve"> label halal, </w:t>
      </w:r>
      <w:proofErr w:type="spellStart"/>
      <w:r w:rsidRPr="00F80537">
        <w:rPr>
          <w:rFonts w:ascii="Arial" w:hAnsi="Arial" w:cs="Arial"/>
          <w:sz w:val="24"/>
          <w:szCs w:val="24"/>
        </w:rPr>
        <w:t>maupun</w:t>
      </w:r>
      <w:proofErr w:type="spellEnd"/>
      <w:r w:rsidRPr="00F80537">
        <w:rPr>
          <w:rFonts w:ascii="Arial" w:hAnsi="Arial" w:cs="Arial"/>
          <w:sz w:val="24"/>
          <w:szCs w:val="24"/>
        </w:rPr>
        <w:t xml:space="preserve"> </w:t>
      </w:r>
      <w:proofErr w:type="spellStart"/>
      <w:r w:rsidRPr="00F80537">
        <w:rPr>
          <w:rFonts w:ascii="Arial" w:hAnsi="Arial" w:cs="Arial"/>
          <w:sz w:val="24"/>
          <w:szCs w:val="24"/>
        </w:rPr>
        <w:t>nama</w:t>
      </w:r>
      <w:proofErr w:type="spellEnd"/>
      <w:r w:rsidRPr="00F80537">
        <w:rPr>
          <w:rFonts w:ascii="Arial" w:hAnsi="Arial" w:cs="Arial"/>
          <w:sz w:val="24"/>
          <w:szCs w:val="24"/>
        </w:rPr>
        <w:t xml:space="preserve"> yang </w:t>
      </w:r>
      <w:proofErr w:type="spellStart"/>
      <w:r w:rsidRPr="00F80537">
        <w:rPr>
          <w:rFonts w:ascii="Arial" w:hAnsi="Arial" w:cs="Arial"/>
          <w:sz w:val="24"/>
          <w:szCs w:val="24"/>
        </w:rPr>
        <w:t>diberikan</w:t>
      </w:r>
      <w:proofErr w:type="spellEnd"/>
      <w:r w:rsidRPr="00F80537">
        <w:rPr>
          <w:rFonts w:ascii="Arial" w:hAnsi="Arial" w:cs="Arial"/>
          <w:sz w:val="24"/>
          <w:szCs w:val="24"/>
        </w:rPr>
        <w:t xml:space="preserve"> </w:t>
      </w:r>
      <w:proofErr w:type="spellStart"/>
      <w:r w:rsidRPr="00F80537">
        <w:rPr>
          <w:rFonts w:ascii="Arial" w:hAnsi="Arial" w:cs="Arial"/>
          <w:sz w:val="24"/>
          <w:szCs w:val="24"/>
        </w:rPr>
        <w:t>untuk</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w:t>
      </w:r>
      <w:proofErr w:type="spellStart"/>
      <w:r w:rsidRPr="00F80537">
        <w:rPr>
          <w:rFonts w:ascii="Arial" w:hAnsi="Arial" w:cs="Arial"/>
          <w:sz w:val="24"/>
          <w:szCs w:val="24"/>
        </w:rPr>
        <w:t>tersebut</w:t>
      </w:r>
      <w:proofErr w:type="spellEnd"/>
      <w:r w:rsidRPr="00F80537">
        <w:rPr>
          <w:rFonts w:ascii="Arial" w:hAnsi="Arial" w:cs="Arial"/>
          <w:sz w:val="24"/>
          <w:szCs w:val="24"/>
        </w:rPr>
        <w:t xml:space="preserve">. </w:t>
      </w:r>
    </w:p>
    <w:p w:rsidR="00F80537" w:rsidRPr="00F80537" w:rsidRDefault="00F80537" w:rsidP="00F80537">
      <w:pPr>
        <w:pStyle w:val="ListParagraph"/>
        <w:numPr>
          <w:ilvl w:val="0"/>
          <w:numId w:val="3"/>
        </w:numPr>
        <w:spacing w:line="360" w:lineRule="auto"/>
        <w:ind w:left="0"/>
        <w:contextualSpacing w:val="0"/>
        <w:jc w:val="both"/>
        <w:rPr>
          <w:rFonts w:ascii="Arial" w:hAnsi="Arial" w:cs="Arial"/>
          <w:sz w:val="24"/>
          <w:szCs w:val="24"/>
        </w:rPr>
      </w:pPr>
      <w:r w:rsidRPr="00F80537">
        <w:rPr>
          <w:rFonts w:ascii="Arial" w:hAnsi="Arial" w:cs="Arial"/>
          <w:sz w:val="24"/>
          <w:szCs w:val="24"/>
        </w:rPr>
        <w:t xml:space="preserve">Performance; </w:t>
      </w:r>
      <w:proofErr w:type="spellStart"/>
      <w:r w:rsidRPr="00F80537">
        <w:rPr>
          <w:rFonts w:ascii="Arial" w:hAnsi="Arial" w:cs="Arial"/>
          <w:sz w:val="24"/>
          <w:szCs w:val="24"/>
        </w:rPr>
        <w:t>kualitas</w:t>
      </w:r>
      <w:proofErr w:type="spellEnd"/>
      <w:r w:rsidRPr="00F80537">
        <w:rPr>
          <w:rFonts w:ascii="Arial" w:hAnsi="Arial" w:cs="Arial"/>
          <w:sz w:val="24"/>
          <w:szCs w:val="24"/>
        </w:rPr>
        <w:t xml:space="preserve"> </w:t>
      </w:r>
      <w:proofErr w:type="spellStart"/>
      <w:r w:rsidRPr="00F80537">
        <w:rPr>
          <w:rFonts w:ascii="Arial" w:hAnsi="Arial" w:cs="Arial"/>
          <w:sz w:val="24"/>
          <w:szCs w:val="24"/>
        </w:rPr>
        <w:t>produk</w:t>
      </w:r>
      <w:proofErr w:type="spellEnd"/>
      <w:r w:rsidRPr="00F80537">
        <w:rPr>
          <w:rFonts w:ascii="Arial" w:hAnsi="Arial" w:cs="Arial"/>
          <w:sz w:val="24"/>
          <w:szCs w:val="24"/>
        </w:rPr>
        <w:t xml:space="preserve"> </w:t>
      </w:r>
      <w:proofErr w:type="spellStart"/>
      <w:r w:rsidRPr="00F80537">
        <w:rPr>
          <w:rFonts w:ascii="Arial" w:hAnsi="Arial" w:cs="Arial"/>
          <w:sz w:val="24"/>
          <w:szCs w:val="24"/>
        </w:rPr>
        <w:t>menurut</w:t>
      </w:r>
      <w:proofErr w:type="spellEnd"/>
      <w:r w:rsidRPr="00F80537">
        <w:rPr>
          <w:rFonts w:ascii="Arial" w:hAnsi="Arial" w:cs="Arial"/>
          <w:sz w:val="24"/>
          <w:szCs w:val="24"/>
        </w:rPr>
        <w:t xml:space="preserve"> Keller </w:t>
      </w:r>
      <w:r w:rsidRPr="00F80537">
        <w:rPr>
          <w:rFonts w:ascii="Arial" w:hAnsi="Arial" w:cs="Arial"/>
          <w:sz w:val="24"/>
          <w:szCs w:val="24"/>
        </w:rPr>
        <w:fldChar w:fldCharType="begin" w:fldLock="1"/>
      </w:r>
      <w:r w:rsidRPr="00F80537">
        <w:rPr>
          <w:rFonts w:ascii="Arial" w:hAnsi="Arial" w:cs="Arial"/>
          <w:sz w:val="24"/>
          <w:szCs w:val="24"/>
        </w:rPr>
        <w:instrText>ADDIN CSL_CITATION {"citationItems":[{"id":"ITEM-1","itemData":{"abstract":"Tulisan ini menyajikan beberapa pokok bahasan mengenai Islamic Branding yang saat ini mulai banyak diminati oleh konsumen. Islamic Branding merupakan merek-merek yang mempunyai keeratan dengan simbol-simbol Islami. Pembahasan dalam tulisan ini dimulai dari definisi merek, pentingnya membangun merek, fenomena Islamic Branding, strategi membangun Islamic Branding, minat beli konsumen, tantangan dan peluang pemasaran produk dan jasa dengan menggunakan merek-merek Islami","author":[{"dropping-particle":"","family":"Ranto","given":"Dwi Wayu Pril","non-dropping-particle":"","parse-names":false,"suffix":""}],"container-title":"Jbma","id":"ITEM-1","issue":"2","issued":{"date-parts":[["2013"]]},"page":"1-11","title":"Menciptakan Islamic Branding Sebagai Stretegi Menarik Minat Beli Konsumen","type":"article-journal","volume":"I"},"uris":["http://www.mendeley.com/documents/?uuid=4f3ccb77-85d2-4570-83b5-14e260408421"]}],"mendeley":{"formattedCitation":"(Ranto, 2013)","plainTextFormattedCitation":"(Ranto, 2013)","previouslyFormattedCitation":"(Ranto, 2013)"},"properties":{"noteIndex":0},"schema":"https://github.com/citation-style-language/schema/raw/master/csl-citation.json"}</w:instrText>
      </w:r>
      <w:r w:rsidRPr="00F80537">
        <w:rPr>
          <w:rFonts w:ascii="Arial" w:hAnsi="Arial" w:cs="Arial"/>
          <w:sz w:val="24"/>
          <w:szCs w:val="24"/>
        </w:rPr>
        <w:fldChar w:fldCharType="separate"/>
      </w:r>
      <w:r w:rsidRPr="00F80537">
        <w:rPr>
          <w:rFonts w:ascii="Arial" w:hAnsi="Arial" w:cs="Arial"/>
          <w:noProof/>
          <w:sz w:val="24"/>
          <w:szCs w:val="24"/>
        </w:rPr>
        <w:t>(Ranto, 2013)</w:t>
      </w:r>
      <w:r w:rsidRPr="00F80537">
        <w:rPr>
          <w:rFonts w:ascii="Arial" w:hAnsi="Arial" w:cs="Arial"/>
          <w:sz w:val="24"/>
          <w:szCs w:val="24"/>
        </w:rPr>
        <w:fldChar w:fldCharType="end"/>
      </w:r>
      <w:r w:rsidRPr="00F80537">
        <w:rPr>
          <w:rFonts w:ascii="Arial" w:hAnsi="Arial" w:cs="Arial"/>
          <w:sz w:val="24"/>
          <w:szCs w:val="24"/>
        </w:rPr>
        <w:t xml:space="preserve"> </w:t>
      </w:r>
      <w:proofErr w:type="spellStart"/>
      <w:r w:rsidRPr="00F80537">
        <w:rPr>
          <w:rFonts w:ascii="Arial" w:hAnsi="Arial" w:cs="Arial"/>
          <w:sz w:val="24"/>
          <w:szCs w:val="24"/>
        </w:rPr>
        <w:t>syarat</w:t>
      </w:r>
      <w:proofErr w:type="spellEnd"/>
      <w:r w:rsidRPr="00F80537">
        <w:rPr>
          <w:rFonts w:ascii="Arial" w:hAnsi="Arial" w:cs="Arial"/>
          <w:sz w:val="24"/>
          <w:szCs w:val="24"/>
        </w:rPr>
        <w:t xml:space="preserve"> </w:t>
      </w:r>
      <w:proofErr w:type="spellStart"/>
      <w:r w:rsidRPr="00F80537">
        <w:rPr>
          <w:rFonts w:ascii="Arial" w:hAnsi="Arial" w:cs="Arial"/>
          <w:sz w:val="24"/>
          <w:szCs w:val="24"/>
        </w:rPr>
        <w:t>utama</w:t>
      </w:r>
      <w:proofErr w:type="spellEnd"/>
      <w:r w:rsidRPr="00F80537">
        <w:rPr>
          <w:rFonts w:ascii="Arial" w:hAnsi="Arial" w:cs="Arial"/>
          <w:sz w:val="24"/>
          <w:szCs w:val="24"/>
        </w:rPr>
        <w:t xml:space="preserve"> </w:t>
      </w:r>
      <w:proofErr w:type="spellStart"/>
      <w:r w:rsidRPr="00F80537">
        <w:rPr>
          <w:rFonts w:ascii="Arial" w:hAnsi="Arial" w:cs="Arial"/>
          <w:sz w:val="24"/>
          <w:szCs w:val="24"/>
        </w:rPr>
        <w:t>kualitas</w:t>
      </w:r>
      <w:proofErr w:type="spellEnd"/>
      <w:r w:rsidRPr="00F80537">
        <w:rPr>
          <w:rFonts w:ascii="Arial" w:hAnsi="Arial" w:cs="Arial"/>
          <w:sz w:val="24"/>
          <w:szCs w:val="24"/>
        </w:rPr>
        <w:t xml:space="preserve"> </w:t>
      </w:r>
      <w:proofErr w:type="spellStart"/>
      <w:r w:rsidRPr="00F80537">
        <w:rPr>
          <w:rFonts w:ascii="Arial" w:hAnsi="Arial" w:cs="Arial"/>
          <w:sz w:val="24"/>
          <w:szCs w:val="24"/>
        </w:rPr>
        <w:t>produk</w:t>
      </w:r>
      <w:proofErr w:type="spellEnd"/>
      <w:r w:rsidRPr="00F80537">
        <w:rPr>
          <w:rFonts w:ascii="Arial" w:hAnsi="Arial" w:cs="Arial"/>
          <w:sz w:val="24"/>
          <w:szCs w:val="24"/>
        </w:rPr>
        <w:t xml:space="preserve"> </w:t>
      </w:r>
      <w:proofErr w:type="spellStart"/>
      <w:r w:rsidRPr="00F80537">
        <w:rPr>
          <w:rFonts w:ascii="Arial" w:hAnsi="Arial" w:cs="Arial"/>
          <w:sz w:val="24"/>
          <w:szCs w:val="24"/>
        </w:rPr>
        <w:t>itu</w:t>
      </w:r>
      <w:proofErr w:type="spellEnd"/>
      <w:r w:rsidRPr="00F80537">
        <w:rPr>
          <w:rFonts w:ascii="Arial" w:hAnsi="Arial" w:cs="Arial"/>
          <w:sz w:val="24"/>
          <w:szCs w:val="24"/>
        </w:rPr>
        <w:t xml:space="preserve"> </w:t>
      </w:r>
      <w:proofErr w:type="spellStart"/>
      <w:r w:rsidRPr="00F80537">
        <w:rPr>
          <w:rFonts w:ascii="Arial" w:hAnsi="Arial" w:cs="Arial"/>
          <w:sz w:val="24"/>
          <w:szCs w:val="24"/>
        </w:rPr>
        <w:t>harus</w:t>
      </w:r>
      <w:proofErr w:type="spellEnd"/>
      <w:r w:rsidRPr="00F80537">
        <w:rPr>
          <w:rFonts w:ascii="Arial" w:hAnsi="Arial" w:cs="Arial"/>
          <w:sz w:val="24"/>
          <w:szCs w:val="24"/>
        </w:rPr>
        <w:t xml:space="preserve"> </w:t>
      </w:r>
      <w:proofErr w:type="spellStart"/>
      <w:r w:rsidRPr="00F80537">
        <w:rPr>
          <w:rFonts w:ascii="Arial" w:hAnsi="Arial" w:cs="Arial"/>
          <w:sz w:val="24"/>
          <w:szCs w:val="24"/>
        </w:rPr>
        <w:t>memenuhi</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w:t>
      </w:r>
      <w:proofErr w:type="spellStart"/>
      <w:r w:rsidRPr="00F80537">
        <w:rPr>
          <w:rFonts w:ascii="Arial" w:hAnsi="Arial" w:cs="Arial"/>
          <w:sz w:val="24"/>
          <w:szCs w:val="24"/>
        </w:rPr>
        <w:t>memuaskan</w:t>
      </w:r>
      <w:proofErr w:type="spellEnd"/>
      <w:r w:rsidRPr="00F80537">
        <w:rPr>
          <w:rFonts w:ascii="Arial" w:hAnsi="Arial" w:cs="Arial"/>
          <w:sz w:val="24"/>
          <w:szCs w:val="24"/>
        </w:rPr>
        <w:t xml:space="preserve"> </w:t>
      </w:r>
      <w:proofErr w:type="spellStart"/>
      <w:r w:rsidRPr="00F80537">
        <w:rPr>
          <w:rFonts w:ascii="Arial" w:hAnsi="Arial" w:cs="Arial"/>
          <w:sz w:val="24"/>
          <w:szCs w:val="24"/>
        </w:rPr>
        <w:t>keinginan</w:t>
      </w:r>
      <w:proofErr w:type="spellEnd"/>
      <w:r w:rsidRPr="00F80537">
        <w:rPr>
          <w:rFonts w:ascii="Arial" w:hAnsi="Arial" w:cs="Arial"/>
          <w:sz w:val="24"/>
          <w:szCs w:val="24"/>
        </w:rPr>
        <w:t xml:space="preserve"> </w:t>
      </w:r>
      <w:proofErr w:type="spellStart"/>
      <w:r w:rsidRPr="00F80537">
        <w:rPr>
          <w:rFonts w:ascii="Arial" w:hAnsi="Arial" w:cs="Arial"/>
          <w:sz w:val="24"/>
          <w:szCs w:val="24"/>
        </w:rPr>
        <w:t>konsumen</w:t>
      </w:r>
      <w:proofErr w:type="spellEnd"/>
      <w:r w:rsidRPr="00F80537">
        <w:rPr>
          <w:rFonts w:ascii="Arial" w:hAnsi="Arial" w:cs="Arial"/>
          <w:sz w:val="24"/>
          <w:szCs w:val="24"/>
        </w:rPr>
        <w:t xml:space="preserve"> . </w:t>
      </w:r>
      <w:proofErr w:type="spellStart"/>
      <w:proofErr w:type="gramStart"/>
      <w:r w:rsidRPr="00F80537">
        <w:rPr>
          <w:rFonts w:ascii="Arial" w:hAnsi="Arial" w:cs="Arial"/>
          <w:sz w:val="24"/>
          <w:szCs w:val="24"/>
        </w:rPr>
        <w:t>setelah</w:t>
      </w:r>
      <w:proofErr w:type="spellEnd"/>
      <w:proofErr w:type="gramEnd"/>
      <w:r w:rsidRPr="00F80537">
        <w:rPr>
          <w:rFonts w:ascii="Arial" w:hAnsi="Arial" w:cs="Arial"/>
          <w:sz w:val="24"/>
          <w:szCs w:val="24"/>
        </w:rPr>
        <w:t xml:space="preserve"> </w:t>
      </w:r>
      <w:proofErr w:type="spellStart"/>
      <w:r w:rsidRPr="00F80537">
        <w:rPr>
          <w:rFonts w:ascii="Arial" w:hAnsi="Arial" w:cs="Arial"/>
          <w:sz w:val="24"/>
          <w:szCs w:val="24"/>
        </w:rPr>
        <w:t>terpenuhi</w:t>
      </w:r>
      <w:proofErr w:type="spellEnd"/>
      <w:r w:rsidRPr="00F80537">
        <w:rPr>
          <w:rFonts w:ascii="Arial" w:hAnsi="Arial" w:cs="Arial"/>
          <w:sz w:val="24"/>
          <w:szCs w:val="24"/>
        </w:rPr>
        <w:t xml:space="preserve">, </w:t>
      </w:r>
      <w:proofErr w:type="spellStart"/>
      <w:r w:rsidRPr="00F80537">
        <w:rPr>
          <w:rFonts w:ascii="Arial" w:hAnsi="Arial" w:cs="Arial"/>
          <w:sz w:val="24"/>
          <w:szCs w:val="24"/>
        </w:rPr>
        <w:t>citra</w:t>
      </w:r>
      <w:proofErr w:type="spellEnd"/>
      <w:r w:rsidRPr="00F80537">
        <w:rPr>
          <w:rFonts w:ascii="Arial" w:hAnsi="Arial" w:cs="Arial"/>
          <w:sz w:val="24"/>
          <w:szCs w:val="24"/>
        </w:rPr>
        <w:t xml:space="preserve"> </w:t>
      </w:r>
      <w:proofErr w:type="spellStart"/>
      <w:r w:rsidRPr="00F80537">
        <w:rPr>
          <w:rFonts w:ascii="Arial" w:hAnsi="Arial" w:cs="Arial"/>
          <w:sz w:val="24"/>
          <w:szCs w:val="24"/>
        </w:rPr>
        <w:t>sebuah</w:t>
      </w:r>
      <w:proofErr w:type="spellEnd"/>
      <w:r w:rsidRPr="00F80537">
        <w:rPr>
          <w:rFonts w:ascii="Arial" w:hAnsi="Arial" w:cs="Arial"/>
          <w:sz w:val="24"/>
          <w:szCs w:val="24"/>
        </w:rPr>
        <w:t xml:space="preserve"> </w:t>
      </w:r>
      <w:proofErr w:type="spellStart"/>
      <w:r w:rsidRPr="00F80537">
        <w:rPr>
          <w:rFonts w:ascii="Arial" w:hAnsi="Arial" w:cs="Arial"/>
          <w:sz w:val="24"/>
          <w:szCs w:val="24"/>
        </w:rPr>
        <w:t>produk</w:t>
      </w:r>
      <w:proofErr w:type="spellEnd"/>
      <w:r w:rsidRPr="00F80537">
        <w:rPr>
          <w:rFonts w:ascii="Arial" w:hAnsi="Arial" w:cs="Arial"/>
          <w:sz w:val="24"/>
          <w:szCs w:val="24"/>
        </w:rPr>
        <w:t xml:space="preserve"> </w:t>
      </w:r>
      <w:proofErr w:type="spellStart"/>
      <w:r w:rsidRPr="00F80537">
        <w:rPr>
          <w:rFonts w:ascii="Arial" w:hAnsi="Arial" w:cs="Arial"/>
          <w:sz w:val="24"/>
          <w:szCs w:val="24"/>
        </w:rPr>
        <w:t>akan</w:t>
      </w:r>
      <w:proofErr w:type="spellEnd"/>
      <w:r w:rsidRPr="00F80537">
        <w:rPr>
          <w:rFonts w:ascii="Arial" w:hAnsi="Arial" w:cs="Arial"/>
          <w:sz w:val="24"/>
          <w:szCs w:val="24"/>
        </w:rPr>
        <w:t xml:space="preserve"> </w:t>
      </w:r>
      <w:proofErr w:type="spellStart"/>
      <w:r w:rsidRPr="00F80537">
        <w:rPr>
          <w:rFonts w:ascii="Arial" w:hAnsi="Arial" w:cs="Arial"/>
          <w:sz w:val="24"/>
          <w:szCs w:val="24"/>
        </w:rPr>
        <w:t>tergantung</w:t>
      </w:r>
      <w:proofErr w:type="spellEnd"/>
      <w:r w:rsidRPr="00F80537">
        <w:rPr>
          <w:rFonts w:ascii="Arial" w:hAnsi="Arial" w:cs="Arial"/>
          <w:sz w:val="24"/>
          <w:szCs w:val="24"/>
        </w:rPr>
        <w:t xml:space="preserve"> </w:t>
      </w:r>
      <w:proofErr w:type="spellStart"/>
      <w:r w:rsidRPr="00F80537">
        <w:rPr>
          <w:rFonts w:ascii="Arial" w:hAnsi="Arial" w:cs="Arial"/>
          <w:sz w:val="24"/>
          <w:szCs w:val="24"/>
        </w:rPr>
        <w:t>pada</w:t>
      </w:r>
      <w:proofErr w:type="spellEnd"/>
      <w:r w:rsidRPr="00F80537">
        <w:rPr>
          <w:rFonts w:ascii="Arial" w:hAnsi="Arial" w:cs="Arial"/>
          <w:sz w:val="24"/>
          <w:szCs w:val="24"/>
        </w:rPr>
        <w:t xml:space="preserve"> </w:t>
      </w:r>
      <w:proofErr w:type="spellStart"/>
      <w:r w:rsidRPr="00F80537">
        <w:rPr>
          <w:rFonts w:ascii="Arial" w:hAnsi="Arial" w:cs="Arial"/>
          <w:sz w:val="24"/>
          <w:szCs w:val="24"/>
        </w:rPr>
        <w:t>elemen</w:t>
      </w:r>
      <w:proofErr w:type="spellEnd"/>
      <w:r w:rsidRPr="00F80537">
        <w:rPr>
          <w:rFonts w:ascii="Arial" w:hAnsi="Arial" w:cs="Arial"/>
          <w:sz w:val="24"/>
          <w:szCs w:val="24"/>
        </w:rPr>
        <w:t xml:space="preserve"> yang </w:t>
      </w:r>
      <w:proofErr w:type="spellStart"/>
      <w:r w:rsidRPr="00F80537">
        <w:rPr>
          <w:rFonts w:ascii="Arial" w:hAnsi="Arial" w:cs="Arial"/>
          <w:sz w:val="24"/>
          <w:szCs w:val="24"/>
        </w:rPr>
        <w:t>melekar</w:t>
      </w:r>
      <w:proofErr w:type="spellEnd"/>
      <w:r w:rsidRPr="00F80537">
        <w:rPr>
          <w:rFonts w:ascii="Arial" w:hAnsi="Arial" w:cs="Arial"/>
          <w:sz w:val="24"/>
          <w:szCs w:val="24"/>
        </w:rPr>
        <w:t xml:space="preserve"> </w:t>
      </w:r>
      <w:proofErr w:type="spellStart"/>
      <w:r w:rsidRPr="00F80537">
        <w:rPr>
          <w:rFonts w:ascii="Arial" w:hAnsi="Arial" w:cs="Arial"/>
          <w:sz w:val="24"/>
          <w:szCs w:val="24"/>
        </w:rPr>
        <w:t>pada</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w:t>
      </w:r>
      <w:proofErr w:type="spellStart"/>
      <w:r w:rsidRPr="00F80537">
        <w:rPr>
          <w:rFonts w:ascii="Arial" w:hAnsi="Arial" w:cs="Arial"/>
          <w:sz w:val="24"/>
          <w:szCs w:val="24"/>
        </w:rPr>
        <w:t>tersebut</w:t>
      </w:r>
      <w:proofErr w:type="spellEnd"/>
      <w:r w:rsidRPr="00F80537">
        <w:rPr>
          <w:rFonts w:ascii="Arial" w:hAnsi="Arial" w:cs="Arial"/>
          <w:sz w:val="24"/>
          <w:szCs w:val="24"/>
        </w:rPr>
        <w:t xml:space="preserve"> </w:t>
      </w:r>
      <w:proofErr w:type="spellStart"/>
      <w:r w:rsidRPr="00F80537">
        <w:rPr>
          <w:rFonts w:ascii="Arial" w:hAnsi="Arial" w:cs="Arial"/>
          <w:sz w:val="24"/>
          <w:szCs w:val="24"/>
        </w:rPr>
        <w:t>sehingga</w:t>
      </w:r>
      <w:proofErr w:type="spellEnd"/>
      <w:r w:rsidRPr="00F80537">
        <w:rPr>
          <w:rFonts w:ascii="Arial" w:hAnsi="Arial" w:cs="Arial"/>
          <w:sz w:val="24"/>
          <w:szCs w:val="24"/>
        </w:rPr>
        <w:t xml:space="preserve"> </w:t>
      </w:r>
      <w:proofErr w:type="spellStart"/>
      <w:r w:rsidRPr="00F80537">
        <w:rPr>
          <w:rFonts w:ascii="Arial" w:hAnsi="Arial" w:cs="Arial"/>
          <w:sz w:val="24"/>
          <w:szCs w:val="24"/>
        </w:rPr>
        <w:t>mmapu</w:t>
      </w:r>
      <w:proofErr w:type="spellEnd"/>
      <w:r w:rsidRPr="00F80537">
        <w:rPr>
          <w:rFonts w:ascii="Arial" w:hAnsi="Arial" w:cs="Arial"/>
          <w:sz w:val="24"/>
          <w:szCs w:val="24"/>
        </w:rPr>
        <w:t xml:space="preserve"> </w:t>
      </w:r>
      <w:proofErr w:type="spellStart"/>
      <w:r w:rsidRPr="00F80537">
        <w:rPr>
          <w:rFonts w:ascii="Arial" w:hAnsi="Arial" w:cs="Arial"/>
          <w:sz w:val="24"/>
          <w:szCs w:val="24"/>
        </w:rPr>
        <w:t>membentuk</w:t>
      </w:r>
      <w:proofErr w:type="spellEnd"/>
      <w:r w:rsidRPr="00F80537">
        <w:rPr>
          <w:rFonts w:ascii="Arial" w:hAnsi="Arial" w:cs="Arial"/>
          <w:sz w:val="24"/>
          <w:szCs w:val="24"/>
        </w:rPr>
        <w:t xml:space="preserve"> </w:t>
      </w:r>
      <w:proofErr w:type="spellStart"/>
      <w:r w:rsidRPr="00F80537">
        <w:rPr>
          <w:rFonts w:ascii="Arial" w:hAnsi="Arial" w:cs="Arial"/>
          <w:sz w:val="24"/>
          <w:szCs w:val="24"/>
        </w:rPr>
        <w:t>persepsi</w:t>
      </w:r>
      <w:proofErr w:type="spellEnd"/>
      <w:r w:rsidRPr="00F80537">
        <w:rPr>
          <w:rFonts w:ascii="Arial" w:hAnsi="Arial" w:cs="Arial"/>
          <w:sz w:val="24"/>
          <w:szCs w:val="24"/>
        </w:rPr>
        <w:t xml:space="preserve"> </w:t>
      </w:r>
      <w:proofErr w:type="spellStart"/>
      <w:r w:rsidRPr="00F80537">
        <w:rPr>
          <w:rFonts w:ascii="Arial" w:hAnsi="Arial" w:cs="Arial"/>
          <w:sz w:val="24"/>
          <w:szCs w:val="24"/>
        </w:rPr>
        <w:t>konsumen</w:t>
      </w:r>
      <w:proofErr w:type="spellEnd"/>
      <w:r w:rsidRPr="00F80537">
        <w:rPr>
          <w:rFonts w:ascii="Arial" w:hAnsi="Arial" w:cs="Arial"/>
          <w:sz w:val="24"/>
          <w:szCs w:val="24"/>
        </w:rPr>
        <w:t xml:space="preserve"> </w:t>
      </w:r>
      <w:proofErr w:type="spellStart"/>
      <w:r w:rsidRPr="00F80537">
        <w:rPr>
          <w:rFonts w:ascii="Arial" w:hAnsi="Arial" w:cs="Arial"/>
          <w:sz w:val="24"/>
          <w:szCs w:val="24"/>
        </w:rPr>
        <w:t>terhadap</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w:t>
      </w:r>
      <w:proofErr w:type="spellStart"/>
      <w:r w:rsidRPr="00F80537">
        <w:rPr>
          <w:rFonts w:ascii="Arial" w:hAnsi="Arial" w:cs="Arial"/>
          <w:sz w:val="24"/>
          <w:szCs w:val="24"/>
        </w:rPr>
        <w:t>produk</w:t>
      </w:r>
      <w:proofErr w:type="spellEnd"/>
      <w:r w:rsidRPr="00F80537">
        <w:rPr>
          <w:rFonts w:ascii="Arial" w:hAnsi="Arial" w:cs="Arial"/>
          <w:sz w:val="24"/>
          <w:szCs w:val="24"/>
        </w:rPr>
        <w:t xml:space="preserve"> </w:t>
      </w:r>
      <w:proofErr w:type="spellStart"/>
      <w:r w:rsidRPr="00F80537">
        <w:rPr>
          <w:rFonts w:ascii="Arial" w:hAnsi="Arial" w:cs="Arial"/>
          <w:sz w:val="24"/>
          <w:szCs w:val="24"/>
        </w:rPr>
        <w:t>tersebut</w:t>
      </w:r>
      <w:proofErr w:type="spellEnd"/>
      <w:r w:rsidRPr="00F80537">
        <w:rPr>
          <w:rFonts w:ascii="Arial" w:hAnsi="Arial" w:cs="Arial"/>
          <w:sz w:val="24"/>
          <w:szCs w:val="24"/>
        </w:rPr>
        <w:t xml:space="preserve"> </w:t>
      </w:r>
      <w:proofErr w:type="spellStart"/>
      <w:r w:rsidRPr="00F80537">
        <w:rPr>
          <w:rFonts w:ascii="Arial" w:hAnsi="Arial" w:cs="Arial"/>
          <w:sz w:val="24"/>
          <w:szCs w:val="24"/>
        </w:rPr>
        <w:t>dengan</w:t>
      </w:r>
      <w:proofErr w:type="spellEnd"/>
      <w:r w:rsidRPr="00F80537">
        <w:rPr>
          <w:rFonts w:ascii="Arial" w:hAnsi="Arial" w:cs="Arial"/>
          <w:sz w:val="24"/>
          <w:szCs w:val="24"/>
        </w:rPr>
        <w:t xml:space="preserve"> label </w:t>
      </w:r>
      <w:proofErr w:type="spellStart"/>
      <w:r w:rsidRPr="00F80537">
        <w:rPr>
          <w:rFonts w:ascii="Arial" w:hAnsi="Arial" w:cs="Arial"/>
          <w:sz w:val="24"/>
          <w:szCs w:val="24"/>
        </w:rPr>
        <w:t>Islami</w:t>
      </w:r>
      <w:proofErr w:type="spellEnd"/>
      <w:r w:rsidRPr="00F80537">
        <w:rPr>
          <w:rFonts w:ascii="Arial" w:hAnsi="Arial" w:cs="Arial"/>
          <w:sz w:val="24"/>
          <w:szCs w:val="24"/>
        </w:rPr>
        <w:t>.</w:t>
      </w:r>
    </w:p>
    <w:p w:rsidR="00F80537" w:rsidRPr="00F80537" w:rsidRDefault="00F80537" w:rsidP="00F80537">
      <w:pPr>
        <w:pStyle w:val="ListParagraph"/>
        <w:numPr>
          <w:ilvl w:val="0"/>
          <w:numId w:val="3"/>
        </w:numPr>
        <w:spacing w:line="360" w:lineRule="auto"/>
        <w:ind w:left="0"/>
        <w:contextualSpacing w:val="0"/>
        <w:jc w:val="both"/>
        <w:rPr>
          <w:rFonts w:ascii="Arial" w:hAnsi="Arial" w:cs="Arial"/>
          <w:sz w:val="24"/>
          <w:szCs w:val="24"/>
        </w:rPr>
      </w:pPr>
      <w:r w:rsidRPr="00F80537">
        <w:rPr>
          <w:rFonts w:ascii="Arial" w:hAnsi="Arial" w:cs="Arial"/>
          <w:sz w:val="24"/>
          <w:szCs w:val="24"/>
        </w:rPr>
        <w:lastRenderedPageBreak/>
        <w:t>Islamic Brand Judgment;  judgment (</w:t>
      </w:r>
      <w:proofErr w:type="spellStart"/>
      <w:r w:rsidRPr="00F80537">
        <w:rPr>
          <w:rFonts w:ascii="Arial" w:hAnsi="Arial" w:cs="Arial"/>
          <w:sz w:val="24"/>
          <w:szCs w:val="24"/>
        </w:rPr>
        <w:t>penilaian</w:t>
      </w:r>
      <w:proofErr w:type="spellEnd"/>
      <w:r w:rsidRPr="00F80537">
        <w:rPr>
          <w:rFonts w:ascii="Arial" w:hAnsi="Arial" w:cs="Arial"/>
          <w:sz w:val="24"/>
          <w:szCs w:val="24"/>
        </w:rPr>
        <w:t xml:space="preserve">) </w:t>
      </w:r>
      <w:proofErr w:type="spellStart"/>
      <w:r w:rsidRPr="00F80537">
        <w:rPr>
          <w:rFonts w:ascii="Arial" w:hAnsi="Arial" w:cs="Arial"/>
          <w:sz w:val="24"/>
          <w:szCs w:val="24"/>
        </w:rPr>
        <w:t>menurut</w:t>
      </w:r>
      <w:proofErr w:type="spellEnd"/>
      <w:r w:rsidRPr="00F80537">
        <w:rPr>
          <w:rFonts w:ascii="Arial" w:hAnsi="Arial" w:cs="Arial"/>
          <w:sz w:val="24"/>
          <w:szCs w:val="24"/>
        </w:rPr>
        <w:t xml:space="preserve"> Keller </w:t>
      </w:r>
      <w:r w:rsidRPr="00F80537">
        <w:rPr>
          <w:rFonts w:ascii="Arial" w:hAnsi="Arial" w:cs="Arial"/>
          <w:sz w:val="24"/>
          <w:szCs w:val="24"/>
        </w:rPr>
        <w:fldChar w:fldCharType="begin" w:fldLock="1"/>
      </w:r>
      <w:r w:rsidRPr="00F80537">
        <w:rPr>
          <w:rFonts w:ascii="Arial" w:hAnsi="Arial" w:cs="Arial"/>
          <w:sz w:val="24"/>
          <w:szCs w:val="24"/>
        </w:rPr>
        <w:instrText>ADDIN CSL_CITATION {"citationItems":[{"id":"ITEM-1","itemData":{"ISBN":"9786021411926","author":[{"dropping-particle":"","family":"Lestari","given":"Sri Puji","non-dropping-particle":"","parse-names":false,"suffix":""}],"container-title":"Tolak Ukur Daya Saing Antara Buah Jeruk Lokal dan Buah Jeruk Impor dilihat dari Sikap Konsumen do Kota Semarang","id":"ITEM-1","issue":"7","issued":{"date-parts":[["2017"]]},"page":"203-217","title":"PROSIDING SEMINAR NASIONAL &amp; CALL FOR PAPERS 2017 FAKULTAS EKONOMIKA DAN BISNIS Optimalisasi Tata Kelola Organisasi Dalam Upaya Peningkatan Daya Saing dan Iklim Investasi UNTAG SEMARANG","type":"article-journal"},"uris":["http://www.mendeley.com/documents/?uuid=e86127b2-5c58-4b3c-963a-e5211fe26c0e"]}],"mendeley":{"formattedCitation":"(Lestari, 2017)","plainTextFormattedCitation":"(Lestari, 2017)","previouslyFormattedCitation":"(Lestari, 2017)"},"properties":{"noteIndex":0},"schema":"https://github.com/citation-style-language/schema/raw/master/csl-citation.json"}</w:instrText>
      </w:r>
      <w:r w:rsidRPr="00F80537">
        <w:rPr>
          <w:rFonts w:ascii="Arial" w:hAnsi="Arial" w:cs="Arial"/>
          <w:sz w:val="24"/>
          <w:szCs w:val="24"/>
        </w:rPr>
        <w:fldChar w:fldCharType="separate"/>
      </w:r>
      <w:r w:rsidRPr="00F80537">
        <w:rPr>
          <w:rFonts w:ascii="Arial" w:hAnsi="Arial" w:cs="Arial"/>
          <w:noProof/>
          <w:sz w:val="24"/>
          <w:szCs w:val="24"/>
        </w:rPr>
        <w:t>(Lestari, 2017)</w:t>
      </w:r>
      <w:r w:rsidRPr="00F80537">
        <w:rPr>
          <w:rFonts w:ascii="Arial" w:hAnsi="Arial" w:cs="Arial"/>
          <w:sz w:val="24"/>
          <w:szCs w:val="24"/>
        </w:rPr>
        <w:fldChar w:fldCharType="end"/>
      </w:r>
      <w:r w:rsidRPr="00F80537">
        <w:rPr>
          <w:rFonts w:ascii="Arial" w:hAnsi="Arial" w:cs="Arial"/>
          <w:sz w:val="24"/>
          <w:szCs w:val="24"/>
        </w:rPr>
        <w:t xml:space="preserve"> </w:t>
      </w:r>
      <w:proofErr w:type="spellStart"/>
      <w:r w:rsidRPr="00F80537">
        <w:rPr>
          <w:rFonts w:ascii="Arial" w:hAnsi="Arial" w:cs="Arial"/>
          <w:sz w:val="24"/>
          <w:szCs w:val="24"/>
        </w:rPr>
        <w:t>menyangkut</w:t>
      </w:r>
      <w:proofErr w:type="spellEnd"/>
      <w:r w:rsidRPr="00F80537">
        <w:rPr>
          <w:rFonts w:ascii="Arial" w:hAnsi="Arial" w:cs="Arial"/>
          <w:sz w:val="24"/>
          <w:szCs w:val="24"/>
        </w:rPr>
        <w:t xml:space="preserve"> </w:t>
      </w:r>
      <w:proofErr w:type="spellStart"/>
      <w:r w:rsidRPr="00F80537">
        <w:rPr>
          <w:rFonts w:ascii="Arial" w:hAnsi="Arial" w:cs="Arial"/>
          <w:sz w:val="24"/>
          <w:szCs w:val="24"/>
        </w:rPr>
        <w:t>empat</w:t>
      </w:r>
      <w:proofErr w:type="spellEnd"/>
      <w:r w:rsidRPr="00F80537">
        <w:rPr>
          <w:rFonts w:ascii="Arial" w:hAnsi="Arial" w:cs="Arial"/>
          <w:sz w:val="24"/>
          <w:szCs w:val="24"/>
        </w:rPr>
        <w:t xml:space="preserve"> </w:t>
      </w:r>
      <w:proofErr w:type="spellStart"/>
      <w:r w:rsidRPr="00F80537">
        <w:rPr>
          <w:rFonts w:ascii="Arial" w:hAnsi="Arial" w:cs="Arial"/>
          <w:sz w:val="24"/>
          <w:szCs w:val="24"/>
        </w:rPr>
        <w:t>hal</w:t>
      </w:r>
      <w:proofErr w:type="spellEnd"/>
      <w:r w:rsidRPr="00F80537">
        <w:rPr>
          <w:rFonts w:ascii="Arial" w:hAnsi="Arial" w:cs="Arial"/>
          <w:sz w:val="24"/>
          <w:szCs w:val="24"/>
        </w:rPr>
        <w:t xml:space="preserve"> </w:t>
      </w:r>
      <w:proofErr w:type="spellStart"/>
      <w:r w:rsidRPr="00F80537">
        <w:rPr>
          <w:rFonts w:ascii="Arial" w:hAnsi="Arial" w:cs="Arial"/>
          <w:sz w:val="24"/>
          <w:szCs w:val="24"/>
        </w:rPr>
        <w:t>yaitu</w:t>
      </w:r>
      <w:proofErr w:type="spellEnd"/>
      <w:r w:rsidRPr="00F80537">
        <w:rPr>
          <w:rFonts w:ascii="Arial" w:hAnsi="Arial" w:cs="Arial"/>
          <w:sz w:val="24"/>
          <w:szCs w:val="24"/>
        </w:rPr>
        <w:t xml:space="preserve">  </w:t>
      </w:r>
      <w:proofErr w:type="spellStart"/>
      <w:r w:rsidRPr="00F80537">
        <w:rPr>
          <w:rFonts w:ascii="Arial" w:hAnsi="Arial" w:cs="Arial"/>
          <w:sz w:val="24"/>
          <w:szCs w:val="24"/>
        </w:rPr>
        <w:t>kualitas</w:t>
      </w:r>
      <w:proofErr w:type="spellEnd"/>
      <w:r w:rsidRPr="00F80537">
        <w:rPr>
          <w:rFonts w:ascii="Arial" w:hAnsi="Arial" w:cs="Arial"/>
          <w:sz w:val="24"/>
          <w:szCs w:val="24"/>
        </w:rPr>
        <w:t xml:space="preserve">, </w:t>
      </w:r>
      <w:proofErr w:type="spellStart"/>
      <w:r w:rsidRPr="00F80537">
        <w:rPr>
          <w:rFonts w:ascii="Arial" w:hAnsi="Arial" w:cs="Arial"/>
          <w:sz w:val="24"/>
          <w:szCs w:val="24"/>
        </w:rPr>
        <w:t>kredibilitas</w:t>
      </w:r>
      <w:proofErr w:type="spellEnd"/>
      <w:r w:rsidRPr="00F80537">
        <w:rPr>
          <w:rFonts w:ascii="Arial" w:hAnsi="Arial" w:cs="Arial"/>
          <w:sz w:val="24"/>
          <w:szCs w:val="24"/>
        </w:rPr>
        <w:t xml:space="preserve">, </w:t>
      </w:r>
      <w:proofErr w:type="spellStart"/>
      <w:r w:rsidRPr="00F80537">
        <w:rPr>
          <w:rFonts w:ascii="Arial" w:hAnsi="Arial" w:cs="Arial"/>
          <w:sz w:val="24"/>
          <w:szCs w:val="24"/>
        </w:rPr>
        <w:t>konsiderasi</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w:t>
      </w:r>
      <w:proofErr w:type="spellStart"/>
      <w:r w:rsidRPr="00F80537">
        <w:rPr>
          <w:rFonts w:ascii="Arial" w:hAnsi="Arial" w:cs="Arial"/>
          <w:sz w:val="24"/>
          <w:szCs w:val="24"/>
        </w:rPr>
        <w:t>nilai</w:t>
      </w:r>
      <w:proofErr w:type="spellEnd"/>
      <w:r w:rsidRPr="00F80537">
        <w:rPr>
          <w:rFonts w:ascii="Arial" w:hAnsi="Arial" w:cs="Arial"/>
          <w:sz w:val="24"/>
          <w:szCs w:val="24"/>
        </w:rPr>
        <w:t xml:space="preserve"> </w:t>
      </w:r>
      <w:proofErr w:type="spellStart"/>
      <w:r w:rsidRPr="00F80537">
        <w:rPr>
          <w:rFonts w:ascii="Arial" w:hAnsi="Arial" w:cs="Arial"/>
          <w:sz w:val="24"/>
          <w:szCs w:val="24"/>
        </w:rPr>
        <w:t>superoiritas</w:t>
      </w:r>
      <w:proofErr w:type="spellEnd"/>
      <w:r w:rsidRPr="00F80537">
        <w:rPr>
          <w:rFonts w:ascii="Arial" w:hAnsi="Arial" w:cs="Arial"/>
          <w:sz w:val="24"/>
          <w:szCs w:val="24"/>
        </w:rPr>
        <w:t xml:space="preserve">. </w:t>
      </w:r>
    </w:p>
    <w:p w:rsidR="00F80537" w:rsidRPr="00F80537" w:rsidRDefault="00F80537" w:rsidP="00F80537">
      <w:pPr>
        <w:pStyle w:val="ListParagraph"/>
        <w:numPr>
          <w:ilvl w:val="0"/>
          <w:numId w:val="3"/>
        </w:numPr>
        <w:spacing w:line="360" w:lineRule="auto"/>
        <w:ind w:left="0"/>
        <w:contextualSpacing w:val="0"/>
        <w:jc w:val="both"/>
        <w:rPr>
          <w:rFonts w:ascii="Arial" w:hAnsi="Arial" w:cs="Arial"/>
          <w:sz w:val="24"/>
          <w:szCs w:val="24"/>
        </w:rPr>
      </w:pPr>
      <w:r w:rsidRPr="00F80537">
        <w:rPr>
          <w:rFonts w:ascii="Arial" w:hAnsi="Arial" w:cs="Arial"/>
          <w:sz w:val="24"/>
          <w:szCs w:val="24"/>
        </w:rPr>
        <w:t xml:space="preserve">Islamic Brand Feeling ; feeling </w:t>
      </w:r>
      <w:proofErr w:type="spellStart"/>
      <w:r w:rsidRPr="00F80537">
        <w:rPr>
          <w:rFonts w:ascii="Arial" w:hAnsi="Arial" w:cs="Arial"/>
          <w:sz w:val="24"/>
          <w:szCs w:val="24"/>
        </w:rPr>
        <w:t>atau</w:t>
      </w:r>
      <w:proofErr w:type="spellEnd"/>
      <w:r w:rsidRPr="00F80537">
        <w:rPr>
          <w:rFonts w:ascii="Arial" w:hAnsi="Arial" w:cs="Arial"/>
          <w:sz w:val="24"/>
          <w:szCs w:val="24"/>
        </w:rPr>
        <w:t xml:space="preserve"> </w:t>
      </w:r>
      <w:proofErr w:type="spellStart"/>
      <w:r w:rsidRPr="00F80537">
        <w:rPr>
          <w:rFonts w:ascii="Arial" w:hAnsi="Arial" w:cs="Arial"/>
          <w:sz w:val="24"/>
          <w:szCs w:val="24"/>
        </w:rPr>
        <w:t>perasaan</w:t>
      </w:r>
      <w:proofErr w:type="spellEnd"/>
      <w:r w:rsidRPr="00F80537">
        <w:rPr>
          <w:rFonts w:ascii="Arial" w:hAnsi="Arial" w:cs="Arial"/>
          <w:sz w:val="24"/>
          <w:szCs w:val="24"/>
        </w:rPr>
        <w:t xml:space="preserve"> </w:t>
      </w:r>
      <w:proofErr w:type="spellStart"/>
      <w:r w:rsidRPr="00F80537">
        <w:rPr>
          <w:rFonts w:ascii="Arial" w:hAnsi="Arial" w:cs="Arial"/>
          <w:sz w:val="24"/>
          <w:szCs w:val="24"/>
        </w:rPr>
        <w:t>menurut</w:t>
      </w:r>
      <w:proofErr w:type="spellEnd"/>
      <w:r w:rsidRPr="00F80537">
        <w:rPr>
          <w:rFonts w:ascii="Arial" w:hAnsi="Arial" w:cs="Arial"/>
          <w:sz w:val="24"/>
          <w:szCs w:val="24"/>
        </w:rPr>
        <w:t xml:space="preserve"> </w:t>
      </w:r>
      <w:proofErr w:type="spellStart"/>
      <w:r w:rsidRPr="00F80537">
        <w:rPr>
          <w:rFonts w:ascii="Arial" w:hAnsi="Arial" w:cs="Arial"/>
          <w:sz w:val="24"/>
          <w:szCs w:val="24"/>
        </w:rPr>
        <w:t>Aaker</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Susan </w:t>
      </w:r>
      <w:r w:rsidRPr="00F80537">
        <w:rPr>
          <w:rFonts w:ascii="Arial" w:hAnsi="Arial" w:cs="Arial"/>
          <w:sz w:val="24"/>
          <w:szCs w:val="24"/>
        </w:rPr>
        <w:fldChar w:fldCharType="begin" w:fldLock="1"/>
      </w:r>
      <w:r w:rsidRPr="00F80537">
        <w:rPr>
          <w:rFonts w:ascii="Arial" w:hAnsi="Arial" w:cs="Arial"/>
          <w:sz w:val="24"/>
          <w:szCs w:val="24"/>
        </w:rPr>
        <w:instrText>ADDIN CSL_CITATION {"citationItems":[{"id":"ITEM-1","itemData":{"ISBN":"9786021411926","author":[{"dropping-particle":"","family":"Lestari","given":"Sri Puji","non-dropping-particle":"","parse-names":false,"suffix":""}],"container-title":"Tolak Ukur Daya Saing Antara Buah Jeruk Lokal dan Buah Jeruk Impor dilihat dari Sikap Konsumen do Kota Semarang","id":"ITEM-1","issue":"7","issued":{"date-parts":[["2017"]]},"page":"203-217","title":"PROSIDING SEMINAR NASIONAL &amp; CALL FOR PAPERS 2017 FAKULTAS EKONOMIKA DAN BISNIS Optimalisasi Tata Kelola Organisasi Dalam Upaya Peningkatan Daya Saing dan Iklim Investasi UNTAG SEMARANG","type":"article-journal"},"uris":["http://www.mendeley.com/documents/?uuid=e86127b2-5c58-4b3c-963a-e5211fe26c0e"]}],"mendeley":{"formattedCitation":"(Lestari, 2017)","plainTextFormattedCitation":"(Lestari, 2017)","previouslyFormattedCitation":"(Lestari, 2017)"},"properties":{"noteIndex":0},"schema":"https://github.com/citation-style-language/schema/raw/master/csl-citation.json"}</w:instrText>
      </w:r>
      <w:r w:rsidRPr="00F80537">
        <w:rPr>
          <w:rFonts w:ascii="Arial" w:hAnsi="Arial" w:cs="Arial"/>
          <w:sz w:val="24"/>
          <w:szCs w:val="24"/>
        </w:rPr>
        <w:fldChar w:fldCharType="separate"/>
      </w:r>
      <w:r w:rsidRPr="00F80537">
        <w:rPr>
          <w:rFonts w:ascii="Arial" w:hAnsi="Arial" w:cs="Arial"/>
          <w:noProof/>
          <w:sz w:val="24"/>
          <w:szCs w:val="24"/>
        </w:rPr>
        <w:t>(Lestari, 2017)</w:t>
      </w:r>
      <w:r w:rsidRPr="00F80537">
        <w:rPr>
          <w:rFonts w:ascii="Arial" w:hAnsi="Arial" w:cs="Arial"/>
          <w:sz w:val="24"/>
          <w:szCs w:val="24"/>
        </w:rPr>
        <w:fldChar w:fldCharType="end"/>
      </w:r>
      <w:r w:rsidRPr="00F80537">
        <w:rPr>
          <w:rFonts w:ascii="Arial" w:hAnsi="Arial" w:cs="Arial"/>
          <w:sz w:val="24"/>
          <w:szCs w:val="24"/>
        </w:rPr>
        <w:t xml:space="preserve"> </w:t>
      </w:r>
      <w:proofErr w:type="spellStart"/>
      <w:r w:rsidRPr="00F80537">
        <w:rPr>
          <w:rFonts w:ascii="Arial" w:hAnsi="Arial" w:cs="Arial"/>
          <w:sz w:val="24"/>
          <w:szCs w:val="24"/>
        </w:rPr>
        <w:t>meliputi</w:t>
      </w:r>
      <w:proofErr w:type="spellEnd"/>
      <w:r w:rsidRPr="00F80537">
        <w:rPr>
          <w:rFonts w:ascii="Arial" w:hAnsi="Arial" w:cs="Arial"/>
          <w:sz w:val="24"/>
          <w:szCs w:val="24"/>
        </w:rPr>
        <w:t xml:space="preserve"> : </w:t>
      </w:r>
      <w:proofErr w:type="spellStart"/>
      <w:r w:rsidRPr="00F80537">
        <w:rPr>
          <w:rFonts w:ascii="Arial" w:hAnsi="Arial" w:cs="Arial"/>
          <w:sz w:val="24"/>
          <w:szCs w:val="24"/>
        </w:rPr>
        <w:t>kehangatan</w:t>
      </w:r>
      <w:proofErr w:type="spellEnd"/>
      <w:r w:rsidRPr="00F80537">
        <w:rPr>
          <w:rFonts w:ascii="Arial" w:hAnsi="Arial" w:cs="Arial"/>
          <w:sz w:val="24"/>
          <w:szCs w:val="24"/>
        </w:rPr>
        <w:t xml:space="preserve">, </w:t>
      </w:r>
      <w:proofErr w:type="spellStart"/>
      <w:r w:rsidRPr="00F80537">
        <w:rPr>
          <w:rFonts w:ascii="Arial" w:hAnsi="Arial" w:cs="Arial"/>
          <w:sz w:val="24"/>
          <w:szCs w:val="24"/>
        </w:rPr>
        <w:t>menyenangkan</w:t>
      </w:r>
      <w:proofErr w:type="spellEnd"/>
      <w:r w:rsidRPr="00F80537">
        <w:rPr>
          <w:rFonts w:ascii="Arial" w:hAnsi="Arial" w:cs="Arial"/>
          <w:sz w:val="24"/>
          <w:szCs w:val="24"/>
        </w:rPr>
        <w:t xml:space="preserve">, </w:t>
      </w:r>
      <w:proofErr w:type="spellStart"/>
      <w:r w:rsidRPr="00F80537">
        <w:rPr>
          <w:rFonts w:ascii="Arial" w:hAnsi="Arial" w:cs="Arial"/>
          <w:sz w:val="24"/>
          <w:szCs w:val="24"/>
        </w:rPr>
        <w:t>menggembirakan</w:t>
      </w:r>
      <w:proofErr w:type="spellEnd"/>
      <w:r w:rsidRPr="00F80537">
        <w:rPr>
          <w:rFonts w:ascii="Arial" w:hAnsi="Arial" w:cs="Arial"/>
          <w:sz w:val="24"/>
          <w:szCs w:val="24"/>
        </w:rPr>
        <w:t xml:space="preserve">, </w:t>
      </w:r>
      <w:proofErr w:type="spellStart"/>
      <w:r w:rsidRPr="00F80537">
        <w:rPr>
          <w:rFonts w:ascii="Arial" w:hAnsi="Arial" w:cs="Arial"/>
          <w:sz w:val="24"/>
          <w:szCs w:val="24"/>
        </w:rPr>
        <w:t>keamanan</w:t>
      </w:r>
      <w:proofErr w:type="spellEnd"/>
      <w:r w:rsidRPr="00F80537">
        <w:rPr>
          <w:rFonts w:ascii="Arial" w:hAnsi="Arial" w:cs="Arial"/>
          <w:sz w:val="24"/>
          <w:szCs w:val="24"/>
        </w:rPr>
        <w:t xml:space="preserve">, </w:t>
      </w:r>
      <w:proofErr w:type="spellStart"/>
      <w:r w:rsidRPr="00F80537">
        <w:rPr>
          <w:rFonts w:ascii="Arial" w:hAnsi="Arial" w:cs="Arial"/>
          <w:sz w:val="24"/>
          <w:szCs w:val="24"/>
        </w:rPr>
        <w:t>pengakuan</w:t>
      </w:r>
      <w:proofErr w:type="spellEnd"/>
      <w:r w:rsidRPr="00F80537">
        <w:rPr>
          <w:rFonts w:ascii="Arial" w:hAnsi="Arial" w:cs="Arial"/>
          <w:sz w:val="24"/>
          <w:szCs w:val="24"/>
        </w:rPr>
        <w:t xml:space="preserve"> </w:t>
      </w:r>
      <w:proofErr w:type="spellStart"/>
      <w:r w:rsidRPr="00F80537">
        <w:rPr>
          <w:rFonts w:ascii="Arial" w:hAnsi="Arial" w:cs="Arial"/>
          <w:sz w:val="24"/>
          <w:szCs w:val="24"/>
        </w:rPr>
        <w:t>sosial</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w:t>
      </w:r>
      <w:proofErr w:type="spellStart"/>
      <w:r w:rsidRPr="00F80537">
        <w:rPr>
          <w:rFonts w:ascii="Arial" w:hAnsi="Arial" w:cs="Arial"/>
          <w:sz w:val="24"/>
          <w:szCs w:val="24"/>
        </w:rPr>
        <w:t>penghormatan</w:t>
      </w:r>
      <w:proofErr w:type="spellEnd"/>
      <w:r w:rsidRPr="00F80537">
        <w:rPr>
          <w:rFonts w:ascii="Arial" w:hAnsi="Arial" w:cs="Arial"/>
          <w:sz w:val="24"/>
          <w:szCs w:val="24"/>
        </w:rPr>
        <w:t xml:space="preserve"> </w:t>
      </w:r>
      <w:proofErr w:type="spellStart"/>
      <w:r w:rsidRPr="00F80537">
        <w:rPr>
          <w:rFonts w:ascii="Arial" w:hAnsi="Arial" w:cs="Arial"/>
          <w:sz w:val="24"/>
          <w:szCs w:val="24"/>
        </w:rPr>
        <w:t>terhadap</w:t>
      </w:r>
      <w:proofErr w:type="spellEnd"/>
      <w:r w:rsidRPr="00F80537">
        <w:rPr>
          <w:rFonts w:ascii="Arial" w:hAnsi="Arial" w:cs="Arial"/>
          <w:sz w:val="24"/>
          <w:szCs w:val="24"/>
        </w:rPr>
        <w:t xml:space="preserve"> </w:t>
      </w:r>
      <w:proofErr w:type="spellStart"/>
      <w:r w:rsidRPr="00F80537">
        <w:rPr>
          <w:rFonts w:ascii="Arial" w:hAnsi="Arial" w:cs="Arial"/>
          <w:sz w:val="24"/>
          <w:szCs w:val="24"/>
        </w:rPr>
        <w:t>diri</w:t>
      </w:r>
      <w:proofErr w:type="spellEnd"/>
      <w:r w:rsidRPr="00F80537">
        <w:rPr>
          <w:rFonts w:ascii="Arial" w:hAnsi="Arial" w:cs="Arial"/>
          <w:sz w:val="24"/>
          <w:szCs w:val="24"/>
        </w:rPr>
        <w:t>.</w:t>
      </w:r>
    </w:p>
    <w:p w:rsidR="00F80537" w:rsidRPr="00F80537" w:rsidRDefault="00F80537" w:rsidP="00F80537">
      <w:pPr>
        <w:pStyle w:val="ListParagraph"/>
        <w:numPr>
          <w:ilvl w:val="0"/>
          <w:numId w:val="3"/>
        </w:numPr>
        <w:spacing w:line="360" w:lineRule="auto"/>
        <w:ind w:left="0"/>
        <w:contextualSpacing w:val="0"/>
        <w:jc w:val="both"/>
        <w:rPr>
          <w:rFonts w:ascii="Arial" w:hAnsi="Arial" w:cs="Arial"/>
          <w:sz w:val="24"/>
          <w:szCs w:val="24"/>
        </w:rPr>
      </w:pPr>
      <w:r w:rsidRPr="00F80537">
        <w:rPr>
          <w:rFonts w:ascii="Arial" w:hAnsi="Arial" w:cs="Arial"/>
          <w:sz w:val="24"/>
          <w:szCs w:val="24"/>
        </w:rPr>
        <w:t>Islamic branding Resonance</w:t>
      </w:r>
      <w:proofErr w:type="gramStart"/>
      <w:r w:rsidRPr="00F80537">
        <w:rPr>
          <w:rFonts w:ascii="Arial" w:hAnsi="Arial" w:cs="Arial"/>
          <w:sz w:val="24"/>
          <w:szCs w:val="24"/>
        </w:rPr>
        <w:t xml:space="preserve">;  </w:t>
      </w:r>
      <w:proofErr w:type="spellStart"/>
      <w:r w:rsidRPr="00F80537">
        <w:rPr>
          <w:rFonts w:ascii="Arial" w:hAnsi="Arial" w:cs="Arial"/>
          <w:sz w:val="24"/>
          <w:szCs w:val="24"/>
        </w:rPr>
        <w:t>adanya</w:t>
      </w:r>
      <w:proofErr w:type="spellEnd"/>
      <w:proofErr w:type="gramEnd"/>
      <w:r w:rsidRPr="00F80537">
        <w:rPr>
          <w:rFonts w:ascii="Arial" w:hAnsi="Arial" w:cs="Arial"/>
          <w:sz w:val="24"/>
          <w:szCs w:val="24"/>
        </w:rPr>
        <w:t xml:space="preserve"> </w:t>
      </w:r>
      <w:proofErr w:type="spellStart"/>
      <w:r w:rsidRPr="00F80537">
        <w:rPr>
          <w:rFonts w:ascii="Arial" w:hAnsi="Arial" w:cs="Arial"/>
          <w:sz w:val="24"/>
          <w:szCs w:val="24"/>
        </w:rPr>
        <w:t>hubungan</w:t>
      </w:r>
      <w:proofErr w:type="spellEnd"/>
      <w:r w:rsidRPr="00F80537">
        <w:rPr>
          <w:rFonts w:ascii="Arial" w:hAnsi="Arial" w:cs="Arial"/>
          <w:sz w:val="24"/>
          <w:szCs w:val="24"/>
        </w:rPr>
        <w:t xml:space="preserve">  yang </w:t>
      </w:r>
      <w:proofErr w:type="spellStart"/>
      <w:r w:rsidRPr="00F80537">
        <w:rPr>
          <w:rFonts w:ascii="Arial" w:hAnsi="Arial" w:cs="Arial"/>
          <w:sz w:val="24"/>
          <w:szCs w:val="24"/>
        </w:rPr>
        <w:t>kuat</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w:t>
      </w:r>
      <w:proofErr w:type="spellStart"/>
      <w:r w:rsidRPr="00F80537">
        <w:rPr>
          <w:rFonts w:ascii="Arial" w:hAnsi="Arial" w:cs="Arial"/>
          <w:sz w:val="24"/>
          <w:szCs w:val="24"/>
        </w:rPr>
        <w:t>intens</w:t>
      </w:r>
      <w:proofErr w:type="spellEnd"/>
      <w:r w:rsidRPr="00F80537">
        <w:rPr>
          <w:rFonts w:ascii="Arial" w:hAnsi="Arial" w:cs="Arial"/>
          <w:sz w:val="24"/>
          <w:szCs w:val="24"/>
        </w:rPr>
        <w:t xml:space="preserve">  </w:t>
      </w:r>
      <w:proofErr w:type="spellStart"/>
      <w:r w:rsidRPr="00F80537">
        <w:rPr>
          <w:rFonts w:ascii="Arial" w:hAnsi="Arial" w:cs="Arial"/>
          <w:sz w:val="24"/>
          <w:szCs w:val="24"/>
        </w:rPr>
        <w:t>terhadap</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yang </w:t>
      </w:r>
      <w:proofErr w:type="spellStart"/>
      <w:r w:rsidRPr="00F80537">
        <w:rPr>
          <w:rFonts w:ascii="Arial" w:hAnsi="Arial" w:cs="Arial"/>
          <w:sz w:val="24"/>
          <w:szCs w:val="24"/>
        </w:rPr>
        <w:t>dipilih</w:t>
      </w:r>
      <w:proofErr w:type="spellEnd"/>
      <w:r w:rsidRPr="00F80537">
        <w:rPr>
          <w:rFonts w:ascii="Arial" w:hAnsi="Arial" w:cs="Arial"/>
          <w:sz w:val="24"/>
          <w:szCs w:val="24"/>
        </w:rPr>
        <w:t xml:space="preserve"> yang </w:t>
      </w:r>
      <w:proofErr w:type="spellStart"/>
      <w:r w:rsidRPr="00F80537">
        <w:rPr>
          <w:rFonts w:ascii="Arial" w:hAnsi="Arial" w:cs="Arial"/>
          <w:sz w:val="24"/>
          <w:szCs w:val="24"/>
        </w:rPr>
        <w:t>terkait</w:t>
      </w:r>
      <w:proofErr w:type="spellEnd"/>
      <w:r w:rsidRPr="00F80537">
        <w:rPr>
          <w:rFonts w:ascii="Arial" w:hAnsi="Arial" w:cs="Arial"/>
          <w:sz w:val="24"/>
          <w:szCs w:val="24"/>
        </w:rPr>
        <w:t xml:space="preserve">; </w:t>
      </w:r>
      <w:proofErr w:type="spellStart"/>
      <w:r w:rsidRPr="00F80537">
        <w:rPr>
          <w:rFonts w:ascii="Arial" w:hAnsi="Arial" w:cs="Arial"/>
          <w:sz w:val="24"/>
          <w:szCs w:val="24"/>
        </w:rPr>
        <w:t>nilai</w:t>
      </w:r>
      <w:proofErr w:type="spellEnd"/>
      <w:r w:rsidRPr="00F80537">
        <w:rPr>
          <w:rFonts w:ascii="Arial" w:hAnsi="Arial" w:cs="Arial"/>
          <w:sz w:val="24"/>
          <w:szCs w:val="24"/>
        </w:rPr>
        <w:t xml:space="preserve"> </w:t>
      </w:r>
      <w:proofErr w:type="spellStart"/>
      <w:r w:rsidRPr="00F80537">
        <w:rPr>
          <w:rFonts w:ascii="Arial" w:hAnsi="Arial" w:cs="Arial"/>
          <w:sz w:val="24"/>
          <w:szCs w:val="24"/>
        </w:rPr>
        <w:t>kesetiaan</w:t>
      </w:r>
      <w:proofErr w:type="spellEnd"/>
      <w:r w:rsidRPr="00F80537">
        <w:rPr>
          <w:rFonts w:ascii="Arial" w:hAnsi="Arial" w:cs="Arial"/>
          <w:sz w:val="24"/>
          <w:szCs w:val="24"/>
        </w:rPr>
        <w:t xml:space="preserve">, </w:t>
      </w:r>
      <w:proofErr w:type="spellStart"/>
      <w:r w:rsidRPr="00F80537">
        <w:rPr>
          <w:rFonts w:ascii="Arial" w:hAnsi="Arial" w:cs="Arial"/>
          <w:sz w:val="24"/>
          <w:szCs w:val="24"/>
        </w:rPr>
        <w:t>keterpautan</w:t>
      </w:r>
      <w:proofErr w:type="spellEnd"/>
      <w:r w:rsidRPr="00F80537">
        <w:rPr>
          <w:rFonts w:ascii="Arial" w:hAnsi="Arial" w:cs="Arial"/>
          <w:sz w:val="24"/>
          <w:szCs w:val="24"/>
        </w:rPr>
        <w:t xml:space="preserve">, rasa </w:t>
      </w:r>
      <w:proofErr w:type="spellStart"/>
      <w:r w:rsidRPr="00F80537">
        <w:rPr>
          <w:rFonts w:ascii="Arial" w:hAnsi="Arial" w:cs="Arial"/>
          <w:sz w:val="24"/>
          <w:szCs w:val="24"/>
        </w:rPr>
        <w:t>kebersamaan</w:t>
      </w:r>
      <w:proofErr w:type="spellEnd"/>
      <w:r w:rsidRPr="00F80537">
        <w:rPr>
          <w:rFonts w:ascii="Arial" w:hAnsi="Arial" w:cs="Arial"/>
          <w:sz w:val="24"/>
          <w:szCs w:val="24"/>
        </w:rPr>
        <w:t xml:space="preserve">, </w:t>
      </w:r>
      <w:proofErr w:type="spellStart"/>
      <w:r w:rsidRPr="00F80537">
        <w:rPr>
          <w:rFonts w:ascii="Arial" w:hAnsi="Arial" w:cs="Arial"/>
          <w:sz w:val="24"/>
          <w:szCs w:val="24"/>
        </w:rPr>
        <w:t>keterlibatan</w:t>
      </w:r>
      <w:proofErr w:type="spellEnd"/>
      <w:r w:rsidRPr="00F80537">
        <w:rPr>
          <w:rFonts w:ascii="Arial" w:hAnsi="Arial" w:cs="Arial"/>
          <w:sz w:val="24"/>
          <w:szCs w:val="24"/>
        </w:rPr>
        <w:t xml:space="preserve"> </w:t>
      </w:r>
      <w:proofErr w:type="spellStart"/>
      <w:r w:rsidRPr="00F80537">
        <w:rPr>
          <w:rFonts w:ascii="Arial" w:hAnsi="Arial" w:cs="Arial"/>
          <w:sz w:val="24"/>
          <w:szCs w:val="24"/>
        </w:rPr>
        <w:t>terhadap</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w:t>
      </w:r>
      <w:proofErr w:type="spellStart"/>
      <w:r w:rsidRPr="00F80537">
        <w:rPr>
          <w:rFonts w:ascii="Arial" w:hAnsi="Arial" w:cs="Arial"/>
          <w:sz w:val="24"/>
          <w:szCs w:val="24"/>
        </w:rPr>
        <w:t>Nilai-nilai</w:t>
      </w:r>
      <w:proofErr w:type="spellEnd"/>
      <w:r w:rsidRPr="00F80537">
        <w:rPr>
          <w:rFonts w:ascii="Arial" w:hAnsi="Arial" w:cs="Arial"/>
          <w:sz w:val="24"/>
          <w:szCs w:val="24"/>
        </w:rPr>
        <w:t xml:space="preserve"> </w:t>
      </w:r>
      <w:proofErr w:type="spellStart"/>
      <w:proofErr w:type="gramStart"/>
      <w:r w:rsidRPr="00F80537">
        <w:rPr>
          <w:rFonts w:ascii="Arial" w:hAnsi="Arial" w:cs="Arial"/>
          <w:sz w:val="24"/>
          <w:szCs w:val="24"/>
        </w:rPr>
        <w:t>islam</w:t>
      </w:r>
      <w:proofErr w:type="spellEnd"/>
      <w:proofErr w:type="gramEnd"/>
      <w:r w:rsidRPr="00F80537">
        <w:rPr>
          <w:rFonts w:ascii="Arial" w:hAnsi="Arial" w:cs="Arial"/>
          <w:sz w:val="24"/>
          <w:szCs w:val="24"/>
        </w:rPr>
        <w:t xml:space="preserve"> </w:t>
      </w:r>
      <w:proofErr w:type="spellStart"/>
      <w:r w:rsidRPr="00F80537">
        <w:rPr>
          <w:rFonts w:ascii="Arial" w:hAnsi="Arial" w:cs="Arial"/>
          <w:sz w:val="24"/>
          <w:szCs w:val="24"/>
        </w:rPr>
        <w:t>akan</w:t>
      </w:r>
      <w:proofErr w:type="spellEnd"/>
      <w:r w:rsidRPr="00F80537">
        <w:rPr>
          <w:rFonts w:ascii="Arial" w:hAnsi="Arial" w:cs="Arial"/>
          <w:sz w:val="24"/>
          <w:szCs w:val="24"/>
        </w:rPr>
        <w:t xml:space="preserve"> </w:t>
      </w:r>
      <w:proofErr w:type="spellStart"/>
      <w:r w:rsidRPr="00F80537">
        <w:rPr>
          <w:rFonts w:ascii="Arial" w:hAnsi="Arial" w:cs="Arial"/>
          <w:sz w:val="24"/>
          <w:szCs w:val="24"/>
        </w:rPr>
        <w:t>masuk</w:t>
      </w:r>
      <w:proofErr w:type="spellEnd"/>
      <w:r w:rsidRPr="00F80537">
        <w:rPr>
          <w:rFonts w:ascii="Arial" w:hAnsi="Arial" w:cs="Arial"/>
          <w:sz w:val="24"/>
          <w:szCs w:val="24"/>
        </w:rPr>
        <w:t xml:space="preserve"> </w:t>
      </w:r>
      <w:proofErr w:type="spellStart"/>
      <w:r w:rsidRPr="00F80537">
        <w:rPr>
          <w:rFonts w:ascii="Arial" w:hAnsi="Arial" w:cs="Arial"/>
          <w:sz w:val="24"/>
          <w:szCs w:val="24"/>
        </w:rPr>
        <w:t>dalam</w:t>
      </w:r>
      <w:proofErr w:type="spellEnd"/>
      <w:r w:rsidRPr="00F80537">
        <w:rPr>
          <w:rFonts w:ascii="Arial" w:hAnsi="Arial" w:cs="Arial"/>
          <w:sz w:val="24"/>
          <w:szCs w:val="24"/>
        </w:rPr>
        <w:t xml:space="preserve"> </w:t>
      </w:r>
      <w:proofErr w:type="spellStart"/>
      <w:r w:rsidRPr="00F80537">
        <w:rPr>
          <w:rFonts w:ascii="Arial" w:hAnsi="Arial" w:cs="Arial"/>
          <w:sz w:val="24"/>
          <w:szCs w:val="24"/>
        </w:rPr>
        <w:t>konsep</w:t>
      </w:r>
      <w:proofErr w:type="spellEnd"/>
      <w:r w:rsidRPr="00F80537">
        <w:rPr>
          <w:rFonts w:ascii="Arial" w:hAnsi="Arial" w:cs="Arial"/>
          <w:sz w:val="24"/>
          <w:szCs w:val="24"/>
        </w:rPr>
        <w:t xml:space="preserve"> </w:t>
      </w:r>
      <w:proofErr w:type="spellStart"/>
      <w:r w:rsidRPr="00F80537">
        <w:rPr>
          <w:rFonts w:ascii="Arial" w:hAnsi="Arial" w:cs="Arial"/>
          <w:sz w:val="24"/>
          <w:szCs w:val="24"/>
        </w:rPr>
        <w:t>religiusitas</w:t>
      </w:r>
      <w:proofErr w:type="spellEnd"/>
      <w:r w:rsidRPr="00F80537">
        <w:rPr>
          <w:rFonts w:ascii="Arial" w:hAnsi="Arial" w:cs="Arial"/>
          <w:sz w:val="24"/>
          <w:szCs w:val="24"/>
        </w:rPr>
        <w:t xml:space="preserve">. </w:t>
      </w:r>
    </w:p>
    <w:p w:rsidR="00F80537" w:rsidRPr="00F80537" w:rsidRDefault="00F80537" w:rsidP="00F80537">
      <w:pPr>
        <w:spacing w:line="360" w:lineRule="auto"/>
        <w:ind w:firstLine="360"/>
        <w:jc w:val="both"/>
        <w:rPr>
          <w:rFonts w:ascii="Arial" w:hAnsi="Arial" w:cs="Arial"/>
          <w:sz w:val="24"/>
          <w:szCs w:val="24"/>
        </w:rPr>
      </w:pPr>
      <w:proofErr w:type="spellStart"/>
      <w:r w:rsidRPr="00F80537">
        <w:rPr>
          <w:rFonts w:ascii="Arial" w:hAnsi="Arial" w:cs="Arial"/>
          <w:sz w:val="24"/>
          <w:szCs w:val="24"/>
        </w:rPr>
        <w:t>Merek</w:t>
      </w:r>
      <w:proofErr w:type="spellEnd"/>
      <w:r w:rsidRPr="00F80537">
        <w:rPr>
          <w:rFonts w:ascii="Arial" w:hAnsi="Arial" w:cs="Arial"/>
          <w:sz w:val="24"/>
          <w:szCs w:val="24"/>
        </w:rPr>
        <w:t xml:space="preserve"> Islam </w:t>
      </w:r>
      <w:proofErr w:type="spellStart"/>
      <w:r w:rsidRPr="00F80537">
        <w:rPr>
          <w:rFonts w:ascii="Arial" w:hAnsi="Arial" w:cs="Arial"/>
          <w:sz w:val="24"/>
          <w:szCs w:val="24"/>
        </w:rPr>
        <w:t>berdasarkan</w:t>
      </w:r>
      <w:proofErr w:type="spellEnd"/>
      <w:r w:rsidRPr="00F80537">
        <w:rPr>
          <w:rFonts w:ascii="Arial" w:hAnsi="Arial" w:cs="Arial"/>
          <w:sz w:val="24"/>
          <w:szCs w:val="24"/>
        </w:rPr>
        <w:t xml:space="preserve"> </w:t>
      </w:r>
      <w:proofErr w:type="spellStart"/>
      <w:r w:rsidRPr="00F80537">
        <w:rPr>
          <w:rFonts w:ascii="Arial" w:hAnsi="Arial" w:cs="Arial"/>
          <w:sz w:val="24"/>
          <w:szCs w:val="24"/>
        </w:rPr>
        <w:t>hasil</w:t>
      </w:r>
      <w:proofErr w:type="spellEnd"/>
      <w:r w:rsidRPr="00F80537">
        <w:rPr>
          <w:rFonts w:ascii="Arial" w:hAnsi="Arial" w:cs="Arial"/>
          <w:sz w:val="24"/>
          <w:szCs w:val="24"/>
        </w:rPr>
        <w:t xml:space="preserve"> </w:t>
      </w:r>
      <w:proofErr w:type="spellStart"/>
      <w:r w:rsidRPr="00F80537">
        <w:rPr>
          <w:rFonts w:ascii="Arial" w:hAnsi="Arial" w:cs="Arial"/>
          <w:sz w:val="24"/>
          <w:szCs w:val="24"/>
        </w:rPr>
        <w:t>penelitiannya</w:t>
      </w:r>
      <w:proofErr w:type="spellEnd"/>
      <w:r w:rsidRPr="00F80537">
        <w:rPr>
          <w:rFonts w:ascii="Arial" w:hAnsi="Arial" w:cs="Arial"/>
          <w:sz w:val="24"/>
          <w:szCs w:val="24"/>
        </w:rPr>
        <w:t xml:space="preserve"> </w:t>
      </w:r>
      <w:r w:rsidRPr="00F80537">
        <w:rPr>
          <w:rFonts w:ascii="Arial" w:hAnsi="Arial" w:cs="Arial"/>
          <w:sz w:val="24"/>
          <w:szCs w:val="24"/>
        </w:rPr>
        <w:fldChar w:fldCharType="begin" w:fldLock="1"/>
      </w:r>
      <w:r w:rsidRPr="00F80537">
        <w:rPr>
          <w:rFonts w:ascii="Arial" w:hAnsi="Arial" w:cs="Arial"/>
          <w:sz w:val="24"/>
          <w:szCs w:val="24"/>
        </w:rPr>
        <w:instrText>ADDIN CSL_CITATION {"citationItems":[{"id":"ITEM-1","itemData":{"author":[{"dropping-particle":"","family":"Hisanuddin","given":"Lip Irawan","non-dropping-particle":"","parse-names":false,"suffix":""}],"container-title":"Scientica","id":"ITEM-1","issue":"2","issued":{"date-parts":[["2015"]]},"page":"87-100","title":"Pengaruh Citra Merek Islam terhadap Loyalitas Nasabah Bank syariah","type":"article-journal","volume":"II"},"uris":["http://www.mendeley.com/documents/?uuid=c3b7a5bf-9dfe-4166-b84f-3ddade534ccb"]}],"mendeley":{"formattedCitation":"(Hisanuddin, 2015)","plainTextFormattedCitation":"(Hisanuddin, 2015)","previouslyFormattedCitation":"(Hisanuddin, 2015)"},"properties":{"noteIndex":0},"schema":"https://github.com/citation-style-language/schema/raw/master/csl-citation.json"}</w:instrText>
      </w:r>
      <w:r w:rsidRPr="00F80537">
        <w:rPr>
          <w:rFonts w:ascii="Arial" w:hAnsi="Arial" w:cs="Arial"/>
          <w:sz w:val="24"/>
          <w:szCs w:val="24"/>
        </w:rPr>
        <w:fldChar w:fldCharType="separate"/>
      </w:r>
      <w:r w:rsidRPr="00F80537">
        <w:rPr>
          <w:rFonts w:ascii="Arial" w:hAnsi="Arial" w:cs="Arial"/>
          <w:noProof/>
          <w:sz w:val="24"/>
          <w:szCs w:val="24"/>
        </w:rPr>
        <w:t>(Hisanuddin, 2015)</w:t>
      </w:r>
      <w:r w:rsidRPr="00F80537">
        <w:rPr>
          <w:rFonts w:ascii="Arial" w:hAnsi="Arial" w:cs="Arial"/>
          <w:sz w:val="24"/>
          <w:szCs w:val="24"/>
        </w:rPr>
        <w:fldChar w:fldCharType="end"/>
      </w:r>
      <w:r w:rsidRPr="00F80537">
        <w:rPr>
          <w:rFonts w:ascii="Arial" w:hAnsi="Arial" w:cs="Arial"/>
          <w:sz w:val="24"/>
          <w:szCs w:val="24"/>
        </w:rPr>
        <w:t xml:space="preserve"> </w:t>
      </w:r>
      <w:proofErr w:type="spellStart"/>
      <w:r w:rsidRPr="00F80537">
        <w:rPr>
          <w:rFonts w:ascii="Arial" w:hAnsi="Arial" w:cs="Arial"/>
          <w:sz w:val="24"/>
          <w:szCs w:val="24"/>
        </w:rPr>
        <w:t>terdiri</w:t>
      </w:r>
      <w:proofErr w:type="spellEnd"/>
      <w:r w:rsidRPr="00F80537">
        <w:rPr>
          <w:rFonts w:ascii="Arial" w:hAnsi="Arial" w:cs="Arial"/>
          <w:sz w:val="24"/>
          <w:szCs w:val="24"/>
        </w:rPr>
        <w:t xml:space="preserve"> </w:t>
      </w:r>
      <w:proofErr w:type="spellStart"/>
      <w:r w:rsidRPr="00F80537">
        <w:rPr>
          <w:rFonts w:ascii="Arial" w:hAnsi="Arial" w:cs="Arial"/>
          <w:sz w:val="24"/>
          <w:szCs w:val="24"/>
        </w:rPr>
        <w:t>dari</w:t>
      </w:r>
      <w:proofErr w:type="spellEnd"/>
      <w:r w:rsidRPr="00F80537">
        <w:rPr>
          <w:rFonts w:ascii="Arial" w:hAnsi="Arial" w:cs="Arial"/>
          <w:sz w:val="24"/>
          <w:szCs w:val="24"/>
        </w:rPr>
        <w:t xml:space="preserve"> </w:t>
      </w:r>
      <w:proofErr w:type="spellStart"/>
      <w:r w:rsidRPr="00F80537">
        <w:rPr>
          <w:rFonts w:ascii="Arial" w:hAnsi="Arial" w:cs="Arial"/>
          <w:i/>
          <w:sz w:val="24"/>
          <w:szCs w:val="24"/>
        </w:rPr>
        <w:t>islamic</w:t>
      </w:r>
      <w:proofErr w:type="spellEnd"/>
      <w:r w:rsidRPr="00F80537">
        <w:rPr>
          <w:rFonts w:ascii="Arial" w:hAnsi="Arial" w:cs="Arial"/>
          <w:i/>
          <w:sz w:val="24"/>
          <w:szCs w:val="24"/>
        </w:rPr>
        <w:t xml:space="preserve"> Brand Image, Islamic  corporate image, </w:t>
      </w:r>
      <w:proofErr w:type="spellStart"/>
      <w:r w:rsidRPr="00F80537">
        <w:rPr>
          <w:rFonts w:ascii="Arial" w:hAnsi="Arial" w:cs="Arial"/>
          <w:i/>
          <w:sz w:val="24"/>
          <w:szCs w:val="24"/>
        </w:rPr>
        <w:t>islmic</w:t>
      </w:r>
      <w:proofErr w:type="spellEnd"/>
      <w:r w:rsidRPr="00F80537">
        <w:rPr>
          <w:rFonts w:ascii="Arial" w:hAnsi="Arial" w:cs="Arial"/>
          <w:i/>
          <w:sz w:val="24"/>
          <w:szCs w:val="24"/>
        </w:rPr>
        <w:t xml:space="preserve"> product image </w:t>
      </w:r>
      <w:proofErr w:type="spellStart"/>
      <w:r w:rsidRPr="00F80537">
        <w:rPr>
          <w:rFonts w:ascii="Arial" w:hAnsi="Arial" w:cs="Arial"/>
          <w:i/>
          <w:sz w:val="24"/>
          <w:szCs w:val="24"/>
        </w:rPr>
        <w:t>dan</w:t>
      </w:r>
      <w:proofErr w:type="spellEnd"/>
      <w:r w:rsidRPr="00F80537">
        <w:rPr>
          <w:rFonts w:ascii="Arial" w:hAnsi="Arial" w:cs="Arial"/>
          <w:i/>
          <w:sz w:val="24"/>
          <w:szCs w:val="24"/>
        </w:rPr>
        <w:t xml:space="preserve"> </w:t>
      </w:r>
      <w:proofErr w:type="spellStart"/>
      <w:r w:rsidRPr="00F80537">
        <w:rPr>
          <w:rFonts w:ascii="Arial" w:hAnsi="Arial" w:cs="Arial"/>
          <w:i/>
          <w:sz w:val="24"/>
          <w:szCs w:val="24"/>
        </w:rPr>
        <w:t>islamic</w:t>
      </w:r>
      <w:proofErr w:type="spellEnd"/>
      <w:r w:rsidRPr="00F80537">
        <w:rPr>
          <w:rFonts w:ascii="Arial" w:hAnsi="Arial" w:cs="Arial"/>
          <w:i/>
          <w:sz w:val="24"/>
          <w:szCs w:val="24"/>
        </w:rPr>
        <w:t xml:space="preserve"> user image</w:t>
      </w:r>
      <w:r w:rsidRPr="00F80537">
        <w:rPr>
          <w:rFonts w:ascii="Arial" w:hAnsi="Arial" w:cs="Arial"/>
          <w:sz w:val="24"/>
          <w:szCs w:val="24"/>
        </w:rPr>
        <w:t xml:space="preserve"> </w:t>
      </w:r>
      <w:proofErr w:type="spellStart"/>
      <w:r w:rsidRPr="00F80537">
        <w:rPr>
          <w:rFonts w:ascii="Arial" w:hAnsi="Arial" w:cs="Arial"/>
          <w:sz w:val="24"/>
          <w:szCs w:val="24"/>
        </w:rPr>
        <w:t>memberikan</w:t>
      </w:r>
      <w:proofErr w:type="spellEnd"/>
      <w:r w:rsidRPr="00F80537">
        <w:rPr>
          <w:rFonts w:ascii="Arial" w:hAnsi="Arial" w:cs="Arial"/>
          <w:sz w:val="24"/>
          <w:szCs w:val="24"/>
        </w:rPr>
        <w:t xml:space="preserve"> </w:t>
      </w:r>
      <w:proofErr w:type="spellStart"/>
      <w:r w:rsidRPr="00F80537">
        <w:rPr>
          <w:rFonts w:ascii="Arial" w:hAnsi="Arial" w:cs="Arial"/>
          <w:sz w:val="24"/>
          <w:szCs w:val="24"/>
        </w:rPr>
        <w:t>pengaruh</w:t>
      </w:r>
      <w:proofErr w:type="spellEnd"/>
      <w:r w:rsidRPr="00F80537">
        <w:rPr>
          <w:rFonts w:ascii="Arial" w:hAnsi="Arial" w:cs="Arial"/>
          <w:sz w:val="24"/>
          <w:szCs w:val="24"/>
        </w:rPr>
        <w:t xml:space="preserve"> </w:t>
      </w:r>
      <w:proofErr w:type="spellStart"/>
      <w:r w:rsidRPr="00F80537">
        <w:rPr>
          <w:rFonts w:ascii="Arial" w:hAnsi="Arial" w:cs="Arial"/>
          <w:sz w:val="24"/>
          <w:szCs w:val="24"/>
        </w:rPr>
        <w:t>pada</w:t>
      </w:r>
      <w:proofErr w:type="spellEnd"/>
      <w:r w:rsidRPr="00F80537">
        <w:rPr>
          <w:rFonts w:ascii="Arial" w:hAnsi="Arial" w:cs="Arial"/>
          <w:sz w:val="24"/>
          <w:szCs w:val="24"/>
        </w:rPr>
        <w:t xml:space="preserve"> </w:t>
      </w:r>
      <w:proofErr w:type="spellStart"/>
      <w:r w:rsidRPr="00F80537">
        <w:rPr>
          <w:rFonts w:ascii="Arial" w:hAnsi="Arial" w:cs="Arial"/>
          <w:sz w:val="24"/>
          <w:szCs w:val="24"/>
        </w:rPr>
        <w:t>keputusan</w:t>
      </w:r>
      <w:proofErr w:type="spellEnd"/>
      <w:r w:rsidRPr="00F80537">
        <w:rPr>
          <w:rFonts w:ascii="Arial" w:hAnsi="Arial" w:cs="Arial"/>
          <w:sz w:val="24"/>
          <w:szCs w:val="24"/>
        </w:rPr>
        <w:t xml:space="preserve"> </w:t>
      </w:r>
      <w:proofErr w:type="spellStart"/>
      <w:r w:rsidRPr="00F80537">
        <w:rPr>
          <w:rFonts w:ascii="Arial" w:hAnsi="Arial" w:cs="Arial"/>
          <w:sz w:val="24"/>
          <w:szCs w:val="24"/>
        </w:rPr>
        <w:t>nasabah</w:t>
      </w:r>
      <w:proofErr w:type="spellEnd"/>
      <w:r w:rsidRPr="00F80537">
        <w:rPr>
          <w:rFonts w:ascii="Arial" w:hAnsi="Arial" w:cs="Arial"/>
          <w:sz w:val="24"/>
          <w:szCs w:val="24"/>
        </w:rPr>
        <w:t xml:space="preserve"> </w:t>
      </w:r>
      <w:proofErr w:type="spellStart"/>
      <w:r w:rsidRPr="00F80537">
        <w:rPr>
          <w:rFonts w:ascii="Arial" w:hAnsi="Arial" w:cs="Arial"/>
          <w:sz w:val="24"/>
          <w:szCs w:val="24"/>
        </w:rPr>
        <w:t>dalam</w:t>
      </w:r>
      <w:proofErr w:type="spellEnd"/>
      <w:r w:rsidRPr="00F80537">
        <w:rPr>
          <w:rFonts w:ascii="Arial" w:hAnsi="Arial" w:cs="Arial"/>
          <w:sz w:val="24"/>
          <w:szCs w:val="24"/>
        </w:rPr>
        <w:t xml:space="preserve"> </w:t>
      </w:r>
      <w:proofErr w:type="spellStart"/>
      <w:r w:rsidRPr="00F80537">
        <w:rPr>
          <w:rFonts w:ascii="Arial" w:hAnsi="Arial" w:cs="Arial"/>
          <w:sz w:val="24"/>
          <w:szCs w:val="24"/>
        </w:rPr>
        <w:t>memilih</w:t>
      </w:r>
      <w:proofErr w:type="spellEnd"/>
      <w:r w:rsidRPr="00F80537">
        <w:rPr>
          <w:rFonts w:ascii="Arial" w:hAnsi="Arial" w:cs="Arial"/>
          <w:sz w:val="24"/>
          <w:szCs w:val="24"/>
        </w:rPr>
        <w:t xml:space="preserve"> </w:t>
      </w:r>
      <w:proofErr w:type="spellStart"/>
      <w:r w:rsidRPr="00F80537">
        <w:rPr>
          <w:rFonts w:ascii="Arial" w:hAnsi="Arial" w:cs="Arial"/>
          <w:sz w:val="24"/>
          <w:szCs w:val="24"/>
        </w:rPr>
        <w:t>produk</w:t>
      </w:r>
      <w:proofErr w:type="spellEnd"/>
      <w:r w:rsidRPr="00F80537">
        <w:rPr>
          <w:rFonts w:ascii="Arial" w:hAnsi="Arial" w:cs="Arial"/>
          <w:sz w:val="24"/>
          <w:szCs w:val="24"/>
        </w:rPr>
        <w:t xml:space="preserve"> </w:t>
      </w:r>
      <w:proofErr w:type="spellStart"/>
      <w:r w:rsidRPr="00F80537">
        <w:rPr>
          <w:rFonts w:ascii="Arial" w:hAnsi="Arial" w:cs="Arial"/>
          <w:sz w:val="24"/>
          <w:szCs w:val="24"/>
        </w:rPr>
        <w:t>keuangan</w:t>
      </w:r>
      <w:proofErr w:type="spellEnd"/>
      <w:r w:rsidRPr="00F80537">
        <w:rPr>
          <w:rFonts w:ascii="Arial" w:hAnsi="Arial" w:cs="Arial"/>
          <w:sz w:val="24"/>
          <w:szCs w:val="24"/>
        </w:rPr>
        <w:t xml:space="preserve"> </w:t>
      </w:r>
      <w:proofErr w:type="spellStart"/>
      <w:r w:rsidRPr="00F80537">
        <w:rPr>
          <w:rFonts w:ascii="Arial" w:hAnsi="Arial" w:cs="Arial"/>
          <w:sz w:val="24"/>
          <w:szCs w:val="24"/>
        </w:rPr>
        <w:t>syariah</w:t>
      </w:r>
      <w:proofErr w:type="spellEnd"/>
      <w:r w:rsidRPr="00F80537">
        <w:rPr>
          <w:rFonts w:ascii="Arial" w:hAnsi="Arial" w:cs="Arial"/>
          <w:sz w:val="24"/>
          <w:szCs w:val="24"/>
        </w:rPr>
        <w:t xml:space="preserve">. </w:t>
      </w:r>
    </w:p>
    <w:p w:rsidR="00F80537" w:rsidRPr="00F80537" w:rsidRDefault="00F80537" w:rsidP="00F80537">
      <w:pPr>
        <w:pStyle w:val="ListParagraph"/>
        <w:numPr>
          <w:ilvl w:val="0"/>
          <w:numId w:val="4"/>
        </w:numPr>
        <w:spacing w:line="360" w:lineRule="auto"/>
        <w:ind w:left="0"/>
        <w:contextualSpacing w:val="0"/>
        <w:jc w:val="both"/>
        <w:rPr>
          <w:rFonts w:ascii="Arial" w:hAnsi="Arial" w:cs="Arial"/>
          <w:sz w:val="24"/>
          <w:szCs w:val="24"/>
        </w:rPr>
      </w:pPr>
      <w:r w:rsidRPr="00F80537">
        <w:rPr>
          <w:rFonts w:ascii="Arial" w:hAnsi="Arial" w:cs="Arial"/>
          <w:i/>
          <w:sz w:val="24"/>
          <w:szCs w:val="24"/>
        </w:rPr>
        <w:t xml:space="preserve"> Islamic Brand Image</w:t>
      </w:r>
      <w:r w:rsidRPr="00F80537">
        <w:rPr>
          <w:rFonts w:ascii="Arial" w:hAnsi="Arial" w:cs="Arial"/>
          <w:sz w:val="24"/>
          <w:szCs w:val="24"/>
        </w:rPr>
        <w:t xml:space="preserve"> </w:t>
      </w:r>
      <w:proofErr w:type="spellStart"/>
      <w:r w:rsidRPr="00F80537">
        <w:rPr>
          <w:rFonts w:ascii="Arial" w:hAnsi="Arial" w:cs="Arial"/>
          <w:sz w:val="24"/>
          <w:szCs w:val="24"/>
        </w:rPr>
        <w:t>menurut</w:t>
      </w:r>
      <w:proofErr w:type="spellEnd"/>
      <w:r w:rsidRPr="00F80537">
        <w:rPr>
          <w:rFonts w:ascii="Arial" w:hAnsi="Arial" w:cs="Arial"/>
          <w:sz w:val="24"/>
          <w:szCs w:val="24"/>
        </w:rPr>
        <w:t xml:space="preserve"> Al </w:t>
      </w:r>
      <w:proofErr w:type="spellStart"/>
      <w:r w:rsidRPr="00F80537">
        <w:rPr>
          <w:rFonts w:ascii="Arial" w:hAnsi="Arial" w:cs="Arial"/>
          <w:sz w:val="24"/>
          <w:szCs w:val="24"/>
        </w:rPr>
        <w:t>Serhan</w:t>
      </w:r>
      <w:proofErr w:type="spellEnd"/>
      <w:r w:rsidRPr="00F80537">
        <w:rPr>
          <w:rFonts w:ascii="Arial" w:hAnsi="Arial" w:cs="Arial"/>
          <w:sz w:val="24"/>
          <w:szCs w:val="24"/>
        </w:rPr>
        <w:t xml:space="preserve"> </w:t>
      </w:r>
      <w:r w:rsidRPr="00F80537">
        <w:rPr>
          <w:rFonts w:ascii="Arial" w:hAnsi="Arial" w:cs="Arial"/>
          <w:sz w:val="24"/>
          <w:szCs w:val="24"/>
        </w:rPr>
        <w:fldChar w:fldCharType="begin" w:fldLock="1"/>
      </w:r>
      <w:r w:rsidRPr="00F80537">
        <w:rPr>
          <w:rFonts w:ascii="Arial" w:hAnsi="Arial" w:cs="Arial"/>
          <w:sz w:val="24"/>
          <w:szCs w:val="24"/>
        </w:rPr>
        <w:instrText>ADDIN CSL_CITATION {"citationItems":[{"id":"ITEM-1","itemData":{"author":[{"dropping-particle":"","family":"Hisanuddin","given":"Lip Irawan","non-dropping-particle":"","parse-names":false,"suffix":""}],"container-title":"Scientica","id":"ITEM-1","issue":"2","issued":{"date-parts":[["2015"]]},"page":"87-100","title":"Pengaruh Citra Merek Islam terhadap Loyalitas Nasabah Bank syariah","type":"article-journal","volume":"II"},"uris":["http://www.mendeley.com/documents/?uuid=c3b7a5bf-9dfe-4166-b84f-3ddade534ccb"]}],"mendeley":{"formattedCitation":"(Hisanuddin, 2015)","plainTextFormattedCitation":"(Hisanuddin, 2015)","previouslyFormattedCitation":"(Hisanuddin, 2015)"},"properties":{"noteIndex":0},"schema":"https://github.com/citation-style-language/schema/raw/master/csl-citation.json"}</w:instrText>
      </w:r>
      <w:r w:rsidRPr="00F80537">
        <w:rPr>
          <w:rFonts w:ascii="Arial" w:hAnsi="Arial" w:cs="Arial"/>
          <w:sz w:val="24"/>
          <w:szCs w:val="24"/>
        </w:rPr>
        <w:fldChar w:fldCharType="separate"/>
      </w:r>
      <w:r w:rsidRPr="00F80537">
        <w:rPr>
          <w:rFonts w:ascii="Arial" w:hAnsi="Arial" w:cs="Arial"/>
          <w:noProof/>
          <w:sz w:val="24"/>
          <w:szCs w:val="24"/>
        </w:rPr>
        <w:t>(Hisanuddin, 2015)</w:t>
      </w:r>
      <w:r w:rsidRPr="00F80537">
        <w:rPr>
          <w:rFonts w:ascii="Arial" w:hAnsi="Arial" w:cs="Arial"/>
          <w:sz w:val="24"/>
          <w:szCs w:val="24"/>
        </w:rPr>
        <w:fldChar w:fldCharType="end"/>
      </w:r>
      <w:r w:rsidRPr="00F80537">
        <w:rPr>
          <w:rFonts w:ascii="Arial" w:hAnsi="Arial" w:cs="Arial"/>
          <w:sz w:val="24"/>
          <w:szCs w:val="24"/>
        </w:rPr>
        <w:t xml:space="preserve"> </w:t>
      </w:r>
      <w:proofErr w:type="spellStart"/>
      <w:r w:rsidRPr="00F80537">
        <w:rPr>
          <w:rFonts w:ascii="Arial" w:hAnsi="Arial" w:cs="Arial"/>
          <w:sz w:val="24"/>
          <w:szCs w:val="24"/>
        </w:rPr>
        <w:t>merupakan</w:t>
      </w:r>
      <w:proofErr w:type="spellEnd"/>
      <w:r w:rsidRPr="00F80537">
        <w:rPr>
          <w:rFonts w:ascii="Arial" w:hAnsi="Arial" w:cs="Arial"/>
          <w:sz w:val="24"/>
          <w:szCs w:val="24"/>
        </w:rPr>
        <w:t xml:space="preserve"> </w:t>
      </w:r>
      <w:proofErr w:type="spellStart"/>
      <w:r w:rsidRPr="00F80537">
        <w:rPr>
          <w:rFonts w:ascii="Arial" w:hAnsi="Arial" w:cs="Arial"/>
          <w:sz w:val="24"/>
          <w:szCs w:val="24"/>
        </w:rPr>
        <w:t>elemen</w:t>
      </w:r>
      <w:proofErr w:type="spellEnd"/>
      <w:r w:rsidRPr="00F80537">
        <w:rPr>
          <w:rFonts w:ascii="Arial" w:hAnsi="Arial" w:cs="Arial"/>
          <w:sz w:val="24"/>
          <w:szCs w:val="24"/>
        </w:rPr>
        <w:t xml:space="preserve"> yang </w:t>
      </w:r>
      <w:proofErr w:type="spellStart"/>
      <w:r w:rsidRPr="00F80537">
        <w:rPr>
          <w:rFonts w:ascii="Arial" w:hAnsi="Arial" w:cs="Arial"/>
          <w:sz w:val="24"/>
          <w:szCs w:val="24"/>
        </w:rPr>
        <w:t>menggambarkan</w:t>
      </w:r>
      <w:proofErr w:type="spellEnd"/>
      <w:r w:rsidRPr="00F80537">
        <w:rPr>
          <w:rFonts w:ascii="Arial" w:hAnsi="Arial" w:cs="Arial"/>
          <w:sz w:val="24"/>
          <w:szCs w:val="24"/>
        </w:rPr>
        <w:t xml:space="preserve"> </w:t>
      </w:r>
      <w:proofErr w:type="spellStart"/>
      <w:r w:rsidRPr="00F80537">
        <w:rPr>
          <w:rFonts w:ascii="Arial" w:hAnsi="Arial" w:cs="Arial"/>
          <w:sz w:val="24"/>
          <w:szCs w:val="24"/>
        </w:rPr>
        <w:t>aspek</w:t>
      </w:r>
      <w:proofErr w:type="spellEnd"/>
      <w:r w:rsidRPr="00F80537">
        <w:rPr>
          <w:rFonts w:ascii="Arial" w:hAnsi="Arial" w:cs="Arial"/>
          <w:sz w:val="24"/>
          <w:szCs w:val="24"/>
        </w:rPr>
        <w:t xml:space="preserve"> </w:t>
      </w:r>
      <w:proofErr w:type="spellStart"/>
      <w:r w:rsidRPr="00F80537">
        <w:rPr>
          <w:rFonts w:ascii="Arial" w:hAnsi="Arial" w:cs="Arial"/>
          <w:sz w:val="24"/>
          <w:szCs w:val="24"/>
        </w:rPr>
        <w:t>pasar</w:t>
      </w:r>
      <w:proofErr w:type="spellEnd"/>
      <w:r w:rsidRPr="00F80537">
        <w:rPr>
          <w:rFonts w:ascii="Arial" w:hAnsi="Arial" w:cs="Arial"/>
          <w:sz w:val="24"/>
          <w:szCs w:val="24"/>
        </w:rPr>
        <w:t xml:space="preserve">, supply chain management yang halal, packaging </w:t>
      </w:r>
      <w:proofErr w:type="spellStart"/>
      <w:r w:rsidRPr="00F80537">
        <w:rPr>
          <w:rFonts w:ascii="Arial" w:hAnsi="Arial" w:cs="Arial"/>
          <w:sz w:val="24"/>
          <w:szCs w:val="24"/>
        </w:rPr>
        <w:t>dan</w:t>
      </w:r>
      <w:proofErr w:type="spellEnd"/>
      <w:r w:rsidRPr="00F80537">
        <w:rPr>
          <w:rFonts w:ascii="Arial" w:hAnsi="Arial" w:cs="Arial"/>
          <w:sz w:val="24"/>
          <w:szCs w:val="24"/>
        </w:rPr>
        <w:t xml:space="preserve"> logo yang halal </w:t>
      </w:r>
      <w:proofErr w:type="spellStart"/>
      <w:r w:rsidRPr="00F80537">
        <w:rPr>
          <w:rFonts w:ascii="Arial" w:hAnsi="Arial" w:cs="Arial"/>
          <w:sz w:val="24"/>
          <w:szCs w:val="24"/>
        </w:rPr>
        <w:t>didasari</w:t>
      </w:r>
      <w:proofErr w:type="spellEnd"/>
      <w:r w:rsidRPr="00F80537">
        <w:rPr>
          <w:rFonts w:ascii="Arial" w:hAnsi="Arial" w:cs="Arial"/>
          <w:sz w:val="24"/>
          <w:szCs w:val="24"/>
        </w:rPr>
        <w:t xml:space="preserve"> </w:t>
      </w:r>
      <w:proofErr w:type="spellStart"/>
      <w:r w:rsidRPr="00F80537">
        <w:rPr>
          <w:rFonts w:ascii="Arial" w:hAnsi="Arial" w:cs="Arial"/>
          <w:sz w:val="24"/>
          <w:szCs w:val="24"/>
        </w:rPr>
        <w:t>oleh</w:t>
      </w:r>
      <w:proofErr w:type="spellEnd"/>
      <w:r w:rsidRPr="00F80537">
        <w:rPr>
          <w:rFonts w:ascii="Arial" w:hAnsi="Arial" w:cs="Arial"/>
          <w:sz w:val="24"/>
          <w:szCs w:val="24"/>
        </w:rPr>
        <w:t xml:space="preserve"> </w:t>
      </w:r>
      <w:proofErr w:type="spellStart"/>
      <w:r w:rsidRPr="00F80537">
        <w:rPr>
          <w:rFonts w:ascii="Arial" w:hAnsi="Arial" w:cs="Arial"/>
          <w:sz w:val="24"/>
          <w:szCs w:val="24"/>
        </w:rPr>
        <w:t>niat</w:t>
      </w:r>
      <w:proofErr w:type="spellEnd"/>
      <w:r w:rsidRPr="00F80537">
        <w:rPr>
          <w:rFonts w:ascii="Arial" w:hAnsi="Arial" w:cs="Arial"/>
          <w:sz w:val="24"/>
          <w:szCs w:val="24"/>
        </w:rPr>
        <w:t xml:space="preserve"> yang </w:t>
      </w:r>
      <w:proofErr w:type="spellStart"/>
      <w:r w:rsidRPr="00F80537">
        <w:rPr>
          <w:rFonts w:ascii="Arial" w:hAnsi="Arial" w:cs="Arial"/>
          <w:sz w:val="24"/>
          <w:szCs w:val="24"/>
        </w:rPr>
        <w:t>jujur</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w:t>
      </w:r>
      <w:proofErr w:type="spellStart"/>
      <w:r w:rsidRPr="00F80537">
        <w:rPr>
          <w:rFonts w:ascii="Arial" w:hAnsi="Arial" w:cs="Arial"/>
          <w:sz w:val="24"/>
          <w:szCs w:val="24"/>
        </w:rPr>
        <w:t>tulus</w:t>
      </w:r>
      <w:proofErr w:type="spellEnd"/>
      <w:r w:rsidRPr="00F80537">
        <w:rPr>
          <w:rFonts w:ascii="Arial" w:hAnsi="Arial" w:cs="Arial"/>
          <w:sz w:val="24"/>
          <w:szCs w:val="24"/>
        </w:rPr>
        <w:t xml:space="preserve"> </w:t>
      </w:r>
      <w:proofErr w:type="spellStart"/>
      <w:r w:rsidRPr="00F80537">
        <w:rPr>
          <w:rFonts w:ascii="Arial" w:hAnsi="Arial" w:cs="Arial"/>
          <w:sz w:val="24"/>
          <w:szCs w:val="24"/>
        </w:rPr>
        <w:t>melebihi</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w:t>
      </w:r>
      <w:proofErr w:type="spellStart"/>
      <w:r w:rsidRPr="00F80537">
        <w:rPr>
          <w:rFonts w:ascii="Arial" w:hAnsi="Arial" w:cs="Arial"/>
          <w:sz w:val="24"/>
          <w:szCs w:val="24"/>
        </w:rPr>
        <w:t>komersial</w:t>
      </w:r>
      <w:proofErr w:type="spellEnd"/>
      <w:r w:rsidRPr="00F80537">
        <w:rPr>
          <w:rFonts w:ascii="Arial" w:hAnsi="Arial" w:cs="Arial"/>
          <w:sz w:val="24"/>
          <w:szCs w:val="24"/>
        </w:rPr>
        <w:t xml:space="preserve"> </w:t>
      </w:r>
      <w:r w:rsidRPr="00F80537">
        <w:rPr>
          <w:rFonts w:ascii="Arial" w:hAnsi="Arial" w:cs="Arial"/>
          <w:sz w:val="24"/>
          <w:szCs w:val="24"/>
        </w:rPr>
        <w:fldChar w:fldCharType="begin" w:fldLock="1"/>
      </w:r>
      <w:r w:rsidRPr="00F80537">
        <w:rPr>
          <w:rFonts w:ascii="Arial" w:hAnsi="Arial" w:cs="Arial"/>
          <w:sz w:val="24"/>
          <w:szCs w:val="24"/>
        </w:rPr>
        <w:instrText>ADDIN CSL_CITATION {"citationItems":[{"id":"ITEM-1","itemData":{"author":[{"dropping-particle":"","family":"Hisanuddin","given":"Lip Irawan","non-dropping-particle":"","parse-names":false,"suffix":""}],"container-title":"Scientica","id":"ITEM-1","issue":"2","issued":{"date-parts":[["2015"]]},"page":"87-100","title":"Pengaruh Citra Merek Islam terhadap Loyalitas Nasabah Bank syariah","type":"article-journal","volume":"II"},"uris":["http://www.mendeley.com/documents/?uuid=c3b7a5bf-9dfe-4166-b84f-3ddade534ccb"]}],"mendeley":{"formattedCitation":"(Hisanuddin, 2015)","plainTextFormattedCitation":"(Hisanuddin, 2015)","previouslyFormattedCitation":"(Hisanuddin, 2015)"},"properties":{"noteIndex":0},"schema":"https://github.com/citation-style-language/schema/raw/master/csl-citation.json"}</w:instrText>
      </w:r>
      <w:r w:rsidRPr="00F80537">
        <w:rPr>
          <w:rFonts w:ascii="Arial" w:hAnsi="Arial" w:cs="Arial"/>
          <w:sz w:val="24"/>
          <w:szCs w:val="24"/>
        </w:rPr>
        <w:fldChar w:fldCharType="separate"/>
      </w:r>
      <w:r w:rsidRPr="00F80537">
        <w:rPr>
          <w:rFonts w:ascii="Arial" w:hAnsi="Arial" w:cs="Arial"/>
          <w:noProof/>
          <w:sz w:val="24"/>
          <w:szCs w:val="24"/>
        </w:rPr>
        <w:t>(Hisanuddin, 2015)</w:t>
      </w:r>
      <w:r w:rsidRPr="00F80537">
        <w:rPr>
          <w:rFonts w:ascii="Arial" w:hAnsi="Arial" w:cs="Arial"/>
          <w:sz w:val="24"/>
          <w:szCs w:val="24"/>
        </w:rPr>
        <w:fldChar w:fldCharType="end"/>
      </w:r>
      <w:r w:rsidRPr="00F80537">
        <w:rPr>
          <w:rFonts w:ascii="Arial" w:hAnsi="Arial" w:cs="Arial"/>
          <w:sz w:val="24"/>
          <w:szCs w:val="24"/>
        </w:rPr>
        <w:t>.</w:t>
      </w:r>
    </w:p>
    <w:p w:rsidR="00F80537" w:rsidRPr="00F80537" w:rsidRDefault="00F80537" w:rsidP="00F80537">
      <w:pPr>
        <w:pStyle w:val="ListParagraph"/>
        <w:numPr>
          <w:ilvl w:val="0"/>
          <w:numId w:val="4"/>
        </w:numPr>
        <w:spacing w:line="360" w:lineRule="auto"/>
        <w:ind w:left="0"/>
        <w:contextualSpacing w:val="0"/>
        <w:jc w:val="both"/>
        <w:rPr>
          <w:rFonts w:ascii="Arial" w:hAnsi="Arial" w:cs="Arial"/>
          <w:sz w:val="24"/>
          <w:szCs w:val="24"/>
        </w:rPr>
      </w:pPr>
      <w:r w:rsidRPr="00F80537">
        <w:rPr>
          <w:rFonts w:ascii="Arial" w:hAnsi="Arial" w:cs="Arial"/>
          <w:i/>
          <w:sz w:val="24"/>
          <w:szCs w:val="24"/>
        </w:rPr>
        <w:t>Islamic Corporate Image</w:t>
      </w:r>
      <w:r w:rsidRPr="00F80537">
        <w:rPr>
          <w:rFonts w:ascii="Arial" w:hAnsi="Arial" w:cs="Arial"/>
          <w:sz w:val="24"/>
          <w:szCs w:val="24"/>
        </w:rPr>
        <w:t xml:space="preserve">;  </w:t>
      </w:r>
      <w:proofErr w:type="spellStart"/>
      <w:r w:rsidRPr="00F80537">
        <w:rPr>
          <w:rFonts w:ascii="Arial" w:hAnsi="Arial" w:cs="Arial"/>
          <w:sz w:val="24"/>
          <w:szCs w:val="24"/>
        </w:rPr>
        <w:t>menurut</w:t>
      </w:r>
      <w:proofErr w:type="spellEnd"/>
      <w:r w:rsidRPr="00F80537">
        <w:rPr>
          <w:rFonts w:ascii="Arial" w:hAnsi="Arial" w:cs="Arial"/>
          <w:sz w:val="24"/>
          <w:szCs w:val="24"/>
        </w:rPr>
        <w:t xml:space="preserve"> </w:t>
      </w:r>
      <w:proofErr w:type="spellStart"/>
      <w:r w:rsidRPr="00F80537">
        <w:rPr>
          <w:rFonts w:ascii="Arial" w:hAnsi="Arial" w:cs="Arial"/>
          <w:sz w:val="24"/>
          <w:szCs w:val="24"/>
        </w:rPr>
        <w:t>Andreassen</w:t>
      </w:r>
      <w:proofErr w:type="spellEnd"/>
      <w:r w:rsidRPr="00F80537">
        <w:rPr>
          <w:rFonts w:ascii="Arial" w:hAnsi="Arial" w:cs="Arial"/>
          <w:sz w:val="24"/>
          <w:szCs w:val="24"/>
        </w:rPr>
        <w:t xml:space="preserve"> et al </w:t>
      </w:r>
      <w:r w:rsidRPr="00F80537">
        <w:rPr>
          <w:rFonts w:ascii="Arial" w:hAnsi="Arial" w:cs="Arial"/>
          <w:sz w:val="24"/>
          <w:szCs w:val="24"/>
        </w:rPr>
        <w:fldChar w:fldCharType="begin" w:fldLock="1"/>
      </w:r>
      <w:r w:rsidRPr="00F80537">
        <w:rPr>
          <w:rFonts w:ascii="Arial" w:hAnsi="Arial" w:cs="Arial"/>
          <w:sz w:val="24"/>
          <w:szCs w:val="24"/>
        </w:rPr>
        <w:instrText>ADDIN CSL_CITATION {"citationItems":[{"id":"ITEM-1","itemData":{"author":[{"dropping-particle":"","family":"Hisanuddin","given":"Lip Irawan","non-dropping-particle":"","parse-names":false,"suffix":""}],"container-title":"Scientica","id":"ITEM-1","issue":"2","issued":{"date-parts":[["2015"]]},"page":"87-100","title":"Pengaruh Citra Merek Islam terhadap Loyalitas Nasabah Bank syariah","type":"article-journal","volume":"II"},"uris":["http://www.mendeley.com/documents/?uuid=c3b7a5bf-9dfe-4166-b84f-3ddade534ccb"]}],"mendeley":{"formattedCitation":"(Hisanuddin, 2015)","plainTextFormattedCitation":"(Hisanuddin, 2015)","previouslyFormattedCitation":"(Hisanuddin, 2015)"},"properties":{"noteIndex":0},"schema":"https://github.com/citation-style-language/schema/raw/master/csl-citation.json"}</w:instrText>
      </w:r>
      <w:r w:rsidRPr="00F80537">
        <w:rPr>
          <w:rFonts w:ascii="Arial" w:hAnsi="Arial" w:cs="Arial"/>
          <w:sz w:val="24"/>
          <w:szCs w:val="24"/>
        </w:rPr>
        <w:fldChar w:fldCharType="separate"/>
      </w:r>
      <w:r w:rsidRPr="00F80537">
        <w:rPr>
          <w:rFonts w:ascii="Arial" w:hAnsi="Arial" w:cs="Arial"/>
          <w:noProof/>
          <w:sz w:val="24"/>
          <w:szCs w:val="24"/>
        </w:rPr>
        <w:t>(Hisanuddin, 2015)</w:t>
      </w:r>
      <w:r w:rsidRPr="00F80537">
        <w:rPr>
          <w:rFonts w:ascii="Arial" w:hAnsi="Arial" w:cs="Arial"/>
          <w:sz w:val="24"/>
          <w:szCs w:val="24"/>
        </w:rPr>
        <w:fldChar w:fldCharType="end"/>
      </w:r>
      <w:r w:rsidRPr="00F80537">
        <w:rPr>
          <w:rFonts w:ascii="Arial" w:hAnsi="Arial" w:cs="Arial"/>
          <w:sz w:val="24"/>
          <w:szCs w:val="24"/>
        </w:rPr>
        <w:t xml:space="preserve">, </w:t>
      </w:r>
      <w:proofErr w:type="spellStart"/>
      <w:r w:rsidRPr="00F80537">
        <w:rPr>
          <w:rFonts w:ascii="Arial" w:hAnsi="Arial" w:cs="Arial"/>
          <w:sz w:val="24"/>
          <w:szCs w:val="24"/>
        </w:rPr>
        <w:t>adevertising</w:t>
      </w:r>
      <w:proofErr w:type="spellEnd"/>
      <w:r w:rsidRPr="00F80537">
        <w:rPr>
          <w:rFonts w:ascii="Arial" w:hAnsi="Arial" w:cs="Arial"/>
          <w:sz w:val="24"/>
          <w:szCs w:val="24"/>
        </w:rPr>
        <w:t xml:space="preserve">, public relations, physical image </w:t>
      </w:r>
      <w:proofErr w:type="spellStart"/>
      <w:r w:rsidRPr="00F80537">
        <w:rPr>
          <w:rFonts w:ascii="Arial" w:hAnsi="Arial" w:cs="Arial"/>
          <w:sz w:val="24"/>
          <w:szCs w:val="24"/>
        </w:rPr>
        <w:t>dan</w:t>
      </w:r>
      <w:proofErr w:type="spellEnd"/>
      <w:r w:rsidRPr="00F80537">
        <w:rPr>
          <w:rFonts w:ascii="Arial" w:hAnsi="Arial" w:cs="Arial"/>
          <w:sz w:val="24"/>
          <w:szCs w:val="24"/>
        </w:rPr>
        <w:t xml:space="preserve"> actual experience.</w:t>
      </w:r>
    </w:p>
    <w:p w:rsidR="00F80537" w:rsidRPr="00F80537" w:rsidRDefault="00F80537" w:rsidP="00F80537">
      <w:pPr>
        <w:pStyle w:val="ListParagraph"/>
        <w:numPr>
          <w:ilvl w:val="0"/>
          <w:numId w:val="4"/>
        </w:numPr>
        <w:spacing w:line="360" w:lineRule="auto"/>
        <w:ind w:left="0"/>
        <w:contextualSpacing w:val="0"/>
        <w:jc w:val="both"/>
        <w:rPr>
          <w:rFonts w:ascii="Arial" w:hAnsi="Arial" w:cs="Arial"/>
          <w:sz w:val="24"/>
          <w:szCs w:val="24"/>
        </w:rPr>
      </w:pPr>
      <w:r w:rsidRPr="00F80537">
        <w:rPr>
          <w:rFonts w:ascii="Arial" w:hAnsi="Arial" w:cs="Arial"/>
          <w:i/>
          <w:sz w:val="24"/>
          <w:szCs w:val="24"/>
        </w:rPr>
        <w:t>Islamic product brand</w:t>
      </w:r>
      <w:proofErr w:type="gramStart"/>
      <w:r w:rsidRPr="00F80537">
        <w:rPr>
          <w:rFonts w:ascii="Arial" w:hAnsi="Arial" w:cs="Arial"/>
          <w:sz w:val="24"/>
          <w:szCs w:val="24"/>
        </w:rPr>
        <w:t xml:space="preserve">;  </w:t>
      </w:r>
      <w:proofErr w:type="spellStart"/>
      <w:r w:rsidRPr="00F80537">
        <w:rPr>
          <w:rFonts w:ascii="Arial" w:hAnsi="Arial" w:cs="Arial"/>
          <w:sz w:val="24"/>
          <w:szCs w:val="24"/>
        </w:rPr>
        <w:t>dalam</w:t>
      </w:r>
      <w:proofErr w:type="spellEnd"/>
      <w:proofErr w:type="gramEnd"/>
      <w:r w:rsidRPr="00F80537">
        <w:rPr>
          <w:rFonts w:ascii="Arial" w:hAnsi="Arial" w:cs="Arial"/>
          <w:sz w:val="24"/>
          <w:szCs w:val="24"/>
        </w:rPr>
        <w:t xml:space="preserve"> </w:t>
      </w:r>
      <w:proofErr w:type="spellStart"/>
      <w:r w:rsidRPr="00F80537">
        <w:rPr>
          <w:rFonts w:ascii="Arial" w:hAnsi="Arial" w:cs="Arial"/>
          <w:sz w:val="24"/>
          <w:szCs w:val="24"/>
        </w:rPr>
        <w:t>produk</w:t>
      </w:r>
      <w:proofErr w:type="spellEnd"/>
      <w:r w:rsidRPr="00F80537">
        <w:rPr>
          <w:rFonts w:ascii="Arial" w:hAnsi="Arial" w:cs="Arial"/>
          <w:sz w:val="24"/>
          <w:szCs w:val="24"/>
        </w:rPr>
        <w:t xml:space="preserve"> </w:t>
      </w:r>
      <w:proofErr w:type="spellStart"/>
      <w:r w:rsidRPr="00F80537">
        <w:rPr>
          <w:rFonts w:ascii="Arial" w:hAnsi="Arial" w:cs="Arial"/>
          <w:sz w:val="24"/>
          <w:szCs w:val="24"/>
        </w:rPr>
        <w:t>islam</w:t>
      </w:r>
      <w:proofErr w:type="spellEnd"/>
      <w:r w:rsidRPr="00F80537">
        <w:rPr>
          <w:rFonts w:ascii="Arial" w:hAnsi="Arial" w:cs="Arial"/>
          <w:sz w:val="24"/>
          <w:szCs w:val="24"/>
        </w:rPr>
        <w:t xml:space="preserve"> </w:t>
      </w:r>
      <w:proofErr w:type="spellStart"/>
      <w:r w:rsidRPr="00F80537">
        <w:rPr>
          <w:rFonts w:ascii="Arial" w:hAnsi="Arial" w:cs="Arial"/>
          <w:sz w:val="24"/>
          <w:szCs w:val="24"/>
        </w:rPr>
        <w:t>harus</w:t>
      </w:r>
      <w:proofErr w:type="spellEnd"/>
      <w:r w:rsidRPr="00F80537">
        <w:rPr>
          <w:rFonts w:ascii="Arial" w:hAnsi="Arial" w:cs="Arial"/>
          <w:sz w:val="24"/>
          <w:szCs w:val="24"/>
        </w:rPr>
        <w:t xml:space="preserve"> </w:t>
      </w:r>
      <w:proofErr w:type="spellStart"/>
      <w:r w:rsidRPr="00F80537">
        <w:rPr>
          <w:rFonts w:ascii="Arial" w:hAnsi="Arial" w:cs="Arial"/>
          <w:sz w:val="24"/>
          <w:szCs w:val="24"/>
        </w:rPr>
        <w:t>berlandaskan</w:t>
      </w:r>
      <w:proofErr w:type="spellEnd"/>
      <w:r w:rsidRPr="00F80537">
        <w:rPr>
          <w:rFonts w:ascii="Arial" w:hAnsi="Arial" w:cs="Arial"/>
          <w:sz w:val="24"/>
          <w:szCs w:val="24"/>
        </w:rPr>
        <w:t xml:space="preserve"> </w:t>
      </w:r>
      <w:proofErr w:type="spellStart"/>
      <w:r w:rsidRPr="00F80537">
        <w:rPr>
          <w:rFonts w:ascii="Arial" w:hAnsi="Arial" w:cs="Arial"/>
          <w:sz w:val="24"/>
          <w:szCs w:val="24"/>
        </w:rPr>
        <w:t>pada</w:t>
      </w:r>
      <w:proofErr w:type="spellEnd"/>
      <w:r w:rsidRPr="00F80537">
        <w:rPr>
          <w:rFonts w:ascii="Arial" w:hAnsi="Arial" w:cs="Arial"/>
          <w:sz w:val="24"/>
          <w:szCs w:val="24"/>
        </w:rPr>
        <w:t xml:space="preserve"> </w:t>
      </w:r>
      <w:proofErr w:type="spellStart"/>
      <w:r w:rsidRPr="00F80537">
        <w:rPr>
          <w:rFonts w:ascii="Arial" w:hAnsi="Arial" w:cs="Arial"/>
          <w:sz w:val="24"/>
          <w:szCs w:val="24"/>
        </w:rPr>
        <w:t>prinsip</w:t>
      </w:r>
      <w:proofErr w:type="spellEnd"/>
      <w:r w:rsidRPr="00F80537">
        <w:rPr>
          <w:rFonts w:ascii="Arial" w:hAnsi="Arial" w:cs="Arial"/>
          <w:sz w:val="24"/>
          <w:szCs w:val="24"/>
        </w:rPr>
        <w:t xml:space="preserve"> </w:t>
      </w:r>
      <w:proofErr w:type="spellStart"/>
      <w:r w:rsidRPr="00F80537">
        <w:rPr>
          <w:rFonts w:ascii="Arial" w:hAnsi="Arial" w:cs="Arial"/>
          <w:sz w:val="24"/>
          <w:szCs w:val="24"/>
        </w:rPr>
        <w:t>keuangan</w:t>
      </w:r>
      <w:proofErr w:type="spellEnd"/>
      <w:r w:rsidRPr="00F80537">
        <w:rPr>
          <w:rFonts w:ascii="Arial" w:hAnsi="Arial" w:cs="Arial"/>
          <w:sz w:val="24"/>
          <w:szCs w:val="24"/>
        </w:rPr>
        <w:t xml:space="preserve"> </w:t>
      </w:r>
      <w:proofErr w:type="spellStart"/>
      <w:r w:rsidRPr="00F80537">
        <w:rPr>
          <w:rFonts w:ascii="Arial" w:hAnsi="Arial" w:cs="Arial"/>
          <w:sz w:val="24"/>
          <w:szCs w:val="24"/>
        </w:rPr>
        <w:t>syariah</w:t>
      </w:r>
      <w:proofErr w:type="spellEnd"/>
      <w:r w:rsidRPr="00F80537">
        <w:rPr>
          <w:rFonts w:ascii="Arial" w:hAnsi="Arial" w:cs="Arial"/>
          <w:sz w:val="24"/>
          <w:szCs w:val="24"/>
        </w:rPr>
        <w:t xml:space="preserve"> yang </w:t>
      </w:r>
      <w:proofErr w:type="spellStart"/>
      <w:r w:rsidRPr="00F80537">
        <w:rPr>
          <w:rFonts w:ascii="Arial" w:hAnsi="Arial" w:cs="Arial"/>
          <w:sz w:val="24"/>
          <w:szCs w:val="24"/>
        </w:rPr>
        <w:t>terdiri</w:t>
      </w:r>
      <w:proofErr w:type="spellEnd"/>
      <w:r w:rsidRPr="00F80537">
        <w:rPr>
          <w:rFonts w:ascii="Arial" w:hAnsi="Arial" w:cs="Arial"/>
          <w:sz w:val="24"/>
          <w:szCs w:val="24"/>
        </w:rPr>
        <w:t xml:space="preserve"> </w:t>
      </w:r>
      <w:proofErr w:type="spellStart"/>
      <w:r w:rsidRPr="00F80537">
        <w:rPr>
          <w:rFonts w:ascii="Arial" w:hAnsi="Arial" w:cs="Arial"/>
          <w:sz w:val="24"/>
          <w:szCs w:val="24"/>
        </w:rPr>
        <w:t>dari</w:t>
      </w:r>
      <w:proofErr w:type="spellEnd"/>
      <w:r w:rsidRPr="00F80537">
        <w:rPr>
          <w:rFonts w:ascii="Arial" w:hAnsi="Arial" w:cs="Arial"/>
          <w:sz w:val="24"/>
          <w:szCs w:val="24"/>
        </w:rPr>
        <w:t xml:space="preserve"> </w:t>
      </w:r>
      <w:proofErr w:type="spellStart"/>
      <w:r w:rsidRPr="00F80537">
        <w:rPr>
          <w:rFonts w:ascii="Arial" w:hAnsi="Arial" w:cs="Arial"/>
          <w:sz w:val="24"/>
          <w:szCs w:val="24"/>
        </w:rPr>
        <w:t>bagi</w:t>
      </w:r>
      <w:proofErr w:type="spellEnd"/>
      <w:r w:rsidRPr="00F80537">
        <w:rPr>
          <w:rFonts w:ascii="Arial" w:hAnsi="Arial" w:cs="Arial"/>
          <w:sz w:val="24"/>
          <w:szCs w:val="24"/>
        </w:rPr>
        <w:t xml:space="preserve"> </w:t>
      </w:r>
      <w:proofErr w:type="spellStart"/>
      <w:r w:rsidRPr="00F80537">
        <w:rPr>
          <w:rFonts w:ascii="Arial" w:hAnsi="Arial" w:cs="Arial"/>
          <w:sz w:val="24"/>
          <w:szCs w:val="24"/>
        </w:rPr>
        <w:t>hasil</w:t>
      </w:r>
      <w:proofErr w:type="spellEnd"/>
      <w:r w:rsidRPr="00F80537">
        <w:rPr>
          <w:rFonts w:ascii="Arial" w:hAnsi="Arial" w:cs="Arial"/>
          <w:sz w:val="24"/>
          <w:szCs w:val="24"/>
        </w:rPr>
        <w:t xml:space="preserve">, </w:t>
      </w:r>
      <w:proofErr w:type="spellStart"/>
      <w:r w:rsidRPr="00F80537">
        <w:rPr>
          <w:rFonts w:ascii="Arial" w:hAnsi="Arial" w:cs="Arial"/>
          <w:sz w:val="24"/>
          <w:szCs w:val="24"/>
        </w:rPr>
        <w:t>tidak</w:t>
      </w:r>
      <w:proofErr w:type="spellEnd"/>
      <w:r w:rsidRPr="00F80537">
        <w:rPr>
          <w:rFonts w:ascii="Arial" w:hAnsi="Arial" w:cs="Arial"/>
          <w:sz w:val="24"/>
          <w:szCs w:val="24"/>
        </w:rPr>
        <w:t xml:space="preserve"> </w:t>
      </w:r>
      <w:proofErr w:type="spellStart"/>
      <w:r w:rsidRPr="00F80537">
        <w:rPr>
          <w:rFonts w:ascii="Arial" w:hAnsi="Arial" w:cs="Arial"/>
          <w:sz w:val="24"/>
          <w:szCs w:val="24"/>
        </w:rPr>
        <w:t>riba</w:t>
      </w:r>
      <w:proofErr w:type="spellEnd"/>
      <w:r w:rsidRPr="00F80537">
        <w:rPr>
          <w:rFonts w:ascii="Arial" w:hAnsi="Arial" w:cs="Arial"/>
          <w:sz w:val="24"/>
          <w:szCs w:val="24"/>
        </w:rPr>
        <w:t xml:space="preserve">, </w:t>
      </w:r>
      <w:proofErr w:type="spellStart"/>
      <w:r w:rsidRPr="00F80537">
        <w:rPr>
          <w:rFonts w:ascii="Arial" w:hAnsi="Arial" w:cs="Arial"/>
          <w:sz w:val="24"/>
          <w:szCs w:val="24"/>
        </w:rPr>
        <w:t>berdasarkan</w:t>
      </w:r>
      <w:proofErr w:type="spellEnd"/>
      <w:r w:rsidRPr="00F80537">
        <w:rPr>
          <w:rFonts w:ascii="Arial" w:hAnsi="Arial" w:cs="Arial"/>
          <w:sz w:val="24"/>
          <w:szCs w:val="24"/>
        </w:rPr>
        <w:t xml:space="preserve"> </w:t>
      </w:r>
      <w:proofErr w:type="spellStart"/>
      <w:r w:rsidRPr="00F80537">
        <w:rPr>
          <w:rFonts w:ascii="Arial" w:hAnsi="Arial" w:cs="Arial"/>
          <w:sz w:val="24"/>
          <w:szCs w:val="24"/>
        </w:rPr>
        <w:t>bisnis</w:t>
      </w:r>
      <w:proofErr w:type="spellEnd"/>
      <w:r w:rsidRPr="00F80537">
        <w:rPr>
          <w:rFonts w:ascii="Arial" w:hAnsi="Arial" w:cs="Arial"/>
          <w:sz w:val="24"/>
          <w:szCs w:val="24"/>
        </w:rPr>
        <w:t xml:space="preserve"> halal, </w:t>
      </w:r>
      <w:proofErr w:type="spellStart"/>
      <w:r w:rsidRPr="00F80537">
        <w:rPr>
          <w:rFonts w:ascii="Arial" w:hAnsi="Arial" w:cs="Arial"/>
          <w:sz w:val="24"/>
          <w:szCs w:val="24"/>
        </w:rPr>
        <w:t>transaksi</w:t>
      </w:r>
      <w:proofErr w:type="spellEnd"/>
      <w:r w:rsidRPr="00F80537">
        <w:rPr>
          <w:rFonts w:ascii="Arial" w:hAnsi="Arial" w:cs="Arial"/>
          <w:sz w:val="24"/>
          <w:szCs w:val="24"/>
        </w:rPr>
        <w:t xml:space="preserve"> </w:t>
      </w:r>
      <w:proofErr w:type="spellStart"/>
      <w:r w:rsidRPr="00F80537">
        <w:rPr>
          <w:rFonts w:ascii="Arial" w:hAnsi="Arial" w:cs="Arial"/>
          <w:sz w:val="24"/>
          <w:szCs w:val="24"/>
        </w:rPr>
        <w:t>ekonomi</w:t>
      </w:r>
      <w:proofErr w:type="spellEnd"/>
      <w:r w:rsidRPr="00F80537">
        <w:rPr>
          <w:rFonts w:ascii="Arial" w:hAnsi="Arial" w:cs="Arial"/>
          <w:sz w:val="24"/>
          <w:szCs w:val="24"/>
        </w:rPr>
        <w:t xml:space="preserve"> </w:t>
      </w:r>
      <w:proofErr w:type="spellStart"/>
      <w:r w:rsidRPr="00F80537">
        <w:rPr>
          <w:rFonts w:ascii="Arial" w:hAnsi="Arial" w:cs="Arial"/>
          <w:sz w:val="24"/>
          <w:szCs w:val="24"/>
        </w:rPr>
        <w:t>berdasarkan</w:t>
      </w:r>
      <w:proofErr w:type="spellEnd"/>
      <w:r w:rsidRPr="00F80537">
        <w:rPr>
          <w:rFonts w:ascii="Arial" w:hAnsi="Arial" w:cs="Arial"/>
          <w:sz w:val="24"/>
          <w:szCs w:val="24"/>
        </w:rPr>
        <w:t xml:space="preserve"> </w:t>
      </w:r>
      <w:proofErr w:type="spellStart"/>
      <w:r w:rsidRPr="00F80537">
        <w:rPr>
          <w:rFonts w:ascii="Arial" w:hAnsi="Arial" w:cs="Arial"/>
          <w:sz w:val="24"/>
          <w:szCs w:val="24"/>
        </w:rPr>
        <w:t>asas</w:t>
      </w:r>
      <w:proofErr w:type="spellEnd"/>
      <w:r w:rsidRPr="00F80537">
        <w:rPr>
          <w:rFonts w:ascii="Arial" w:hAnsi="Arial" w:cs="Arial"/>
          <w:sz w:val="24"/>
          <w:szCs w:val="24"/>
        </w:rPr>
        <w:t xml:space="preserve"> </w:t>
      </w:r>
      <w:proofErr w:type="spellStart"/>
      <w:r w:rsidRPr="00F80537">
        <w:rPr>
          <w:rFonts w:ascii="Arial" w:hAnsi="Arial" w:cs="Arial"/>
          <w:sz w:val="24"/>
          <w:szCs w:val="24"/>
        </w:rPr>
        <w:t>keadilan</w:t>
      </w:r>
      <w:proofErr w:type="spellEnd"/>
      <w:r w:rsidRPr="00F80537">
        <w:rPr>
          <w:rFonts w:ascii="Arial" w:hAnsi="Arial" w:cs="Arial"/>
          <w:sz w:val="24"/>
          <w:szCs w:val="24"/>
        </w:rPr>
        <w:t xml:space="preserve">. </w:t>
      </w:r>
    </w:p>
    <w:p w:rsidR="00F80537" w:rsidRPr="00F80537" w:rsidRDefault="00F80537" w:rsidP="00F80537">
      <w:pPr>
        <w:pStyle w:val="ListParagraph"/>
        <w:numPr>
          <w:ilvl w:val="0"/>
          <w:numId w:val="4"/>
        </w:numPr>
        <w:spacing w:line="360" w:lineRule="auto"/>
        <w:ind w:left="0"/>
        <w:contextualSpacing w:val="0"/>
        <w:jc w:val="both"/>
        <w:rPr>
          <w:rFonts w:ascii="Arial" w:hAnsi="Arial" w:cs="Arial"/>
          <w:sz w:val="24"/>
          <w:szCs w:val="24"/>
        </w:rPr>
      </w:pPr>
      <w:r w:rsidRPr="00F80537">
        <w:rPr>
          <w:rFonts w:ascii="Arial" w:hAnsi="Arial" w:cs="Arial"/>
          <w:i/>
          <w:sz w:val="24"/>
          <w:szCs w:val="24"/>
        </w:rPr>
        <w:t>Islamic user Image</w:t>
      </w:r>
      <w:r w:rsidRPr="00F80537">
        <w:rPr>
          <w:rFonts w:ascii="Arial" w:hAnsi="Arial" w:cs="Arial"/>
          <w:sz w:val="24"/>
          <w:szCs w:val="24"/>
        </w:rPr>
        <w:t xml:space="preserve">;  </w:t>
      </w:r>
      <w:proofErr w:type="spellStart"/>
      <w:r w:rsidRPr="00F80537">
        <w:rPr>
          <w:rFonts w:ascii="Arial" w:hAnsi="Arial" w:cs="Arial"/>
          <w:sz w:val="24"/>
          <w:szCs w:val="24"/>
        </w:rPr>
        <w:t>ada</w:t>
      </w:r>
      <w:proofErr w:type="spellEnd"/>
      <w:r w:rsidRPr="00F80537">
        <w:rPr>
          <w:rFonts w:ascii="Arial" w:hAnsi="Arial" w:cs="Arial"/>
          <w:sz w:val="24"/>
          <w:szCs w:val="24"/>
        </w:rPr>
        <w:t xml:space="preserve"> </w:t>
      </w:r>
      <w:proofErr w:type="spellStart"/>
      <w:r w:rsidRPr="00F80537">
        <w:rPr>
          <w:rFonts w:ascii="Arial" w:hAnsi="Arial" w:cs="Arial"/>
          <w:sz w:val="24"/>
          <w:szCs w:val="24"/>
        </w:rPr>
        <w:t>tiga</w:t>
      </w:r>
      <w:proofErr w:type="spellEnd"/>
      <w:r w:rsidRPr="00F80537">
        <w:rPr>
          <w:rFonts w:ascii="Arial" w:hAnsi="Arial" w:cs="Arial"/>
          <w:sz w:val="24"/>
          <w:szCs w:val="24"/>
        </w:rPr>
        <w:t xml:space="preserve"> </w:t>
      </w:r>
      <w:proofErr w:type="spellStart"/>
      <w:r w:rsidRPr="00F80537">
        <w:rPr>
          <w:rFonts w:ascii="Arial" w:hAnsi="Arial" w:cs="Arial"/>
          <w:sz w:val="24"/>
          <w:szCs w:val="24"/>
        </w:rPr>
        <w:t>karakteristik</w:t>
      </w:r>
      <w:proofErr w:type="spellEnd"/>
      <w:r w:rsidRPr="00F80537">
        <w:rPr>
          <w:rFonts w:ascii="Arial" w:hAnsi="Arial" w:cs="Arial"/>
          <w:sz w:val="24"/>
          <w:szCs w:val="24"/>
        </w:rPr>
        <w:t xml:space="preserve"> </w:t>
      </w:r>
      <w:proofErr w:type="spellStart"/>
      <w:r w:rsidRPr="00F80537">
        <w:rPr>
          <w:rFonts w:ascii="Arial" w:hAnsi="Arial" w:cs="Arial"/>
          <w:sz w:val="24"/>
          <w:szCs w:val="24"/>
        </w:rPr>
        <w:t>perilaku</w:t>
      </w:r>
      <w:proofErr w:type="spellEnd"/>
      <w:r w:rsidRPr="00F80537">
        <w:rPr>
          <w:rFonts w:ascii="Arial" w:hAnsi="Arial" w:cs="Arial"/>
          <w:sz w:val="24"/>
          <w:szCs w:val="24"/>
        </w:rPr>
        <w:t xml:space="preserve"> </w:t>
      </w:r>
      <w:proofErr w:type="spellStart"/>
      <w:r w:rsidRPr="00F80537">
        <w:rPr>
          <w:rFonts w:ascii="Arial" w:hAnsi="Arial" w:cs="Arial"/>
          <w:sz w:val="24"/>
          <w:szCs w:val="24"/>
        </w:rPr>
        <w:t>ekonomi</w:t>
      </w:r>
      <w:proofErr w:type="spellEnd"/>
      <w:r w:rsidRPr="00F80537">
        <w:rPr>
          <w:rFonts w:ascii="Arial" w:hAnsi="Arial" w:cs="Arial"/>
          <w:sz w:val="24"/>
          <w:szCs w:val="24"/>
        </w:rPr>
        <w:t xml:space="preserve"> </w:t>
      </w:r>
      <w:proofErr w:type="spellStart"/>
      <w:r w:rsidRPr="00F80537">
        <w:rPr>
          <w:rFonts w:ascii="Arial" w:hAnsi="Arial" w:cs="Arial"/>
          <w:sz w:val="24"/>
          <w:szCs w:val="24"/>
        </w:rPr>
        <w:t>berdasarkan</w:t>
      </w:r>
      <w:proofErr w:type="spellEnd"/>
      <w:r w:rsidRPr="00F80537">
        <w:rPr>
          <w:rFonts w:ascii="Arial" w:hAnsi="Arial" w:cs="Arial"/>
          <w:sz w:val="24"/>
          <w:szCs w:val="24"/>
        </w:rPr>
        <w:t xml:space="preserve"> a) </w:t>
      </w:r>
      <w:proofErr w:type="spellStart"/>
      <w:r w:rsidRPr="00F80537">
        <w:rPr>
          <w:rFonts w:ascii="Arial" w:hAnsi="Arial" w:cs="Arial"/>
          <w:sz w:val="24"/>
          <w:szCs w:val="24"/>
        </w:rPr>
        <w:t>tingkat</w:t>
      </w:r>
      <w:proofErr w:type="spellEnd"/>
      <w:r w:rsidRPr="00F80537">
        <w:rPr>
          <w:rFonts w:ascii="Arial" w:hAnsi="Arial" w:cs="Arial"/>
          <w:sz w:val="24"/>
          <w:szCs w:val="24"/>
        </w:rPr>
        <w:t xml:space="preserve"> </w:t>
      </w:r>
      <w:proofErr w:type="spellStart"/>
      <w:r w:rsidRPr="00F80537">
        <w:rPr>
          <w:rFonts w:ascii="Arial" w:hAnsi="Arial" w:cs="Arial"/>
          <w:sz w:val="24"/>
          <w:szCs w:val="24"/>
        </w:rPr>
        <w:t>keimanan</w:t>
      </w:r>
      <w:proofErr w:type="spellEnd"/>
      <w:r w:rsidRPr="00F80537">
        <w:rPr>
          <w:rFonts w:ascii="Arial" w:hAnsi="Arial" w:cs="Arial"/>
          <w:sz w:val="24"/>
          <w:szCs w:val="24"/>
        </w:rPr>
        <w:t xml:space="preserve"> </w:t>
      </w:r>
      <w:proofErr w:type="spellStart"/>
      <w:r w:rsidRPr="00F80537">
        <w:rPr>
          <w:rFonts w:ascii="Arial" w:hAnsi="Arial" w:cs="Arial"/>
          <w:sz w:val="24"/>
          <w:szCs w:val="24"/>
        </w:rPr>
        <w:t>muslim</w:t>
      </w:r>
      <w:proofErr w:type="spellEnd"/>
      <w:r w:rsidRPr="00F80537">
        <w:rPr>
          <w:rFonts w:ascii="Arial" w:hAnsi="Arial" w:cs="Arial"/>
          <w:sz w:val="24"/>
          <w:szCs w:val="24"/>
        </w:rPr>
        <w:t xml:space="preserve"> yang </w:t>
      </w:r>
      <w:proofErr w:type="spellStart"/>
      <w:r w:rsidRPr="00F80537">
        <w:rPr>
          <w:rFonts w:ascii="Arial" w:hAnsi="Arial" w:cs="Arial"/>
          <w:sz w:val="24"/>
          <w:szCs w:val="24"/>
        </w:rPr>
        <w:t>taat</w:t>
      </w:r>
      <w:proofErr w:type="spellEnd"/>
      <w:r w:rsidRPr="00F80537">
        <w:rPr>
          <w:rFonts w:ascii="Arial" w:hAnsi="Arial" w:cs="Arial"/>
          <w:sz w:val="24"/>
          <w:szCs w:val="24"/>
        </w:rPr>
        <w:t xml:space="preserve"> ;  public interest (motif </w:t>
      </w:r>
      <w:proofErr w:type="spellStart"/>
      <w:r w:rsidRPr="00F80537">
        <w:rPr>
          <w:rFonts w:ascii="Arial" w:hAnsi="Arial" w:cs="Arial"/>
          <w:sz w:val="24"/>
          <w:szCs w:val="24"/>
        </w:rPr>
        <w:t>mashlahah</w:t>
      </w:r>
      <w:proofErr w:type="spellEnd"/>
      <w:r w:rsidRPr="00F80537">
        <w:rPr>
          <w:rFonts w:ascii="Arial" w:hAnsi="Arial" w:cs="Arial"/>
          <w:sz w:val="24"/>
          <w:szCs w:val="24"/>
        </w:rPr>
        <w:t>), needs (</w:t>
      </w:r>
      <w:proofErr w:type="spellStart"/>
      <w:r w:rsidRPr="00F80537">
        <w:rPr>
          <w:rFonts w:ascii="Arial" w:hAnsi="Arial" w:cs="Arial"/>
          <w:sz w:val="24"/>
          <w:szCs w:val="24"/>
        </w:rPr>
        <w:t>kebutuhan</w:t>
      </w:r>
      <w:proofErr w:type="spellEnd"/>
      <w:r w:rsidRPr="00F80537">
        <w:rPr>
          <w:rFonts w:ascii="Arial" w:hAnsi="Arial" w:cs="Arial"/>
          <w:sz w:val="24"/>
          <w:szCs w:val="24"/>
        </w:rPr>
        <w:t>), obligation (</w:t>
      </w:r>
      <w:proofErr w:type="spellStart"/>
      <w:r w:rsidRPr="00F80537">
        <w:rPr>
          <w:rFonts w:ascii="Arial" w:hAnsi="Arial" w:cs="Arial"/>
          <w:sz w:val="24"/>
          <w:szCs w:val="24"/>
        </w:rPr>
        <w:t>kewajiban</w:t>
      </w:r>
      <w:proofErr w:type="spellEnd"/>
      <w:r w:rsidRPr="00F80537">
        <w:rPr>
          <w:rFonts w:ascii="Arial" w:hAnsi="Arial" w:cs="Arial"/>
          <w:sz w:val="24"/>
          <w:szCs w:val="24"/>
        </w:rPr>
        <w:t xml:space="preserve">); b) </w:t>
      </w:r>
      <w:proofErr w:type="spellStart"/>
      <w:r w:rsidRPr="00F80537">
        <w:rPr>
          <w:rFonts w:ascii="Arial" w:hAnsi="Arial" w:cs="Arial"/>
          <w:sz w:val="24"/>
          <w:szCs w:val="24"/>
        </w:rPr>
        <w:t>keimanan</w:t>
      </w:r>
      <w:proofErr w:type="spellEnd"/>
      <w:r w:rsidRPr="00F80537">
        <w:rPr>
          <w:rFonts w:ascii="Arial" w:hAnsi="Arial" w:cs="Arial"/>
          <w:sz w:val="24"/>
          <w:szCs w:val="24"/>
        </w:rPr>
        <w:t xml:space="preserve"> </w:t>
      </w:r>
      <w:proofErr w:type="spellStart"/>
      <w:r w:rsidRPr="00F80537">
        <w:rPr>
          <w:rFonts w:ascii="Arial" w:hAnsi="Arial" w:cs="Arial"/>
          <w:sz w:val="24"/>
          <w:szCs w:val="24"/>
        </w:rPr>
        <w:t>pada</w:t>
      </w:r>
      <w:proofErr w:type="spellEnd"/>
      <w:r w:rsidRPr="00F80537">
        <w:rPr>
          <w:rFonts w:ascii="Arial" w:hAnsi="Arial" w:cs="Arial"/>
          <w:sz w:val="24"/>
          <w:szCs w:val="24"/>
        </w:rPr>
        <w:t xml:space="preserve"> level </w:t>
      </w:r>
      <w:proofErr w:type="spellStart"/>
      <w:r w:rsidRPr="00F80537">
        <w:rPr>
          <w:rFonts w:ascii="Arial" w:hAnsi="Arial" w:cs="Arial"/>
          <w:sz w:val="24"/>
          <w:szCs w:val="24"/>
        </w:rPr>
        <w:t>kurang</w:t>
      </w:r>
      <w:proofErr w:type="spellEnd"/>
      <w:r w:rsidRPr="00F80537">
        <w:rPr>
          <w:rFonts w:ascii="Arial" w:hAnsi="Arial" w:cs="Arial"/>
          <w:sz w:val="24"/>
          <w:szCs w:val="24"/>
        </w:rPr>
        <w:t xml:space="preserve"> </w:t>
      </w:r>
      <w:proofErr w:type="spellStart"/>
      <w:r w:rsidRPr="00F80537">
        <w:rPr>
          <w:rFonts w:ascii="Arial" w:hAnsi="Arial" w:cs="Arial"/>
          <w:sz w:val="24"/>
          <w:szCs w:val="24"/>
        </w:rPr>
        <w:t>baik</w:t>
      </w:r>
      <w:proofErr w:type="spellEnd"/>
      <w:r w:rsidRPr="00F80537">
        <w:rPr>
          <w:rFonts w:ascii="Arial" w:hAnsi="Arial" w:cs="Arial"/>
          <w:sz w:val="24"/>
          <w:szCs w:val="24"/>
        </w:rPr>
        <w:t xml:space="preserve">, motif ii </w:t>
      </w:r>
      <w:proofErr w:type="spellStart"/>
      <w:r w:rsidRPr="00F80537">
        <w:rPr>
          <w:rFonts w:ascii="Arial" w:hAnsi="Arial" w:cs="Arial"/>
          <w:sz w:val="24"/>
          <w:szCs w:val="24"/>
        </w:rPr>
        <w:t>dipengaruhi</w:t>
      </w:r>
      <w:proofErr w:type="spellEnd"/>
      <w:r w:rsidRPr="00F80537">
        <w:rPr>
          <w:rFonts w:ascii="Arial" w:hAnsi="Arial" w:cs="Arial"/>
          <w:sz w:val="24"/>
          <w:szCs w:val="24"/>
        </w:rPr>
        <w:t xml:space="preserve"> </w:t>
      </w:r>
      <w:proofErr w:type="spellStart"/>
      <w:r w:rsidRPr="00F80537">
        <w:rPr>
          <w:rFonts w:ascii="Arial" w:hAnsi="Arial" w:cs="Arial"/>
          <w:sz w:val="24"/>
          <w:szCs w:val="24"/>
        </w:rPr>
        <w:t>oleh</w:t>
      </w:r>
      <w:proofErr w:type="spellEnd"/>
      <w:r w:rsidRPr="00F80537">
        <w:rPr>
          <w:rFonts w:ascii="Arial" w:hAnsi="Arial" w:cs="Arial"/>
          <w:sz w:val="24"/>
          <w:szCs w:val="24"/>
        </w:rPr>
        <w:t xml:space="preserve"> </w:t>
      </w:r>
      <w:proofErr w:type="spellStart"/>
      <w:r w:rsidRPr="00F80537">
        <w:rPr>
          <w:rFonts w:ascii="Arial" w:hAnsi="Arial" w:cs="Arial"/>
          <w:sz w:val="24"/>
          <w:szCs w:val="24"/>
        </w:rPr>
        <w:t>tiga</w:t>
      </w:r>
      <w:proofErr w:type="spellEnd"/>
      <w:r w:rsidRPr="00F80537">
        <w:rPr>
          <w:rFonts w:ascii="Arial" w:hAnsi="Arial" w:cs="Arial"/>
          <w:sz w:val="24"/>
          <w:szCs w:val="24"/>
        </w:rPr>
        <w:t xml:space="preserve"> </w:t>
      </w:r>
      <w:proofErr w:type="spellStart"/>
      <w:r w:rsidRPr="00F80537">
        <w:rPr>
          <w:rFonts w:ascii="Arial" w:hAnsi="Arial" w:cs="Arial"/>
          <w:sz w:val="24"/>
          <w:szCs w:val="24"/>
        </w:rPr>
        <w:t>hal</w:t>
      </w:r>
      <w:proofErr w:type="spellEnd"/>
      <w:r w:rsidRPr="00F80537">
        <w:rPr>
          <w:rFonts w:ascii="Arial" w:hAnsi="Arial" w:cs="Arial"/>
          <w:sz w:val="24"/>
          <w:szCs w:val="24"/>
        </w:rPr>
        <w:t xml:space="preserve"> </w:t>
      </w:r>
      <w:proofErr w:type="spellStart"/>
      <w:r w:rsidRPr="00F80537">
        <w:rPr>
          <w:rFonts w:ascii="Arial" w:hAnsi="Arial" w:cs="Arial"/>
          <w:sz w:val="24"/>
          <w:szCs w:val="24"/>
        </w:rPr>
        <w:t>juga</w:t>
      </w:r>
      <w:proofErr w:type="spellEnd"/>
      <w:r w:rsidRPr="00F80537">
        <w:rPr>
          <w:rFonts w:ascii="Arial" w:hAnsi="Arial" w:cs="Arial"/>
          <w:sz w:val="24"/>
          <w:szCs w:val="24"/>
        </w:rPr>
        <w:t xml:space="preserve"> </w:t>
      </w:r>
      <w:proofErr w:type="spellStart"/>
      <w:r w:rsidRPr="00F80537">
        <w:rPr>
          <w:rFonts w:ascii="Arial" w:hAnsi="Arial" w:cs="Arial"/>
          <w:sz w:val="24"/>
          <w:szCs w:val="24"/>
        </w:rPr>
        <w:t>yaitu</w:t>
      </w:r>
      <w:proofErr w:type="spellEnd"/>
      <w:r w:rsidRPr="00F80537">
        <w:rPr>
          <w:rFonts w:ascii="Arial" w:hAnsi="Arial" w:cs="Arial"/>
          <w:sz w:val="24"/>
          <w:szCs w:val="24"/>
        </w:rPr>
        <w:t xml:space="preserve"> ego, </w:t>
      </w:r>
      <w:proofErr w:type="spellStart"/>
      <w:r w:rsidRPr="00F80537">
        <w:rPr>
          <w:rFonts w:ascii="Arial" w:hAnsi="Arial" w:cs="Arial"/>
          <w:sz w:val="24"/>
          <w:szCs w:val="24"/>
        </w:rPr>
        <w:t>rasionalisme</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w:t>
      </w:r>
      <w:proofErr w:type="spellStart"/>
      <w:r w:rsidRPr="00F80537">
        <w:rPr>
          <w:rFonts w:ascii="Arial" w:hAnsi="Arial" w:cs="Arial"/>
          <w:sz w:val="24"/>
          <w:szCs w:val="24"/>
        </w:rPr>
        <w:t>keinginan</w:t>
      </w:r>
      <w:proofErr w:type="spellEnd"/>
      <w:r w:rsidRPr="00F80537">
        <w:rPr>
          <w:rFonts w:ascii="Arial" w:hAnsi="Arial" w:cs="Arial"/>
          <w:sz w:val="24"/>
          <w:szCs w:val="24"/>
        </w:rPr>
        <w:t xml:space="preserve">; c) </w:t>
      </w:r>
      <w:proofErr w:type="spellStart"/>
      <w:r w:rsidRPr="00F80537">
        <w:rPr>
          <w:rFonts w:ascii="Arial" w:hAnsi="Arial" w:cs="Arial"/>
          <w:sz w:val="24"/>
          <w:szCs w:val="24"/>
        </w:rPr>
        <w:t>keimanan</w:t>
      </w:r>
      <w:proofErr w:type="spellEnd"/>
      <w:r w:rsidRPr="00F80537">
        <w:rPr>
          <w:rFonts w:ascii="Arial" w:hAnsi="Arial" w:cs="Arial"/>
          <w:sz w:val="24"/>
          <w:szCs w:val="24"/>
        </w:rPr>
        <w:t xml:space="preserve"> yang </w:t>
      </w:r>
      <w:proofErr w:type="spellStart"/>
      <w:r w:rsidRPr="00F80537">
        <w:rPr>
          <w:rFonts w:ascii="Arial" w:hAnsi="Arial" w:cs="Arial"/>
          <w:sz w:val="24"/>
          <w:szCs w:val="24"/>
        </w:rPr>
        <w:t>tidak</w:t>
      </w:r>
      <w:proofErr w:type="spellEnd"/>
      <w:r w:rsidRPr="00F80537">
        <w:rPr>
          <w:rFonts w:ascii="Arial" w:hAnsi="Arial" w:cs="Arial"/>
          <w:sz w:val="24"/>
          <w:szCs w:val="24"/>
        </w:rPr>
        <w:t xml:space="preserve"> </w:t>
      </w:r>
      <w:proofErr w:type="spellStart"/>
      <w:r w:rsidRPr="00F80537">
        <w:rPr>
          <w:rFonts w:ascii="Arial" w:hAnsi="Arial" w:cs="Arial"/>
          <w:sz w:val="24"/>
          <w:szCs w:val="24"/>
        </w:rPr>
        <w:t>taat</w:t>
      </w:r>
      <w:proofErr w:type="spellEnd"/>
      <w:r w:rsidRPr="00F80537">
        <w:rPr>
          <w:rFonts w:ascii="Arial" w:hAnsi="Arial" w:cs="Arial"/>
          <w:sz w:val="24"/>
          <w:szCs w:val="24"/>
        </w:rPr>
        <w:t xml:space="preserve">, </w:t>
      </w:r>
      <w:proofErr w:type="spellStart"/>
      <w:r w:rsidRPr="00F80537">
        <w:rPr>
          <w:rFonts w:ascii="Arial" w:hAnsi="Arial" w:cs="Arial"/>
          <w:sz w:val="24"/>
          <w:szCs w:val="24"/>
        </w:rPr>
        <w:t>lebih</w:t>
      </w:r>
      <w:proofErr w:type="spellEnd"/>
      <w:r w:rsidRPr="00F80537">
        <w:rPr>
          <w:rFonts w:ascii="Arial" w:hAnsi="Arial" w:cs="Arial"/>
          <w:sz w:val="24"/>
          <w:szCs w:val="24"/>
        </w:rPr>
        <w:t xml:space="preserve"> </w:t>
      </w:r>
      <w:proofErr w:type="spellStart"/>
      <w:r w:rsidRPr="00F80537">
        <w:rPr>
          <w:rFonts w:ascii="Arial" w:hAnsi="Arial" w:cs="Arial"/>
          <w:sz w:val="24"/>
          <w:szCs w:val="24"/>
        </w:rPr>
        <w:t>banyak</w:t>
      </w:r>
      <w:proofErr w:type="spellEnd"/>
      <w:r w:rsidRPr="00F80537">
        <w:rPr>
          <w:rFonts w:ascii="Arial" w:hAnsi="Arial" w:cs="Arial"/>
          <w:sz w:val="24"/>
          <w:szCs w:val="24"/>
        </w:rPr>
        <w:t xml:space="preserve"> </w:t>
      </w:r>
      <w:proofErr w:type="spellStart"/>
      <w:r w:rsidRPr="00F80537">
        <w:rPr>
          <w:rFonts w:ascii="Arial" w:hAnsi="Arial" w:cs="Arial"/>
          <w:sz w:val="24"/>
          <w:szCs w:val="24"/>
        </w:rPr>
        <w:t>didominasi</w:t>
      </w:r>
      <w:proofErr w:type="spellEnd"/>
      <w:r w:rsidRPr="00F80537">
        <w:rPr>
          <w:rFonts w:ascii="Arial" w:hAnsi="Arial" w:cs="Arial"/>
          <w:sz w:val="24"/>
          <w:szCs w:val="24"/>
        </w:rPr>
        <w:t xml:space="preserve"> </w:t>
      </w:r>
      <w:proofErr w:type="spellStart"/>
      <w:r w:rsidRPr="00F80537">
        <w:rPr>
          <w:rFonts w:ascii="Arial" w:hAnsi="Arial" w:cs="Arial"/>
          <w:sz w:val="24"/>
          <w:szCs w:val="24"/>
        </w:rPr>
        <w:t>oleh</w:t>
      </w:r>
      <w:proofErr w:type="spellEnd"/>
      <w:r w:rsidRPr="00F80537">
        <w:rPr>
          <w:rFonts w:ascii="Arial" w:hAnsi="Arial" w:cs="Arial"/>
          <w:sz w:val="24"/>
          <w:szCs w:val="24"/>
        </w:rPr>
        <w:t xml:space="preserve"> </w:t>
      </w:r>
      <w:proofErr w:type="spellStart"/>
      <w:r w:rsidRPr="00F80537">
        <w:rPr>
          <w:rFonts w:ascii="Arial" w:hAnsi="Arial" w:cs="Arial"/>
          <w:sz w:val="24"/>
          <w:szCs w:val="24"/>
        </w:rPr>
        <w:t>nilai-nilai</w:t>
      </w:r>
      <w:proofErr w:type="spellEnd"/>
      <w:r w:rsidRPr="00F80537">
        <w:rPr>
          <w:rFonts w:ascii="Arial" w:hAnsi="Arial" w:cs="Arial"/>
          <w:sz w:val="24"/>
          <w:szCs w:val="24"/>
        </w:rPr>
        <w:t xml:space="preserve"> </w:t>
      </w:r>
      <w:proofErr w:type="spellStart"/>
      <w:r w:rsidRPr="00F80537">
        <w:rPr>
          <w:rFonts w:ascii="Arial" w:hAnsi="Arial" w:cs="Arial"/>
          <w:sz w:val="24"/>
          <w:szCs w:val="24"/>
        </w:rPr>
        <w:t>individualis</w:t>
      </w:r>
      <w:proofErr w:type="spellEnd"/>
      <w:r w:rsidRPr="00F80537">
        <w:rPr>
          <w:rFonts w:ascii="Arial" w:hAnsi="Arial" w:cs="Arial"/>
          <w:sz w:val="24"/>
          <w:szCs w:val="24"/>
        </w:rPr>
        <w:t xml:space="preserve">, ego, </w:t>
      </w:r>
      <w:proofErr w:type="spellStart"/>
      <w:r w:rsidRPr="00F80537">
        <w:rPr>
          <w:rFonts w:ascii="Arial" w:hAnsi="Arial" w:cs="Arial"/>
          <w:sz w:val="24"/>
          <w:szCs w:val="24"/>
        </w:rPr>
        <w:t>keinginan</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w:t>
      </w:r>
      <w:proofErr w:type="spellStart"/>
      <w:r w:rsidRPr="00F80537">
        <w:rPr>
          <w:rFonts w:ascii="Arial" w:hAnsi="Arial" w:cs="Arial"/>
          <w:sz w:val="24"/>
          <w:szCs w:val="24"/>
        </w:rPr>
        <w:t>rasionalisme</w:t>
      </w:r>
      <w:proofErr w:type="spellEnd"/>
      <w:r w:rsidRPr="00F80537">
        <w:rPr>
          <w:rFonts w:ascii="Arial" w:hAnsi="Arial" w:cs="Arial"/>
          <w:sz w:val="24"/>
          <w:szCs w:val="24"/>
        </w:rPr>
        <w:t xml:space="preserve"> . </w:t>
      </w:r>
    </w:p>
    <w:p w:rsidR="00F80537" w:rsidRPr="00F80537" w:rsidRDefault="00F80537" w:rsidP="00F80537">
      <w:pPr>
        <w:pStyle w:val="ListParagraph"/>
        <w:numPr>
          <w:ilvl w:val="0"/>
          <w:numId w:val="4"/>
        </w:numPr>
        <w:spacing w:line="360" w:lineRule="auto"/>
        <w:ind w:left="0"/>
        <w:contextualSpacing w:val="0"/>
        <w:jc w:val="both"/>
        <w:rPr>
          <w:rFonts w:ascii="Arial" w:hAnsi="Arial" w:cs="Arial"/>
          <w:sz w:val="24"/>
          <w:szCs w:val="24"/>
        </w:rPr>
      </w:pPr>
      <w:r w:rsidRPr="00F80537">
        <w:rPr>
          <w:rFonts w:ascii="Arial" w:hAnsi="Arial" w:cs="Arial"/>
          <w:sz w:val="24"/>
          <w:szCs w:val="24"/>
        </w:rPr>
        <w:lastRenderedPageBreak/>
        <w:t xml:space="preserve">  </w:t>
      </w:r>
      <w:proofErr w:type="spellStart"/>
      <w:r w:rsidRPr="00F80537">
        <w:rPr>
          <w:rFonts w:ascii="Arial" w:hAnsi="Arial" w:cs="Arial"/>
          <w:i/>
          <w:sz w:val="24"/>
          <w:szCs w:val="24"/>
        </w:rPr>
        <w:t>Custumer</w:t>
      </w:r>
      <w:proofErr w:type="spellEnd"/>
      <w:r w:rsidRPr="00F80537">
        <w:rPr>
          <w:rFonts w:ascii="Arial" w:hAnsi="Arial" w:cs="Arial"/>
          <w:i/>
          <w:sz w:val="24"/>
          <w:szCs w:val="24"/>
        </w:rPr>
        <w:t xml:space="preserve"> Loyalty</w:t>
      </w:r>
      <w:proofErr w:type="gramStart"/>
      <w:r w:rsidRPr="00F80537">
        <w:rPr>
          <w:rFonts w:ascii="Arial" w:hAnsi="Arial" w:cs="Arial"/>
          <w:sz w:val="24"/>
          <w:szCs w:val="24"/>
        </w:rPr>
        <w:t xml:space="preserve">,  </w:t>
      </w:r>
      <w:proofErr w:type="spellStart"/>
      <w:r w:rsidRPr="00F80537">
        <w:rPr>
          <w:rFonts w:ascii="Arial" w:hAnsi="Arial" w:cs="Arial"/>
          <w:sz w:val="24"/>
          <w:szCs w:val="24"/>
        </w:rPr>
        <w:t>akhir</w:t>
      </w:r>
      <w:proofErr w:type="spellEnd"/>
      <w:proofErr w:type="gramEnd"/>
      <w:r w:rsidRPr="00F80537">
        <w:rPr>
          <w:rFonts w:ascii="Arial" w:hAnsi="Arial" w:cs="Arial"/>
          <w:sz w:val="24"/>
          <w:szCs w:val="24"/>
        </w:rPr>
        <w:t xml:space="preserve"> </w:t>
      </w:r>
      <w:proofErr w:type="spellStart"/>
      <w:r w:rsidRPr="00F80537">
        <w:rPr>
          <w:rFonts w:ascii="Arial" w:hAnsi="Arial" w:cs="Arial"/>
          <w:sz w:val="24"/>
          <w:szCs w:val="24"/>
        </w:rPr>
        <w:t>dari</w:t>
      </w:r>
      <w:proofErr w:type="spellEnd"/>
      <w:r w:rsidRPr="00F80537">
        <w:rPr>
          <w:rFonts w:ascii="Arial" w:hAnsi="Arial" w:cs="Arial"/>
          <w:sz w:val="24"/>
          <w:szCs w:val="24"/>
        </w:rPr>
        <w:t xml:space="preserve"> </w:t>
      </w:r>
      <w:proofErr w:type="spellStart"/>
      <w:r w:rsidRPr="00F80537">
        <w:rPr>
          <w:rFonts w:ascii="Arial" w:hAnsi="Arial" w:cs="Arial"/>
          <w:sz w:val="24"/>
          <w:szCs w:val="24"/>
        </w:rPr>
        <w:t>sebuah</w:t>
      </w:r>
      <w:proofErr w:type="spellEnd"/>
      <w:r w:rsidRPr="00F80537">
        <w:rPr>
          <w:rFonts w:ascii="Arial" w:hAnsi="Arial" w:cs="Arial"/>
          <w:sz w:val="24"/>
          <w:szCs w:val="24"/>
        </w:rPr>
        <w:t xml:space="preserve"> proses </w:t>
      </w:r>
      <w:proofErr w:type="spellStart"/>
      <w:r w:rsidRPr="00F80537">
        <w:rPr>
          <w:rFonts w:ascii="Arial" w:hAnsi="Arial" w:cs="Arial"/>
          <w:sz w:val="24"/>
          <w:szCs w:val="24"/>
        </w:rPr>
        <w:t>pembelian</w:t>
      </w:r>
      <w:proofErr w:type="spellEnd"/>
      <w:r w:rsidRPr="00F80537">
        <w:rPr>
          <w:rFonts w:ascii="Arial" w:hAnsi="Arial" w:cs="Arial"/>
          <w:sz w:val="24"/>
          <w:szCs w:val="24"/>
        </w:rPr>
        <w:t xml:space="preserve"> </w:t>
      </w:r>
      <w:proofErr w:type="spellStart"/>
      <w:r w:rsidRPr="00F80537">
        <w:rPr>
          <w:rFonts w:ascii="Arial" w:hAnsi="Arial" w:cs="Arial"/>
          <w:sz w:val="24"/>
          <w:szCs w:val="24"/>
        </w:rPr>
        <w:t>akan</w:t>
      </w:r>
      <w:proofErr w:type="spellEnd"/>
      <w:r w:rsidRPr="00F80537">
        <w:rPr>
          <w:rFonts w:ascii="Arial" w:hAnsi="Arial" w:cs="Arial"/>
          <w:sz w:val="24"/>
          <w:szCs w:val="24"/>
        </w:rPr>
        <w:t xml:space="preserve"> </w:t>
      </w:r>
      <w:proofErr w:type="spellStart"/>
      <w:r w:rsidRPr="00F80537">
        <w:rPr>
          <w:rFonts w:ascii="Arial" w:hAnsi="Arial" w:cs="Arial"/>
          <w:sz w:val="24"/>
          <w:szCs w:val="24"/>
        </w:rPr>
        <w:t>mempengaruhi</w:t>
      </w:r>
      <w:proofErr w:type="spellEnd"/>
      <w:r w:rsidRPr="00F80537">
        <w:rPr>
          <w:rFonts w:ascii="Arial" w:hAnsi="Arial" w:cs="Arial"/>
          <w:sz w:val="24"/>
          <w:szCs w:val="24"/>
        </w:rPr>
        <w:t xml:space="preserve"> </w:t>
      </w:r>
      <w:proofErr w:type="spellStart"/>
      <w:r w:rsidRPr="00F80537">
        <w:rPr>
          <w:rFonts w:ascii="Arial" w:hAnsi="Arial" w:cs="Arial"/>
          <w:sz w:val="24"/>
          <w:szCs w:val="24"/>
        </w:rPr>
        <w:t>sikap</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w:t>
      </w:r>
      <w:proofErr w:type="spellStart"/>
      <w:r w:rsidRPr="00F80537">
        <w:rPr>
          <w:rFonts w:ascii="Arial" w:hAnsi="Arial" w:cs="Arial"/>
          <w:sz w:val="24"/>
          <w:szCs w:val="24"/>
        </w:rPr>
        <w:t>perilaku</w:t>
      </w:r>
      <w:proofErr w:type="spellEnd"/>
      <w:r w:rsidRPr="00F80537">
        <w:rPr>
          <w:rFonts w:ascii="Arial" w:hAnsi="Arial" w:cs="Arial"/>
          <w:sz w:val="24"/>
          <w:szCs w:val="24"/>
        </w:rPr>
        <w:t xml:space="preserve"> di </w:t>
      </w:r>
      <w:proofErr w:type="spellStart"/>
      <w:r w:rsidRPr="00F80537">
        <w:rPr>
          <w:rFonts w:ascii="Arial" w:hAnsi="Arial" w:cs="Arial"/>
          <w:sz w:val="24"/>
          <w:szCs w:val="24"/>
        </w:rPr>
        <w:t>masa</w:t>
      </w:r>
      <w:proofErr w:type="spellEnd"/>
      <w:r w:rsidRPr="00F80537">
        <w:rPr>
          <w:rFonts w:ascii="Arial" w:hAnsi="Arial" w:cs="Arial"/>
          <w:sz w:val="24"/>
          <w:szCs w:val="24"/>
        </w:rPr>
        <w:t xml:space="preserve"> </w:t>
      </w:r>
      <w:proofErr w:type="spellStart"/>
      <w:r w:rsidRPr="00F80537">
        <w:rPr>
          <w:rFonts w:ascii="Arial" w:hAnsi="Arial" w:cs="Arial"/>
          <w:sz w:val="24"/>
          <w:szCs w:val="24"/>
        </w:rPr>
        <w:t>depan</w:t>
      </w:r>
      <w:proofErr w:type="spellEnd"/>
      <w:r w:rsidRPr="00F80537">
        <w:rPr>
          <w:rFonts w:ascii="Arial" w:hAnsi="Arial" w:cs="Arial"/>
          <w:sz w:val="24"/>
          <w:szCs w:val="24"/>
        </w:rPr>
        <w:t xml:space="preserve"> </w:t>
      </w:r>
      <w:proofErr w:type="spellStart"/>
      <w:r w:rsidRPr="00F80537">
        <w:rPr>
          <w:rFonts w:ascii="Arial" w:hAnsi="Arial" w:cs="Arial"/>
          <w:sz w:val="24"/>
          <w:szCs w:val="24"/>
        </w:rPr>
        <w:t>dengan</w:t>
      </w:r>
      <w:proofErr w:type="spellEnd"/>
      <w:r w:rsidRPr="00F80537">
        <w:rPr>
          <w:rFonts w:ascii="Arial" w:hAnsi="Arial" w:cs="Arial"/>
          <w:sz w:val="24"/>
          <w:szCs w:val="24"/>
        </w:rPr>
        <w:t xml:space="preserve"> </w:t>
      </w:r>
      <w:proofErr w:type="spellStart"/>
      <w:r w:rsidRPr="00F80537">
        <w:rPr>
          <w:rFonts w:ascii="Arial" w:hAnsi="Arial" w:cs="Arial"/>
          <w:sz w:val="24"/>
          <w:szCs w:val="24"/>
        </w:rPr>
        <w:t>sebuah</w:t>
      </w:r>
      <w:proofErr w:type="spellEnd"/>
      <w:r w:rsidRPr="00F80537">
        <w:rPr>
          <w:rFonts w:ascii="Arial" w:hAnsi="Arial" w:cs="Arial"/>
          <w:sz w:val="24"/>
          <w:szCs w:val="24"/>
        </w:rPr>
        <w:t xml:space="preserve"> </w:t>
      </w:r>
      <w:proofErr w:type="spellStart"/>
      <w:r w:rsidRPr="00F80537">
        <w:rPr>
          <w:rFonts w:ascii="Arial" w:hAnsi="Arial" w:cs="Arial"/>
          <w:sz w:val="24"/>
          <w:szCs w:val="24"/>
        </w:rPr>
        <w:t>komitmen</w:t>
      </w:r>
      <w:proofErr w:type="spellEnd"/>
      <w:r w:rsidRPr="00F80537">
        <w:rPr>
          <w:rFonts w:ascii="Arial" w:hAnsi="Arial" w:cs="Arial"/>
          <w:sz w:val="24"/>
          <w:szCs w:val="24"/>
        </w:rPr>
        <w:t xml:space="preserve">  </w:t>
      </w:r>
      <w:proofErr w:type="spellStart"/>
      <w:r w:rsidRPr="00F80537">
        <w:rPr>
          <w:rFonts w:ascii="Arial" w:hAnsi="Arial" w:cs="Arial"/>
          <w:sz w:val="24"/>
          <w:szCs w:val="24"/>
        </w:rPr>
        <w:t>merekomendasikan</w:t>
      </w:r>
      <w:proofErr w:type="spellEnd"/>
      <w:r w:rsidRPr="00F80537">
        <w:rPr>
          <w:rFonts w:ascii="Arial" w:hAnsi="Arial" w:cs="Arial"/>
          <w:sz w:val="24"/>
          <w:szCs w:val="24"/>
        </w:rPr>
        <w:t xml:space="preserve"> </w:t>
      </w:r>
      <w:proofErr w:type="spellStart"/>
      <w:r w:rsidRPr="00F80537">
        <w:rPr>
          <w:rFonts w:ascii="Arial" w:hAnsi="Arial" w:cs="Arial"/>
          <w:sz w:val="24"/>
          <w:szCs w:val="24"/>
        </w:rPr>
        <w:t>kepada</w:t>
      </w:r>
      <w:proofErr w:type="spellEnd"/>
      <w:r w:rsidRPr="00F80537">
        <w:rPr>
          <w:rFonts w:ascii="Arial" w:hAnsi="Arial" w:cs="Arial"/>
          <w:sz w:val="24"/>
          <w:szCs w:val="24"/>
        </w:rPr>
        <w:t xml:space="preserve"> orang lain </w:t>
      </w:r>
      <w:proofErr w:type="spellStart"/>
      <w:r w:rsidRPr="00F80537">
        <w:rPr>
          <w:rFonts w:ascii="Arial" w:hAnsi="Arial" w:cs="Arial"/>
          <w:sz w:val="24"/>
          <w:szCs w:val="24"/>
        </w:rPr>
        <w:t>untuk</w:t>
      </w:r>
      <w:proofErr w:type="spellEnd"/>
      <w:r w:rsidRPr="00F80537">
        <w:rPr>
          <w:rFonts w:ascii="Arial" w:hAnsi="Arial" w:cs="Arial"/>
          <w:sz w:val="24"/>
          <w:szCs w:val="24"/>
        </w:rPr>
        <w:t xml:space="preserve"> </w:t>
      </w:r>
      <w:proofErr w:type="spellStart"/>
      <w:r w:rsidRPr="00F80537">
        <w:rPr>
          <w:rFonts w:ascii="Arial" w:hAnsi="Arial" w:cs="Arial"/>
          <w:sz w:val="24"/>
          <w:szCs w:val="24"/>
        </w:rPr>
        <w:t>menambahk</w:t>
      </w:r>
      <w:proofErr w:type="spellEnd"/>
      <w:r w:rsidRPr="00F80537">
        <w:rPr>
          <w:rFonts w:ascii="Arial" w:hAnsi="Arial" w:cs="Arial"/>
          <w:sz w:val="24"/>
          <w:szCs w:val="24"/>
        </w:rPr>
        <w:t xml:space="preserve"> </w:t>
      </w:r>
      <w:proofErr w:type="spellStart"/>
      <w:r w:rsidRPr="00F80537">
        <w:rPr>
          <w:rFonts w:ascii="Arial" w:hAnsi="Arial" w:cs="Arial"/>
          <w:sz w:val="24"/>
          <w:szCs w:val="24"/>
        </w:rPr>
        <w:t>jumlah</w:t>
      </w:r>
      <w:proofErr w:type="spellEnd"/>
      <w:r w:rsidRPr="00F80537">
        <w:rPr>
          <w:rFonts w:ascii="Arial" w:hAnsi="Arial" w:cs="Arial"/>
          <w:sz w:val="24"/>
          <w:szCs w:val="24"/>
        </w:rPr>
        <w:t xml:space="preserve"> </w:t>
      </w:r>
      <w:proofErr w:type="spellStart"/>
      <w:r w:rsidRPr="00F80537">
        <w:rPr>
          <w:rFonts w:ascii="Arial" w:hAnsi="Arial" w:cs="Arial"/>
          <w:sz w:val="24"/>
          <w:szCs w:val="24"/>
        </w:rPr>
        <w:t>tabungan</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w:t>
      </w:r>
      <w:proofErr w:type="spellStart"/>
      <w:r w:rsidRPr="00F80537">
        <w:rPr>
          <w:rFonts w:ascii="Arial" w:hAnsi="Arial" w:cs="Arial"/>
          <w:sz w:val="24"/>
          <w:szCs w:val="24"/>
        </w:rPr>
        <w:t>niat</w:t>
      </w:r>
      <w:proofErr w:type="spellEnd"/>
      <w:r w:rsidRPr="00F80537">
        <w:rPr>
          <w:rFonts w:ascii="Arial" w:hAnsi="Arial" w:cs="Arial"/>
          <w:sz w:val="24"/>
          <w:szCs w:val="24"/>
        </w:rPr>
        <w:t xml:space="preserve"> yang  </w:t>
      </w:r>
      <w:proofErr w:type="spellStart"/>
      <w:r w:rsidRPr="00F80537">
        <w:rPr>
          <w:rFonts w:ascii="Arial" w:hAnsi="Arial" w:cs="Arial"/>
          <w:sz w:val="24"/>
          <w:szCs w:val="24"/>
        </w:rPr>
        <w:t>positif</w:t>
      </w:r>
      <w:proofErr w:type="spellEnd"/>
      <w:r w:rsidRPr="00F80537">
        <w:rPr>
          <w:rFonts w:ascii="Arial" w:hAnsi="Arial" w:cs="Arial"/>
          <w:sz w:val="24"/>
          <w:szCs w:val="24"/>
        </w:rPr>
        <w:t xml:space="preserve">. </w:t>
      </w:r>
    </w:p>
    <w:p w:rsidR="00F80537" w:rsidRPr="00F80537" w:rsidRDefault="00F80537" w:rsidP="00F80537">
      <w:pPr>
        <w:spacing w:line="360" w:lineRule="auto"/>
        <w:jc w:val="both"/>
        <w:rPr>
          <w:rFonts w:ascii="Arial" w:hAnsi="Arial" w:cs="Arial"/>
          <w:sz w:val="24"/>
          <w:szCs w:val="24"/>
        </w:rPr>
      </w:pPr>
      <w:r w:rsidRPr="00F80537">
        <w:rPr>
          <w:rFonts w:ascii="Arial" w:hAnsi="Arial" w:cs="Arial"/>
          <w:sz w:val="24"/>
          <w:szCs w:val="24"/>
        </w:rPr>
        <w:t xml:space="preserve">Islamic Branding </w:t>
      </w:r>
      <w:proofErr w:type="spellStart"/>
      <w:r w:rsidRPr="00F80537">
        <w:rPr>
          <w:rFonts w:ascii="Arial" w:hAnsi="Arial" w:cs="Arial"/>
          <w:sz w:val="24"/>
          <w:szCs w:val="24"/>
        </w:rPr>
        <w:t>bukan</w:t>
      </w:r>
      <w:proofErr w:type="spellEnd"/>
      <w:r w:rsidRPr="00F80537">
        <w:rPr>
          <w:rFonts w:ascii="Arial" w:hAnsi="Arial" w:cs="Arial"/>
          <w:sz w:val="24"/>
          <w:szCs w:val="24"/>
        </w:rPr>
        <w:t xml:space="preserve"> </w:t>
      </w:r>
      <w:proofErr w:type="spellStart"/>
      <w:r w:rsidRPr="00F80537">
        <w:rPr>
          <w:rFonts w:ascii="Arial" w:hAnsi="Arial" w:cs="Arial"/>
          <w:sz w:val="24"/>
          <w:szCs w:val="24"/>
        </w:rPr>
        <w:t>hanya</w:t>
      </w:r>
      <w:proofErr w:type="spellEnd"/>
      <w:r w:rsidRPr="00F80537">
        <w:rPr>
          <w:rFonts w:ascii="Arial" w:hAnsi="Arial" w:cs="Arial"/>
          <w:sz w:val="24"/>
          <w:szCs w:val="24"/>
        </w:rPr>
        <w:t xml:space="preserve"> </w:t>
      </w:r>
      <w:proofErr w:type="spellStart"/>
      <w:r w:rsidRPr="00F80537">
        <w:rPr>
          <w:rFonts w:ascii="Arial" w:hAnsi="Arial" w:cs="Arial"/>
          <w:sz w:val="24"/>
          <w:szCs w:val="24"/>
        </w:rPr>
        <w:t>terbatas</w:t>
      </w:r>
      <w:proofErr w:type="spellEnd"/>
      <w:r w:rsidRPr="00F80537">
        <w:rPr>
          <w:rFonts w:ascii="Arial" w:hAnsi="Arial" w:cs="Arial"/>
          <w:sz w:val="24"/>
          <w:szCs w:val="24"/>
        </w:rPr>
        <w:t xml:space="preserve"> </w:t>
      </w:r>
      <w:proofErr w:type="spellStart"/>
      <w:r w:rsidRPr="00F80537">
        <w:rPr>
          <w:rFonts w:ascii="Arial" w:hAnsi="Arial" w:cs="Arial"/>
          <w:sz w:val="24"/>
          <w:szCs w:val="24"/>
        </w:rPr>
        <w:t>pada</w:t>
      </w:r>
      <w:proofErr w:type="spellEnd"/>
      <w:r w:rsidRPr="00F80537">
        <w:rPr>
          <w:rFonts w:ascii="Arial" w:hAnsi="Arial" w:cs="Arial"/>
          <w:sz w:val="24"/>
          <w:szCs w:val="24"/>
        </w:rPr>
        <w:t xml:space="preserve"> </w:t>
      </w:r>
      <w:proofErr w:type="spellStart"/>
      <w:r w:rsidRPr="00F80537">
        <w:rPr>
          <w:rFonts w:ascii="Arial" w:hAnsi="Arial" w:cs="Arial"/>
          <w:sz w:val="24"/>
          <w:szCs w:val="24"/>
        </w:rPr>
        <w:t>pengertian</w:t>
      </w:r>
      <w:proofErr w:type="spellEnd"/>
      <w:r w:rsidRPr="00F80537">
        <w:rPr>
          <w:rFonts w:ascii="Arial" w:hAnsi="Arial" w:cs="Arial"/>
          <w:sz w:val="24"/>
          <w:szCs w:val="24"/>
        </w:rPr>
        <w:t xml:space="preserve">, </w:t>
      </w:r>
      <w:proofErr w:type="spellStart"/>
      <w:r w:rsidRPr="00F80537">
        <w:rPr>
          <w:rFonts w:ascii="Arial" w:hAnsi="Arial" w:cs="Arial"/>
          <w:sz w:val="24"/>
          <w:szCs w:val="24"/>
        </w:rPr>
        <w:t>merek</w:t>
      </w:r>
      <w:proofErr w:type="spellEnd"/>
      <w:r w:rsidRPr="00F80537">
        <w:rPr>
          <w:rFonts w:ascii="Arial" w:hAnsi="Arial" w:cs="Arial"/>
          <w:sz w:val="24"/>
          <w:szCs w:val="24"/>
        </w:rPr>
        <w:t xml:space="preserve"> </w:t>
      </w:r>
      <w:proofErr w:type="spellStart"/>
      <w:r w:rsidRPr="00F80537">
        <w:rPr>
          <w:rFonts w:ascii="Arial" w:hAnsi="Arial" w:cs="Arial"/>
          <w:sz w:val="24"/>
          <w:szCs w:val="24"/>
        </w:rPr>
        <w:t>sebagai</w:t>
      </w:r>
      <w:proofErr w:type="spellEnd"/>
      <w:r w:rsidRPr="00F80537">
        <w:rPr>
          <w:rFonts w:ascii="Arial" w:hAnsi="Arial" w:cs="Arial"/>
          <w:sz w:val="24"/>
          <w:szCs w:val="24"/>
        </w:rPr>
        <w:t xml:space="preserve"> </w:t>
      </w:r>
      <w:proofErr w:type="spellStart"/>
      <w:proofErr w:type="gramStart"/>
      <w:r w:rsidRPr="00F80537">
        <w:rPr>
          <w:rFonts w:ascii="Arial" w:hAnsi="Arial" w:cs="Arial"/>
          <w:sz w:val="24"/>
          <w:szCs w:val="24"/>
        </w:rPr>
        <w:t>nama</w:t>
      </w:r>
      <w:proofErr w:type="spellEnd"/>
      <w:proofErr w:type="gramEnd"/>
      <w:r w:rsidRPr="00F80537">
        <w:rPr>
          <w:rFonts w:ascii="Arial" w:hAnsi="Arial" w:cs="Arial"/>
          <w:sz w:val="24"/>
          <w:szCs w:val="24"/>
        </w:rPr>
        <w:t xml:space="preserve">, symbol, </w:t>
      </w:r>
      <w:proofErr w:type="spellStart"/>
      <w:r w:rsidRPr="00F80537">
        <w:rPr>
          <w:rFonts w:ascii="Arial" w:hAnsi="Arial" w:cs="Arial"/>
          <w:sz w:val="24"/>
          <w:szCs w:val="24"/>
        </w:rPr>
        <w:t>tulisan</w:t>
      </w:r>
      <w:proofErr w:type="spellEnd"/>
      <w:r w:rsidRPr="00F80537">
        <w:rPr>
          <w:rFonts w:ascii="Arial" w:hAnsi="Arial" w:cs="Arial"/>
          <w:sz w:val="24"/>
          <w:szCs w:val="24"/>
        </w:rPr>
        <w:t xml:space="preserve"> </w:t>
      </w:r>
      <w:proofErr w:type="spellStart"/>
      <w:r w:rsidRPr="00F80537">
        <w:rPr>
          <w:rFonts w:ascii="Arial" w:hAnsi="Arial" w:cs="Arial"/>
          <w:sz w:val="24"/>
          <w:szCs w:val="24"/>
        </w:rPr>
        <w:t>atau</w:t>
      </w:r>
      <w:proofErr w:type="spellEnd"/>
      <w:r w:rsidRPr="00F80537">
        <w:rPr>
          <w:rFonts w:ascii="Arial" w:hAnsi="Arial" w:cs="Arial"/>
          <w:sz w:val="24"/>
          <w:szCs w:val="24"/>
        </w:rPr>
        <w:t xml:space="preserve"> </w:t>
      </w:r>
      <w:proofErr w:type="spellStart"/>
      <w:r w:rsidRPr="00F80537">
        <w:rPr>
          <w:rFonts w:ascii="Arial" w:hAnsi="Arial" w:cs="Arial"/>
          <w:sz w:val="24"/>
          <w:szCs w:val="24"/>
        </w:rPr>
        <w:t>perpaduan</w:t>
      </w:r>
      <w:proofErr w:type="spellEnd"/>
      <w:r w:rsidRPr="00F80537">
        <w:rPr>
          <w:rFonts w:ascii="Arial" w:hAnsi="Arial" w:cs="Arial"/>
          <w:sz w:val="24"/>
          <w:szCs w:val="24"/>
        </w:rPr>
        <w:t xml:space="preserve"> </w:t>
      </w:r>
      <w:proofErr w:type="spellStart"/>
      <w:r w:rsidRPr="00F80537">
        <w:rPr>
          <w:rFonts w:ascii="Arial" w:hAnsi="Arial" w:cs="Arial"/>
          <w:sz w:val="24"/>
          <w:szCs w:val="24"/>
        </w:rPr>
        <w:t>dari</w:t>
      </w:r>
      <w:proofErr w:type="spellEnd"/>
      <w:r w:rsidRPr="00F80537">
        <w:rPr>
          <w:rFonts w:ascii="Arial" w:hAnsi="Arial" w:cs="Arial"/>
          <w:sz w:val="24"/>
          <w:szCs w:val="24"/>
        </w:rPr>
        <w:t xml:space="preserve"> </w:t>
      </w:r>
      <w:proofErr w:type="spellStart"/>
      <w:r w:rsidRPr="00F80537">
        <w:rPr>
          <w:rFonts w:ascii="Arial" w:hAnsi="Arial" w:cs="Arial"/>
          <w:sz w:val="24"/>
          <w:szCs w:val="24"/>
        </w:rPr>
        <w:t>semua</w:t>
      </w:r>
      <w:proofErr w:type="spellEnd"/>
      <w:r w:rsidRPr="00F80537">
        <w:rPr>
          <w:rFonts w:ascii="Arial" w:hAnsi="Arial" w:cs="Arial"/>
          <w:sz w:val="24"/>
          <w:szCs w:val="24"/>
        </w:rPr>
        <w:t xml:space="preserve"> </w:t>
      </w:r>
      <w:proofErr w:type="spellStart"/>
      <w:r w:rsidRPr="00F80537">
        <w:rPr>
          <w:rFonts w:ascii="Arial" w:hAnsi="Arial" w:cs="Arial"/>
          <w:sz w:val="24"/>
          <w:szCs w:val="24"/>
        </w:rPr>
        <w:t>elemen</w:t>
      </w:r>
      <w:proofErr w:type="spellEnd"/>
      <w:r w:rsidRPr="00F80537">
        <w:rPr>
          <w:rFonts w:ascii="Arial" w:hAnsi="Arial" w:cs="Arial"/>
          <w:sz w:val="24"/>
          <w:szCs w:val="24"/>
        </w:rPr>
        <w:t xml:space="preserve"> </w:t>
      </w:r>
      <w:proofErr w:type="spellStart"/>
      <w:r w:rsidRPr="00F80537">
        <w:rPr>
          <w:rFonts w:ascii="Arial" w:hAnsi="Arial" w:cs="Arial"/>
          <w:sz w:val="24"/>
          <w:szCs w:val="24"/>
        </w:rPr>
        <w:t>tersebut</w:t>
      </w:r>
      <w:proofErr w:type="spellEnd"/>
      <w:r w:rsidRPr="00F80537">
        <w:rPr>
          <w:rFonts w:ascii="Arial" w:hAnsi="Arial" w:cs="Arial"/>
          <w:sz w:val="24"/>
          <w:szCs w:val="24"/>
        </w:rPr>
        <w:t xml:space="preserve">. </w:t>
      </w:r>
      <w:proofErr w:type="spellStart"/>
      <w:r w:rsidRPr="00F80537">
        <w:rPr>
          <w:rFonts w:ascii="Arial" w:hAnsi="Arial" w:cs="Arial"/>
          <w:sz w:val="24"/>
          <w:szCs w:val="24"/>
        </w:rPr>
        <w:t>Namun</w:t>
      </w:r>
      <w:proofErr w:type="spellEnd"/>
      <w:r w:rsidRPr="00F80537">
        <w:rPr>
          <w:rFonts w:ascii="Arial" w:hAnsi="Arial" w:cs="Arial"/>
          <w:sz w:val="24"/>
          <w:szCs w:val="24"/>
        </w:rPr>
        <w:t xml:space="preserve">, Islamic branding </w:t>
      </w:r>
      <w:proofErr w:type="spellStart"/>
      <w:r w:rsidRPr="00F80537">
        <w:rPr>
          <w:rFonts w:ascii="Arial" w:hAnsi="Arial" w:cs="Arial"/>
          <w:sz w:val="24"/>
          <w:szCs w:val="24"/>
        </w:rPr>
        <w:t>mencakup</w:t>
      </w:r>
      <w:proofErr w:type="spellEnd"/>
      <w:r w:rsidRPr="00F80537">
        <w:rPr>
          <w:rFonts w:ascii="Arial" w:hAnsi="Arial" w:cs="Arial"/>
          <w:sz w:val="24"/>
          <w:szCs w:val="24"/>
        </w:rPr>
        <w:t xml:space="preserve"> </w:t>
      </w:r>
      <w:proofErr w:type="spellStart"/>
      <w:r w:rsidRPr="00F80537">
        <w:rPr>
          <w:rFonts w:ascii="Arial" w:hAnsi="Arial" w:cs="Arial"/>
          <w:sz w:val="24"/>
          <w:szCs w:val="24"/>
        </w:rPr>
        <w:t>prinsip-prinsipsyariah</w:t>
      </w:r>
      <w:proofErr w:type="spellEnd"/>
      <w:r w:rsidRPr="00F80537">
        <w:rPr>
          <w:rFonts w:ascii="Arial" w:hAnsi="Arial" w:cs="Arial"/>
          <w:sz w:val="24"/>
          <w:szCs w:val="24"/>
        </w:rPr>
        <w:t xml:space="preserve"> yang </w:t>
      </w:r>
      <w:proofErr w:type="spellStart"/>
      <w:r w:rsidRPr="00F80537">
        <w:rPr>
          <w:rFonts w:ascii="Arial" w:hAnsi="Arial" w:cs="Arial"/>
          <w:sz w:val="24"/>
          <w:szCs w:val="24"/>
        </w:rPr>
        <w:t>merupakan</w:t>
      </w:r>
      <w:proofErr w:type="spellEnd"/>
      <w:r w:rsidRPr="00F80537">
        <w:rPr>
          <w:rFonts w:ascii="Arial" w:hAnsi="Arial" w:cs="Arial"/>
          <w:sz w:val="24"/>
          <w:szCs w:val="24"/>
        </w:rPr>
        <w:t xml:space="preserve"> </w:t>
      </w:r>
      <w:proofErr w:type="spellStart"/>
      <w:r w:rsidRPr="00F80537">
        <w:rPr>
          <w:rFonts w:ascii="Arial" w:hAnsi="Arial" w:cs="Arial"/>
          <w:sz w:val="24"/>
          <w:szCs w:val="24"/>
        </w:rPr>
        <w:t>bagian</w:t>
      </w:r>
      <w:proofErr w:type="spellEnd"/>
      <w:r w:rsidRPr="00F80537">
        <w:rPr>
          <w:rFonts w:ascii="Arial" w:hAnsi="Arial" w:cs="Arial"/>
          <w:sz w:val="24"/>
          <w:szCs w:val="24"/>
        </w:rPr>
        <w:t xml:space="preserve"> </w:t>
      </w:r>
      <w:proofErr w:type="spellStart"/>
      <w:r w:rsidRPr="00F80537">
        <w:rPr>
          <w:rFonts w:ascii="Arial" w:hAnsi="Arial" w:cs="Arial"/>
          <w:sz w:val="24"/>
          <w:szCs w:val="24"/>
        </w:rPr>
        <w:t>atau</w:t>
      </w:r>
      <w:proofErr w:type="spellEnd"/>
      <w:r w:rsidRPr="00F80537">
        <w:rPr>
          <w:rFonts w:ascii="Arial" w:hAnsi="Arial" w:cs="Arial"/>
          <w:sz w:val="24"/>
          <w:szCs w:val="24"/>
        </w:rPr>
        <w:t xml:space="preserve"> </w:t>
      </w:r>
      <w:proofErr w:type="spellStart"/>
      <w:r w:rsidRPr="00F80537">
        <w:rPr>
          <w:rFonts w:ascii="Arial" w:hAnsi="Arial" w:cs="Arial"/>
          <w:sz w:val="24"/>
          <w:szCs w:val="24"/>
        </w:rPr>
        <w:t>perwujudan</w:t>
      </w:r>
      <w:proofErr w:type="spellEnd"/>
      <w:r w:rsidRPr="00F80537">
        <w:rPr>
          <w:rFonts w:ascii="Arial" w:hAnsi="Arial" w:cs="Arial"/>
          <w:sz w:val="24"/>
          <w:szCs w:val="24"/>
        </w:rPr>
        <w:t xml:space="preserve"> </w:t>
      </w:r>
      <w:proofErr w:type="spellStart"/>
      <w:r w:rsidRPr="00F80537">
        <w:rPr>
          <w:rFonts w:ascii="Arial" w:hAnsi="Arial" w:cs="Arial"/>
          <w:sz w:val="24"/>
          <w:szCs w:val="24"/>
        </w:rPr>
        <w:t>dari</w:t>
      </w:r>
      <w:proofErr w:type="spellEnd"/>
      <w:r w:rsidRPr="00F80537">
        <w:rPr>
          <w:rFonts w:ascii="Arial" w:hAnsi="Arial" w:cs="Arial"/>
          <w:sz w:val="24"/>
          <w:szCs w:val="24"/>
        </w:rPr>
        <w:t xml:space="preserve"> </w:t>
      </w:r>
      <w:proofErr w:type="spellStart"/>
      <w:r w:rsidRPr="00F80537">
        <w:rPr>
          <w:rFonts w:ascii="Arial" w:hAnsi="Arial" w:cs="Arial"/>
          <w:sz w:val="24"/>
          <w:szCs w:val="24"/>
        </w:rPr>
        <w:t>nilai-nilai</w:t>
      </w:r>
      <w:proofErr w:type="spellEnd"/>
      <w:r w:rsidRPr="00F80537">
        <w:rPr>
          <w:rFonts w:ascii="Arial" w:hAnsi="Arial" w:cs="Arial"/>
          <w:sz w:val="24"/>
          <w:szCs w:val="24"/>
        </w:rPr>
        <w:t xml:space="preserve"> </w:t>
      </w:r>
      <w:proofErr w:type="spellStart"/>
      <w:r w:rsidRPr="00F80537">
        <w:rPr>
          <w:rFonts w:ascii="Arial" w:hAnsi="Arial" w:cs="Arial"/>
          <w:sz w:val="24"/>
          <w:szCs w:val="24"/>
        </w:rPr>
        <w:t>islami</w:t>
      </w:r>
      <w:proofErr w:type="spellEnd"/>
      <w:r w:rsidRPr="00F80537">
        <w:rPr>
          <w:rFonts w:ascii="Arial" w:hAnsi="Arial" w:cs="Arial"/>
          <w:sz w:val="24"/>
          <w:szCs w:val="24"/>
        </w:rPr>
        <w:t xml:space="preserve"> </w:t>
      </w:r>
      <w:r w:rsidRPr="00F80537">
        <w:rPr>
          <w:rFonts w:ascii="Arial" w:hAnsi="Arial" w:cs="Arial"/>
          <w:sz w:val="24"/>
          <w:szCs w:val="24"/>
        </w:rPr>
        <w:fldChar w:fldCharType="begin" w:fldLock="1"/>
      </w:r>
      <w:r w:rsidRPr="00F80537">
        <w:rPr>
          <w:rFonts w:ascii="Arial" w:hAnsi="Arial" w:cs="Arial"/>
          <w:sz w:val="24"/>
          <w:szCs w:val="24"/>
        </w:rPr>
        <w:instrText>ADDIN CSL_CITATION {"citationItems":[{"id":"ITEM-1","itemData":{"abstract":"Tulisan ini menyajikan beberapa pokok bahasan mengenai Islamic Branding yang saat ini mulai banyak diminati oleh konsumen. Islamic Branding merupakan merek-merek yang mempunyai keeratan dengan simbol-simbol Islami. Pembahasan dalam tulisan ini dimulai dari definisi merek, pentingnya membangun merek, fenomena Islamic Branding, strategi membangun Islamic Branding, minat beli konsumen, tantangan dan peluang pemasaran produk dan jasa dengan menggunakan merek-merek Islami","author":[{"dropping-particle":"","family":"Ranto","given":"Dwi Wayu Pril","non-dropping-particle":"","parse-names":false,"suffix":""}],"container-title":"Jbma","id":"ITEM-1","issue":"2","issued":{"date-parts":[["2013"]]},"page":"1-11","title":"Menciptakan Islamic Branding Sebagai Stretegi Menarik Minat Beli Konsumen","type":"article-journal","volume":"I"},"uris":["http://www.mendeley.com/documents/?uuid=4f3ccb77-85d2-4570-83b5-14e260408421"]}],"mendeley":{"formattedCitation":"(Ranto, 2013)","plainTextFormattedCitation":"(Ranto, 2013)","previouslyFormattedCitation":"(Ranto, 2013)"},"properties":{"noteIndex":0},"schema":"https://github.com/citation-style-language/schema/raw/master/csl-citation.json"}</w:instrText>
      </w:r>
      <w:r w:rsidRPr="00F80537">
        <w:rPr>
          <w:rFonts w:ascii="Arial" w:hAnsi="Arial" w:cs="Arial"/>
          <w:sz w:val="24"/>
          <w:szCs w:val="24"/>
        </w:rPr>
        <w:fldChar w:fldCharType="separate"/>
      </w:r>
      <w:r w:rsidRPr="00F80537">
        <w:rPr>
          <w:rFonts w:ascii="Arial" w:hAnsi="Arial" w:cs="Arial"/>
          <w:noProof/>
          <w:sz w:val="24"/>
          <w:szCs w:val="24"/>
        </w:rPr>
        <w:t>(Ranto, 2013)</w:t>
      </w:r>
      <w:r w:rsidRPr="00F80537">
        <w:rPr>
          <w:rFonts w:ascii="Arial" w:hAnsi="Arial" w:cs="Arial"/>
          <w:sz w:val="24"/>
          <w:szCs w:val="24"/>
        </w:rPr>
        <w:fldChar w:fldCharType="end"/>
      </w:r>
      <w:r w:rsidRPr="00F80537">
        <w:rPr>
          <w:rFonts w:ascii="Arial" w:hAnsi="Arial" w:cs="Arial"/>
          <w:sz w:val="24"/>
          <w:szCs w:val="24"/>
        </w:rPr>
        <w:t xml:space="preserve">.  </w:t>
      </w:r>
      <w:proofErr w:type="spellStart"/>
      <w:r w:rsidRPr="00F80537">
        <w:rPr>
          <w:rFonts w:ascii="Arial" w:hAnsi="Arial" w:cs="Arial"/>
          <w:sz w:val="24"/>
          <w:szCs w:val="24"/>
        </w:rPr>
        <w:t>Prinsip-prinsip</w:t>
      </w:r>
      <w:proofErr w:type="spellEnd"/>
      <w:r w:rsidRPr="00F80537">
        <w:rPr>
          <w:rFonts w:ascii="Arial" w:hAnsi="Arial" w:cs="Arial"/>
          <w:sz w:val="24"/>
          <w:szCs w:val="24"/>
        </w:rPr>
        <w:t xml:space="preserve"> </w:t>
      </w:r>
      <w:proofErr w:type="spellStart"/>
      <w:r w:rsidRPr="00F80537">
        <w:rPr>
          <w:rFonts w:ascii="Arial" w:hAnsi="Arial" w:cs="Arial"/>
          <w:sz w:val="24"/>
          <w:szCs w:val="24"/>
        </w:rPr>
        <w:t>syariah</w:t>
      </w:r>
      <w:proofErr w:type="spellEnd"/>
      <w:r w:rsidRPr="00F80537">
        <w:rPr>
          <w:rFonts w:ascii="Arial" w:hAnsi="Arial" w:cs="Arial"/>
          <w:sz w:val="24"/>
          <w:szCs w:val="24"/>
        </w:rPr>
        <w:t xml:space="preserve"> </w:t>
      </w:r>
      <w:proofErr w:type="spellStart"/>
      <w:r w:rsidRPr="00F80537">
        <w:rPr>
          <w:rFonts w:ascii="Arial" w:hAnsi="Arial" w:cs="Arial"/>
          <w:sz w:val="24"/>
          <w:szCs w:val="24"/>
        </w:rPr>
        <w:t>dalam</w:t>
      </w:r>
      <w:proofErr w:type="spellEnd"/>
      <w:r w:rsidRPr="00F80537">
        <w:rPr>
          <w:rFonts w:ascii="Arial" w:hAnsi="Arial" w:cs="Arial"/>
          <w:sz w:val="24"/>
          <w:szCs w:val="24"/>
        </w:rPr>
        <w:t xml:space="preserve"> </w:t>
      </w:r>
      <w:proofErr w:type="spellStart"/>
      <w:r w:rsidRPr="00F80537">
        <w:rPr>
          <w:rFonts w:ascii="Arial" w:hAnsi="Arial" w:cs="Arial"/>
          <w:sz w:val="24"/>
          <w:szCs w:val="24"/>
        </w:rPr>
        <w:t>produk</w:t>
      </w:r>
      <w:proofErr w:type="spellEnd"/>
      <w:r w:rsidRPr="00F80537">
        <w:rPr>
          <w:rFonts w:ascii="Arial" w:hAnsi="Arial" w:cs="Arial"/>
          <w:sz w:val="24"/>
          <w:szCs w:val="24"/>
        </w:rPr>
        <w:t xml:space="preserve"> </w:t>
      </w:r>
      <w:proofErr w:type="spellStart"/>
      <w:r w:rsidRPr="00F80537">
        <w:rPr>
          <w:rFonts w:ascii="Arial" w:hAnsi="Arial" w:cs="Arial"/>
          <w:sz w:val="24"/>
          <w:szCs w:val="24"/>
        </w:rPr>
        <w:t>jasa</w:t>
      </w:r>
      <w:proofErr w:type="spellEnd"/>
      <w:r w:rsidRPr="00F80537">
        <w:rPr>
          <w:rFonts w:ascii="Arial" w:hAnsi="Arial" w:cs="Arial"/>
          <w:sz w:val="24"/>
          <w:szCs w:val="24"/>
        </w:rPr>
        <w:t xml:space="preserve"> </w:t>
      </w:r>
      <w:proofErr w:type="spellStart"/>
      <w:proofErr w:type="gramStart"/>
      <w:r w:rsidRPr="00F80537">
        <w:rPr>
          <w:rFonts w:ascii="Arial" w:hAnsi="Arial" w:cs="Arial"/>
          <w:sz w:val="24"/>
          <w:szCs w:val="24"/>
        </w:rPr>
        <w:t>berlabelkan</w:t>
      </w:r>
      <w:proofErr w:type="spellEnd"/>
      <w:r w:rsidRPr="00F80537">
        <w:rPr>
          <w:rFonts w:ascii="Arial" w:hAnsi="Arial" w:cs="Arial"/>
          <w:sz w:val="24"/>
          <w:szCs w:val="24"/>
        </w:rPr>
        <w:t xml:space="preserve">  </w:t>
      </w:r>
      <w:proofErr w:type="spellStart"/>
      <w:r w:rsidRPr="00F80537">
        <w:rPr>
          <w:rFonts w:ascii="Arial" w:hAnsi="Arial" w:cs="Arial"/>
          <w:sz w:val="24"/>
          <w:szCs w:val="24"/>
        </w:rPr>
        <w:t>akan</w:t>
      </w:r>
      <w:proofErr w:type="spellEnd"/>
      <w:proofErr w:type="gramEnd"/>
      <w:r w:rsidRPr="00F80537">
        <w:rPr>
          <w:rFonts w:ascii="Arial" w:hAnsi="Arial" w:cs="Arial"/>
          <w:sz w:val="24"/>
          <w:szCs w:val="24"/>
        </w:rPr>
        <w:t xml:space="preserve"> </w:t>
      </w:r>
      <w:proofErr w:type="spellStart"/>
      <w:r w:rsidRPr="00F80537">
        <w:rPr>
          <w:rFonts w:ascii="Arial" w:hAnsi="Arial" w:cs="Arial"/>
          <w:sz w:val="24"/>
          <w:szCs w:val="24"/>
        </w:rPr>
        <w:t>mampu</w:t>
      </w:r>
      <w:proofErr w:type="spellEnd"/>
      <w:r w:rsidRPr="00F80537">
        <w:rPr>
          <w:rFonts w:ascii="Arial" w:hAnsi="Arial" w:cs="Arial"/>
          <w:sz w:val="24"/>
          <w:szCs w:val="24"/>
        </w:rPr>
        <w:t xml:space="preserve"> </w:t>
      </w:r>
      <w:proofErr w:type="spellStart"/>
      <w:r w:rsidRPr="00F80537">
        <w:rPr>
          <w:rFonts w:ascii="Arial" w:hAnsi="Arial" w:cs="Arial"/>
          <w:sz w:val="24"/>
          <w:szCs w:val="24"/>
        </w:rPr>
        <w:t>bersaing</w:t>
      </w:r>
      <w:proofErr w:type="spellEnd"/>
      <w:r w:rsidRPr="00F80537">
        <w:rPr>
          <w:rFonts w:ascii="Arial" w:hAnsi="Arial" w:cs="Arial"/>
          <w:sz w:val="24"/>
          <w:szCs w:val="24"/>
        </w:rPr>
        <w:t xml:space="preserve"> </w:t>
      </w:r>
      <w:proofErr w:type="spellStart"/>
      <w:r w:rsidRPr="00F80537">
        <w:rPr>
          <w:rFonts w:ascii="Arial" w:hAnsi="Arial" w:cs="Arial"/>
          <w:sz w:val="24"/>
          <w:szCs w:val="24"/>
        </w:rPr>
        <w:t>dengan</w:t>
      </w:r>
      <w:proofErr w:type="spellEnd"/>
      <w:r w:rsidRPr="00F80537">
        <w:rPr>
          <w:rFonts w:ascii="Arial" w:hAnsi="Arial" w:cs="Arial"/>
          <w:sz w:val="24"/>
          <w:szCs w:val="24"/>
        </w:rPr>
        <w:t xml:space="preserve"> </w:t>
      </w:r>
      <w:proofErr w:type="spellStart"/>
      <w:r w:rsidRPr="00F80537">
        <w:rPr>
          <w:rFonts w:ascii="Arial" w:hAnsi="Arial" w:cs="Arial"/>
          <w:sz w:val="24"/>
          <w:szCs w:val="24"/>
        </w:rPr>
        <w:t>merek-merek</w:t>
      </w:r>
      <w:proofErr w:type="spellEnd"/>
      <w:r w:rsidRPr="00F80537">
        <w:rPr>
          <w:rFonts w:ascii="Arial" w:hAnsi="Arial" w:cs="Arial"/>
          <w:sz w:val="24"/>
          <w:szCs w:val="24"/>
        </w:rPr>
        <w:t xml:space="preserve"> global yang </w:t>
      </w:r>
      <w:proofErr w:type="spellStart"/>
      <w:r w:rsidRPr="00F80537">
        <w:rPr>
          <w:rFonts w:ascii="Arial" w:hAnsi="Arial" w:cs="Arial"/>
          <w:sz w:val="24"/>
          <w:szCs w:val="24"/>
        </w:rPr>
        <w:t>lebih</w:t>
      </w:r>
      <w:proofErr w:type="spellEnd"/>
      <w:r w:rsidRPr="00F80537">
        <w:rPr>
          <w:rFonts w:ascii="Arial" w:hAnsi="Arial" w:cs="Arial"/>
          <w:sz w:val="24"/>
          <w:szCs w:val="24"/>
        </w:rPr>
        <w:t xml:space="preserve"> </w:t>
      </w:r>
      <w:proofErr w:type="spellStart"/>
      <w:r w:rsidRPr="00F80537">
        <w:rPr>
          <w:rFonts w:ascii="Arial" w:hAnsi="Arial" w:cs="Arial"/>
          <w:sz w:val="24"/>
          <w:szCs w:val="24"/>
        </w:rPr>
        <w:t>dulu</w:t>
      </w:r>
      <w:proofErr w:type="spellEnd"/>
      <w:r w:rsidRPr="00F80537">
        <w:rPr>
          <w:rFonts w:ascii="Arial" w:hAnsi="Arial" w:cs="Arial"/>
          <w:sz w:val="24"/>
          <w:szCs w:val="24"/>
        </w:rPr>
        <w:t xml:space="preserve"> </w:t>
      </w:r>
      <w:proofErr w:type="spellStart"/>
      <w:r w:rsidRPr="00F80537">
        <w:rPr>
          <w:rFonts w:ascii="Arial" w:hAnsi="Arial" w:cs="Arial"/>
          <w:sz w:val="24"/>
          <w:szCs w:val="24"/>
        </w:rPr>
        <w:t>hadir</w:t>
      </w:r>
      <w:proofErr w:type="spellEnd"/>
      <w:r w:rsidRPr="00F80537">
        <w:rPr>
          <w:rFonts w:ascii="Arial" w:hAnsi="Arial" w:cs="Arial"/>
          <w:sz w:val="24"/>
          <w:szCs w:val="24"/>
        </w:rPr>
        <w:t xml:space="preserve"> </w:t>
      </w:r>
      <w:proofErr w:type="spellStart"/>
      <w:r w:rsidRPr="00F80537">
        <w:rPr>
          <w:rFonts w:ascii="Arial" w:hAnsi="Arial" w:cs="Arial"/>
          <w:sz w:val="24"/>
          <w:szCs w:val="24"/>
        </w:rPr>
        <w:t>dengan</w:t>
      </w:r>
      <w:proofErr w:type="spellEnd"/>
      <w:r w:rsidRPr="00F80537">
        <w:rPr>
          <w:rFonts w:ascii="Arial" w:hAnsi="Arial" w:cs="Arial"/>
          <w:sz w:val="24"/>
          <w:szCs w:val="24"/>
        </w:rPr>
        <w:t xml:space="preserve"> </w:t>
      </w:r>
      <w:proofErr w:type="spellStart"/>
      <w:r w:rsidRPr="00F80537">
        <w:rPr>
          <w:rFonts w:ascii="Arial" w:hAnsi="Arial" w:cs="Arial"/>
          <w:sz w:val="24"/>
          <w:szCs w:val="24"/>
        </w:rPr>
        <w:t>kepercayaan</w:t>
      </w:r>
      <w:proofErr w:type="spellEnd"/>
      <w:r w:rsidRPr="00F80537">
        <w:rPr>
          <w:rFonts w:ascii="Arial" w:hAnsi="Arial" w:cs="Arial"/>
          <w:sz w:val="24"/>
          <w:szCs w:val="24"/>
        </w:rPr>
        <w:t xml:space="preserve"> </w:t>
      </w:r>
      <w:proofErr w:type="spellStart"/>
      <w:r w:rsidRPr="00F80537">
        <w:rPr>
          <w:rFonts w:ascii="Arial" w:hAnsi="Arial" w:cs="Arial"/>
          <w:sz w:val="24"/>
          <w:szCs w:val="24"/>
        </w:rPr>
        <w:t>dari</w:t>
      </w:r>
      <w:proofErr w:type="spellEnd"/>
      <w:r w:rsidRPr="00F80537">
        <w:rPr>
          <w:rFonts w:ascii="Arial" w:hAnsi="Arial" w:cs="Arial"/>
          <w:sz w:val="24"/>
          <w:szCs w:val="24"/>
        </w:rPr>
        <w:t xml:space="preserve"> </w:t>
      </w:r>
      <w:proofErr w:type="spellStart"/>
      <w:r w:rsidRPr="00F80537">
        <w:rPr>
          <w:rFonts w:ascii="Arial" w:hAnsi="Arial" w:cs="Arial"/>
          <w:sz w:val="24"/>
          <w:szCs w:val="24"/>
        </w:rPr>
        <w:t>consumen</w:t>
      </w:r>
      <w:proofErr w:type="spellEnd"/>
      <w:r w:rsidRPr="00F80537">
        <w:rPr>
          <w:rFonts w:ascii="Arial" w:hAnsi="Arial" w:cs="Arial"/>
          <w:sz w:val="24"/>
          <w:szCs w:val="24"/>
        </w:rPr>
        <w:t xml:space="preserve"> </w:t>
      </w:r>
      <w:proofErr w:type="spellStart"/>
      <w:r w:rsidRPr="00F80537">
        <w:rPr>
          <w:rFonts w:ascii="Arial" w:hAnsi="Arial" w:cs="Arial"/>
          <w:sz w:val="24"/>
          <w:szCs w:val="24"/>
        </w:rPr>
        <w:t>loyalnya</w:t>
      </w:r>
      <w:proofErr w:type="spellEnd"/>
      <w:r w:rsidRPr="00F80537">
        <w:rPr>
          <w:rFonts w:ascii="Arial" w:hAnsi="Arial" w:cs="Arial"/>
          <w:sz w:val="24"/>
          <w:szCs w:val="24"/>
        </w:rPr>
        <w:t xml:space="preserve">. </w:t>
      </w:r>
      <w:proofErr w:type="gramStart"/>
      <w:r w:rsidRPr="00F80537">
        <w:rPr>
          <w:rFonts w:ascii="Arial" w:hAnsi="Arial" w:cs="Arial"/>
          <w:sz w:val="24"/>
          <w:szCs w:val="24"/>
        </w:rPr>
        <w:t xml:space="preserve">Islamic Branding </w:t>
      </w:r>
      <w:proofErr w:type="spellStart"/>
      <w:r w:rsidRPr="00F80537">
        <w:rPr>
          <w:rFonts w:ascii="Arial" w:hAnsi="Arial" w:cs="Arial"/>
          <w:sz w:val="24"/>
          <w:szCs w:val="24"/>
        </w:rPr>
        <w:t>memberikan</w:t>
      </w:r>
      <w:proofErr w:type="spellEnd"/>
      <w:r w:rsidRPr="00F80537">
        <w:rPr>
          <w:rFonts w:ascii="Arial" w:hAnsi="Arial" w:cs="Arial"/>
          <w:sz w:val="24"/>
          <w:szCs w:val="24"/>
        </w:rPr>
        <w:t xml:space="preserve"> alternative </w:t>
      </w:r>
      <w:proofErr w:type="spellStart"/>
      <w:r w:rsidRPr="00F80537">
        <w:rPr>
          <w:rFonts w:ascii="Arial" w:hAnsi="Arial" w:cs="Arial"/>
          <w:sz w:val="24"/>
          <w:szCs w:val="24"/>
        </w:rPr>
        <w:t>kenyamanan</w:t>
      </w:r>
      <w:proofErr w:type="spellEnd"/>
      <w:r w:rsidRPr="00F80537">
        <w:rPr>
          <w:rFonts w:ascii="Arial" w:hAnsi="Arial" w:cs="Arial"/>
          <w:sz w:val="24"/>
          <w:szCs w:val="24"/>
        </w:rPr>
        <w:t xml:space="preserve"> </w:t>
      </w:r>
      <w:proofErr w:type="spellStart"/>
      <w:r w:rsidRPr="00F80537">
        <w:rPr>
          <w:rFonts w:ascii="Arial" w:hAnsi="Arial" w:cs="Arial"/>
          <w:sz w:val="24"/>
          <w:szCs w:val="24"/>
        </w:rPr>
        <w:t>dalam</w:t>
      </w:r>
      <w:proofErr w:type="spellEnd"/>
      <w:r w:rsidRPr="00F80537">
        <w:rPr>
          <w:rFonts w:ascii="Arial" w:hAnsi="Arial" w:cs="Arial"/>
          <w:sz w:val="24"/>
          <w:szCs w:val="24"/>
        </w:rPr>
        <w:t xml:space="preserve"> </w:t>
      </w:r>
      <w:proofErr w:type="spellStart"/>
      <w:r w:rsidRPr="00F80537">
        <w:rPr>
          <w:rFonts w:ascii="Arial" w:hAnsi="Arial" w:cs="Arial"/>
          <w:sz w:val="24"/>
          <w:szCs w:val="24"/>
        </w:rPr>
        <w:t>pelayanan</w:t>
      </w:r>
      <w:proofErr w:type="spellEnd"/>
      <w:r w:rsidRPr="00F80537">
        <w:rPr>
          <w:rFonts w:ascii="Arial" w:hAnsi="Arial" w:cs="Arial"/>
          <w:sz w:val="24"/>
          <w:szCs w:val="24"/>
        </w:rPr>
        <w:t xml:space="preserve"> yang </w:t>
      </w:r>
      <w:proofErr w:type="spellStart"/>
      <w:r w:rsidRPr="00F80537">
        <w:rPr>
          <w:rFonts w:ascii="Arial" w:hAnsi="Arial" w:cs="Arial"/>
          <w:sz w:val="24"/>
          <w:szCs w:val="24"/>
        </w:rPr>
        <w:t>berlandaskan</w:t>
      </w:r>
      <w:proofErr w:type="spellEnd"/>
      <w:r w:rsidRPr="00F80537">
        <w:rPr>
          <w:rFonts w:ascii="Arial" w:hAnsi="Arial" w:cs="Arial"/>
          <w:sz w:val="24"/>
          <w:szCs w:val="24"/>
        </w:rPr>
        <w:t xml:space="preserve"> </w:t>
      </w:r>
      <w:proofErr w:type="spellStart"/>
      <w:r w:rsidRPr="00F80537">
        <w:rPr>
          <w:rFonts w:ascii="Arial" w:hAnsi="Arial" w:cs="Arial"/>
          <w:sz w:val="24"/>
          <w:szCs w:val="24"/>
        </w:rPr>
        <w:t>pada</w:t>
      </w:r>
      <w:proofErr w:type="spellEnd"/>
      <w:r w:rsidRPr="00F80537">
        <w:rPr>
          <w:rFonts w:ascii="Arial" w:hAnsi="Arial" w:cs="Arial"/>
          <w:sz w:val="24"/>
          <w:szCs w:val="24"/>
        </w:rPr>
        <w:t xml:space="preserve"> </w:t>
      </w:r>
      <w:proofErr w:type="spellStart"/>
      <w:r w:rsidRPr="00F80537">
        <w:rPr>
          <w:rFonts w:ascii="Arial" w:hAnsi="Arial" w:cs="Arial"/>
          <w:sz w:val="24"/>
          <w:szCs w:val="24"/>
        </w:rPr>
        <w:t>syariah</w:t>
      </w:r>
      <w:proofErr w:type="spellEnd"/>
      <w:r w:rsidRPr="00F80537">
        <w:rPr>
          <w:rFonts w:ascii="Arial" w:hAnsi="Arial" w:cs="Arial"/>
          <w:sz w:val="24"/>
          <w:szCs w:val="24"/>
        </w:rPr>
        <w:t xml:space="preserve"> Islam.</w:t>
      </w:r>
      <w:proofErr w:type="gramEnd"/>
      <w:r w:rsidRPr="00F80537">
        <w:rPr>
          <w:rFonts w:ascii="Arial" w:hAnsi="Arial" w:cs="Arial"/>
          <w:sz w:val="24"/>
          <w:szCs w:val="24"/>
        </w:rPr>
        <w:t xml:space="preserve"> </w:t>
      </w:r>
    </w:p>
    <w:p w:rsidR="00F80537" w:rsidRPr="00F80537" w:rsidRDefault="00F80537" w:rsidP="00F80537">
      <w:pPr>
        <w:spacing w:line="360" w:lineRule="auto"/>
        <w:jc w:val="both"/>
        <w:rPr>
          <w:rFonts w:ascii="Arial" w:hAnsi="Arial" w:cs="Arial"/>
          <w:sz w:val="24"/>
          <w:szCs w:val="24"/>
        </w:rPr>
      </w:pPr>
    </w:p>
    <w:p w:rsidR="00F80537" w:rsidRPr="00F80537" w:rsidRDefault="00F80537" w:rsidP="00F80537">
      <w:pPr>
        <w:spacing w:line="360" w:lineRule="auto"/>
        <w:jc w:val="both"/>
        <w:rPr>
          <w:rFonts w:ascii="Arial" w:hAnsi="Arial" w:cs="Arial"/>
          <w:b/>
          <w:sz w:val="24"/>
          <w:szCs w:val="24"/>
        </w:rPr>
      </w:pPr>
      <w:proofErr w:type="spellStart"/>
      <w:r w:rsidRPr="00F80537">
        <w:rPr>
          <w:rFonts w:ascii="Arial" w:hAnsi="Arial" w:cs="Arial"/>
          <w:b/>
          <w:sz w:val="24"/>
          <w:szCs w:val="24"/>
        </w:rPr>
        <w:t>Kesimpulan</w:t>
      </w:r>
      <w:proofErr w:type="spellEnd"/>
      <w:r w:rsidRPr="00F80537">
        <w:rPr>
          <w:rFonts w:ascii="Arial" w:hAnsi="Arial" w:cs="Arial"/>
          <w:b/>
          <w:sz w:val="24"/>
          <w:szCs w:val="24"/>
        </w:rPr>
        <w:t xml:space="preserve"> </w:t>
      </w:r>
    </w:p>
    <w:p w:rsidR="00F80537" w:rsidRPr="00F80537" w:rsidRDefault="00F80537" w:rsidP="00F80537">
      <w:pPr>
        <w:spacing w:line="360" w:lineRule="auto"/>
        <w:jc w:val="both"/>
        <w:rPr>
          <w:rFonts w:ascii="Arial" w:hAnsi="Arial" w:cs="Arial"/>
          <w:sz w:val="24"/>
          <w:szCs w:val="24"/>
        </w:rPr>
      </w:pPr>
      <w:r w:rsidRPr="00F80537">
        <w:rPr>
          <w:rFonts w:ascii="Arial" w:hAnsi="Arial" w:cs="Arial"/>
          <w:sz w:val="24"/>
          <w:szCs w:val="24"/>
        </w:rPr>
        <w:t xml:space="preserve">Islamic Branding </w:t>
      </w:r>
      <w:proofErr w:type="spellStart"/>
      <w:r w:rsidRPr="00F80537">
        <w:rPr>
          <w:rFonts w:ascii="Arial" w:hAnsi="Arial" w:cs="Arial"/>
          <w:sz w:val="24"/>
          <w:szCs w:val="24"/>
        </w:rPr>
        <w:t>merupakan</w:t>
      </w:r>
      <w:proofErr w:type="spellEnd"/>
      <w:r w:rsidRPr="00F80537">
        <w:rPr>
          <w:rFonts w:ascii="Arial" w:hAnsi="Arial" w:cs="Arial"/>
          <w:sz w:val="24"/>
          <w:szCs w:val="24"/>
        </w:rPr>
        <w:t xml:space="preserve"> </w:t>
      </w:r>
      <w:proofErr w:type="spellStart"/>
      <w:r w:rsidRPr="00F80537">
        <w:rPr>
          <w:rFonts w:ascii="Arial" w:hAnsi="Arial" w:cs="Arial"/>
          <w:sz w:val="24"/>
          <w:szCs w:val="24"/>
        </w:rPr>
        <w:t>bagian</w:t>
      </w:r>
      <w:proofErr w:type="spellEnd"/>
      <w:r w:rsidRPr="00F80537">
        <w:rPr>
          <w:rFonts w:ascii="Arial" w:hAnsi="Arial" w:cs="Arial"/>
          <w:sz w:val="24"/>
          <w:szCs w:val="24"/>
        </w:rPr>
        <w:t xml:space="preserve"> </w:t>
      </w:r>
      <w:proofErr w:type="spellStart"/>
      <w:r w:rsidRPr="00F80537">
        <w:rPr>
          <w:rFonts w:ascii="Arial" w:hAnsi="Arial" w:cs="Arial"/>
          <w:sz w:val="24"/>
          <w:szCs w:val="24"/>
        </w:rPr>
        <w:t>dari</w:t>
      </w:r>
      <w:proofErr w:type="spellEnd"/>
      <w:r w:rsidRPr="00F80537">
        <w:rPr>
          <w:rFonts w:ascii="Arial" w:hAnsi="Arial" w:cs="Arial"/>
          <w:sz w:val="24"/>
          <w:szCs w:val="24"/>
        </w:rPr>
        <w:t xml:space="preserve"> </w:t>
      </w:r>
      <w:proofErr w:type="spellStart"/>
      <w:r w:rsidRPr="00F80537">
        <w:rPr>
          <w:rFonts w:ascii="Arial" w:hAnsi="Arial" w:cs="Arial"/>
          <w:sz w:val="24"/>
          <w:szCs w:val="24"/>
        </w:rPr>
        <w:t>nilai-nilai</w:t>
      </w:r>
      <w:proofErr w:type="spellEnd"/>
      <w:r w:rsidRPr="00F80537">
        <w:rPr>
          <w:rFonts w:ascii="Arial" w:hAnsi="Arial" w:cs="Arial"/>
          <w:sz w:val="24"/>
          <w:szCs w:val="24"/>
        </w:rPr>
        <w:t xml:space="preserve"> Islam yang </w:t>
      </w:r>
      <w:proofErr w:type="spellStart"/>
      <w:r w:rsidRPr="00F80537">
        <w:rPr>
          <w:rFonts w:ascii="Arial" w:hAnsi="Arial" w:cs="Arial"/>
          <w:sz w:val="24"/>
          <w:szCs w:val="24"/>
        </w:rPr>
        <w:t>didalamnya</w:t>
      </w:r>
      <w:proofErr w:type="spellEnd"/>
      <w:r w:rsidRPr="00F80537">
        <w:rPr>
          <w:rFonts w:ascii="Arial" w:hAnsi="Arial" w:cs="Arial"/>
          <w:sz w:val="24"/>
          <w:szCs w:val="24"/>
        </w:rPr>
        <w:t xml:space="preserve"> </w:t>
      </w:r>
      <w:proofErr w:type="spellStart"/>
      <w:r w:rsidRPr="00F80537">
        <w:rPr>
          <w:rFonts w:ascii="Arial" w:hAnsi="Arial" w:cs="Arial"/>
          <w:sz w:val="24"/>
          <w:szCs w:val="24"/>
        </w:rPr>
        <w:t>berpadu</w:t>
      </w:r>
      <w:proofErr w:type="spellEnd"/>
      <w:r w:rsidRPr="00F80537">
        <w:rPr>
          <w:rFonts w:ascii="Arial" w:hAnsi="Arial" w:cs="Arial"/>
          <w:sz w:val="24"/>
          <w:szCs w:val="24"/>
        </w:rPr>
        <w:t xml:space="preserve"> </w:t>
      </w:r>
      <w:proofErr w:type="spellStart"/>
      <w:r w:rsidRPr="00F80537">
        <w:rPr>
          <w:rFonts w:ascii="Arial" w:hAnsi="Arial" w:cs="Arial"/>
          <w:sz w:val="24"/>
          <w:szCs w:val="24"/>
        </w:rPr>
        <w:t>dengan</w:t>
      </w:r>
      <w:proofErr w:type="spellEnd"/>
      <w:r w:rsidRPr="00F80537">
        <w:rPr>
          <w:rFonts w:ascii="Arial" w:hAnsi="Arial" w:cs="Arial"/>
          <w:sz w:val="24"/>
          <w:szCs w:val="24"/>
        </w:rPr>
        <w:t xml:space="preserve"> </w:t>
      </w:r>
      <w:proofErr w:type="spellStart"/>
      <w:r w:rsidRPr="00F80537">
        <w:rPr>
          <w:rFonts w:ascii="Arial" w:hAnsi="Arial" w:cs="Arial"/>
          <w:sz w:val="24"/>
          <w:szCs w:val="24"/>
        </w:rPr>
        <w:t>konsep</w:t>
      </w:r>
      <w:proofErr w:type="spellEnd"/>
      <w:r w:rsidRPr="00F80537">
        <w:rPr>
          <w:rFonts w:ascii="Arial" w:hAnsi="Arial" w:cs="Arial"/>
          <w:sz w:val="24"/>
          <w:szCs w:val="24"/>
        </w:rPr>
        <w:t xml:space="preserve"> branding </w:t>
      </w:r>
      <w:proofErr w:type="spellStart"/>
      <w:r w:rsidRPr="00F80537">
        <w:rPr>
          <w:rFonts w:ascii="Arial" w:hAnsi="Arial" w:cs="Arial"/>
          <w:sz w:val="24"/>
          <w:szCs w:val="24"/>
        </w:rPr>
        <w:t>melalui</w:t>
      </w:r>
      <w:proofErr w:type="spellEnd"/>
      <w:r w:rsidRPr="00F80537">
        <w:rPr>
          <w:rFonts w:ascii="Arial" w:hAnsi="Arial" w:cs="Arial"/>
          <w:sz w:val="24"/>
          <w:szCs w:val="24"/>
        </w:rPr>
        <w:t xml:space="preserve"> </w:t>
      </w:r>
      <w:proofErr w:type="spellStart"/>
      <w:r w:rsidRPr="00F80537">
        <w:rPr>
          <w:rFonts w:ascii="Arial" w:hAnsi="Arial" w:cs="Arial"/>
          <w:sz w:val="24"/>
          <w:szCs w:val="24"/>
        </w:rPr>
        <w:t>berbagai</w:t>
      </w:r>
      <w:proofErr w:type="spellEnd"/>
      <w:r w:rsidRPr="00F80537">
        <w:rPr>
          <w:rFonts w:ascii="Arial" w:hAnsi="Arial" w:cs="Arial"/>
          <w:sz w:val="24"/>
          <w:szCs w:val="24"/>
        </w:rPr>
        <w:t xml:space="preserve"> </w:t>
      </w:r>
      <w:proofErr w:type="spellStart"/>
      <w:r w:rsidRPr="00F80537">
        <w:rPr>
          <w:rFonts w:ascii="Arial" w:hAnsi="Arial" w:cs="Arial"/>
          <w:sz w:val="24"/>
          <w:szCs w:val="24"/>
        </w:rPr>
        <w:t>pendekatan</w:t>
      </w:r>
      <w:proofErr w:type="spellEnd"/>
      <w:r w:rsidRPr="00F80537">
        <w:rPr>
          <w:rFonts w:ascii="Arial" w:hAnsi="Arial" w:cs="Arial"/>
          <w:sz w:val="24"/>
          <w:szCs w:val="24"/>
        </w:rPr>
        <w:t xml:space="preserve"> </w:t>
      </w:r>
      <w:proofErr w:type="spellStart"/>
      <w:r w:rsidRPr="00F80537">
        <w:rPr>
          <w:rFonts w:ascii="Arial" w:hAnsi="Arial" w:cs="Arial"/>
          <w:sz w:val="24"/>
          <w:szCs w:val="24"/>
        </w:rPr>
        <w:t>teoritis</w:t>
      </w:r>
      <w:proofErr w:type="spellEnd"/>
      <w:r w:rsidRPr="00F80537">
        <w:rPr>
          <w:rFonts w:ascii="Arial" w:hAnsi="Arial" w:cs="Arial"/>
          <w:sz w:val="24"/>
          <w:szCs w:val="24"/>
        </w:rPr>
        <w:t xml:space="preserve"> </w:t>
      </w:r>
      <w:proofErr w:type="spellStart"/>
      <w:r w:rsidRPr="00F80537">
        <w:rPr>
          <w:rFonts w:ascii="Arial" w:hAnsi="Arial" w:cs="Arial"/>
          <w:sz w:val="24"/>
          <w:szCs w:val="24"/>
        </w:rPr>
        <w:t>berdasarkan</w:t>
      </w:r>
      <w:proofErr w:type="spellEnd"/>
      <w:r w:rsidRPr="00F80537">
        <w:rPr>
          <w:rFonts w:ascii="Arial" w:hAnsi="Arial" w:cs="Arial"/>
          <w:sz w:val="24"/>
          <w:szCs w:val="24"/>
        </w:rPr>
        <w:t xml:space="preserve"> </w:t>
      </w:r>
      <w:proofErr w:type="spellStart"/>
      <w:r w:rsidRPr="00F80537">
        <w:rPr>
          <w:rFonts w:ascii="Arial" w:hAnsi="Arial" w:cs="Arial"/>
          <w:sz w:val="24"/>
          <w:szCs w:val="24"/>
        </w:rPr>
        <w:t>prinsip</w:t>
      </w:r>
      <w:proofErr w:type="spellEnd"/>
      <w:r w:rsidRPr="00F80537">
        <w:rPr>
          <w:rFonts w:ascii="Arial" w:hAnsi="Arial" w:cs="Arial"/>
          <w:sz w:val="24"/>
          <w:szCs w:val="24"/>
        </w:rPr>
        <w:t xml:space="preserve"> </w:t>
      </w:r>
      <w:proofErr w:type="spellStart"/>
      <w:r w:rsidRPr="00F80537">
        <w:rPr>
          <w:rFonts w:ascii="Arial" w:hAnsi="Arial" w:cs="Arial"/>
          <w:sz w:val="24"/>
          <w:szCs w:val="24"/>
        </w:rPr>
        <w:t>religiusitas</w:t>
      </w:r>
      <w:proofErr w:type="spellEnd"/>
      <w:r w:rsidRPr="00F80537">
        <w:rPr>
          <w:rFonts w:ascii="Arial" w:hAnsi="Arial" w:cs="Arial"/>
          <w:sz w:val="24"/>
          <w:szCs w:val="24"/>
        </w:rPr>
        <w:t xml:space="preserve">, </w:t>
      </w:r>
      <w:proofErr w:type="spellStart"/>
      <w:r w:rsidRPr="00F80537">
        <w:rPr>
          <w:rFonts w:ascii="Arial" w:hAnsi="Arial" w:cs="Arial"/>
          <w:sz w:val="24"/>
          <w:szCs w:val="24"/>
        </w:rPr>
        <w:t>prinsip-prinsip</w:t>
      </w:r>
      <w:proofErr w:type="spellEnd"/>
      <w:r w:rsidRPr="00F80537">
        <w:rPr>
          <w:rFonts w:ascii="Arial" w:hAnsi="Arial" w:cs="Arial"/>
          <w:sz w:val="24"/>
          <w:szCs w:val="24"/>
        </w:rPr>
        <w:t xml:space="preserve"> </w:t>
      </w:r>
      <w:proofErr w:type="spellStart"/>
      <w:r w:rsidRPr="00F80537">
        <w:rPr>
          <w:rFonts w:ascii="Arial" w:hAnsi="Arial" w:cs="Arial"/>
          <w:sz w:val="24"/>
          <w:szCs w:val="24"/>
        </w:rPr>
        <w:t>syariah</w:t>
      </w:r>
      <w:proofErr w:type="spellEnd"/>
      <w:r w:rsidRPr="00F80537">
        <w:rPr>
          <w:rFonts w:ascii="Arial" w:hAnsi="Arial" w:cs="Arial"/>
          <w:sz w:val="24"/>
          <w:szCs w:val="24"/>
        </w:rPr>
        <w:t xml:space="preserve">, </w:t>
      </w:r>
      <w:proofErr w:type="spellStart"/>
      <w:r w:rsidRPr="00F80537">
        <w:rPr>
          <w:rFonts w:ascii="Arial" w:hAnsi="Arial" w:cs="Arial"/>
          <w:sz w:val="24"/>
          <w:szCs w:val="24"/>
        </w:rPr>
        <w:t>produk</w:t>
      </w:r>
      <w:proofErr w:type="spellEnd"/>
      <w:r w:rsidRPr="00F80537">
        <w:rPr>
          <w:rFonts w:ascii="Arial" w:hAnsi="Arial" w:cs="Arial"/>
          <w:sz w:val="24"/>
          <w:szCs w:val="24"/>
        </w:rPr>
        <w:t xml:space="preserve"> halal </w:t>
      </w:r>
      <w:proofErr w:type="spellStart"/>
      <w:r w:rsidRPr="00F80537">
        <w:rPr>
          <w:rFonts w:ascii="Arial" w:hAnsi="Arial" w:cs="Arial"/>
          <w:sz w:val="24"/>
          <w:szCs w:val="24"/>
        </w:rPr>
        <w:t>dengan</w:t>
      </w:r>
      <w:proofErr w:type="spellEnd"/>
      <w:r w:rsidRPr="00F80537">
        <w:rPr>
          <w:rFonts w:ascii="Arial" w:hAnsi="Arial" w:cs="Arial"/>
          <w:sz w:val="24"/>
          <w:szCs w:val="24"/>
        </w:rPr>
        <w:t xml:space="preserve"> </w:t>
      </w:r>
      <w:proofErr w:type="spellStart"/>
      <w:r w:rsidRPr="00F80537">
        <w:rPr>
          <w:rFonts w:ascii="Arial" w:hAnsi="Arial" w:cs="Arial"/>
          <w:sz w:val="24"/>
          <w:szCs w:val="24"/>
        </w:rPr>
        <w:t>atribut</w:t>
      </w:r>
      <w:proofErr w:type="spellEnd"/>
      <w:r w:rsidRPr="00F80537">
        <w:rPr>
          <w:rFonts w:ascii="Arial" w:hAnsi="Arial" w:cs="Arial"/>
          <w:sz w:val="24"/>
          <w:szCs w:val="24"/>
        </w:rPr>
        <w:t xml:space="preserve"> </w:t>
      </w:r>
      <w:proofErr w:type="spellStart"/>
      <w:r w:rsidRPr="00F80537">
        <w:rPr>
          <w:rFonts w:ascii="Arial" w:hAnsi="Arial" w:cs="Arial"/>
          <w:sz w:val="24"/>
          <w:szCs w:val="24"/>
        </w:rPr>
        <w:t>Islami</w:t>
      </w:r>
      <w:proofErr w:type="spellEnd"/>
      <w:r w:rsidRPr="00F80537">
        <w:rPr>
          <w:rFonts w:ascii="Arial" w:hAnsi="Arial" w:cs="Arial"/>
          <w:sz w:val="24"/>
          <w:szCs w:val="24"/>
        </w:rPr>
        <w:t xml:space="preserve"> yang </w:t>
      </w:r>
      <w:proofErr w:type="spellStart"/>
      <w:r w:rsidRPr="00F80537">
        <w:rPr>
          <w:rFonts w:ascii="Arial" w:hAnsi="Arial" w:cs="Arial"/>
          <w:sz w:val="24"/>
          <w:szCs w:val="24"/>
        </w:rPr>
        <w:t>akan</w:t>
      </w:r>
      <w:proofErr w:type="spellEnd"/>
      <w:r w:rsidRPr="00F80537">
        <w:rPr>
          <w:rFonts w:ascii="Arial" w:hAnsi="Arial" w:cs="Arial"/>
          <w:sz w:val="24"/>
          <w:szCs w:val="24"/>
        </w:rPr>
        <w:t xml:space="preserve"> </w:t>
      </w:r>
      <w:proofErr w:type="spellStart"/>
      <w:r w:rsidRPr="00F80537">
        <w:rPr>
          <w:rFonts w:ascii="Arial" w:hAnsi="Arial" w:cs="Arial"/>
          <w:sz w:val="24"/>
          <w:szCs w:val="24"/>
        </w:rPr>
        <w:t>membedakan</w:t>
      </w:r>
      <w:proofErr w:type="spellEnd"/>
      <w:r w:rsidRPr="00F80537">
        <w:rPr>
          <w:rFonts w:ascii="Arial" w:hAnsi="Arial" w:cs="Arial"/>
          <w:sz w:val="24"/>
          <w:szCs w:val="24"/>
        </w:rPr>
        <w:t xml:space="preserve"> </w:t>
      </w:r>
      <w:proofErr w:type="spellStart"/>
      <w:r w:rsidRPr="00F80537">
        <w:rPr>
          <w:rFonts w:ascii="Arial" w:hAnsi="Arial" w:cs="Arial"/>
          <w:sz w:val="24"/>
          <w:szCs w:val="24"/>
        </w:rPr>
        <w:t>dengan</w:t>
      </w:r>
      <w:proofErr w:type="spellEnd"/>
      <w:r w:rsidRPr="00F80537">
        <w:rPr>
          <w:rFonts w:ascii="Arial" w:hAnsi="Arial" w:cs="Arial"/>
          <w:sz w:val="24"/>
          <w:szCs w:val="24"/>
        </w:rPr>
        <w:t xml:space="preserve"> </w:t>
      </w:r>
      <w:proofErr w:type="spellStart"/>
      <w:r w:rsidRPr="00F80537">
        <w:rPr>
          <w:rFonts w:ascii="Arial" w:hAnsi="Arial" w:cs="Arial"/>
          <w:sz w:val="24"/>
          <w:szCs w:val="24"/>
        </w:rPr>
        <w:t>produk</w:t>
      </w:r>
      <w:proofErr w:type="spellEnd"/>
      <w:r w:rsidRPr="00F80537">
        <w:rPr>
          <w:rFonts w:ascii="Arial" w:hAnsi="Arial" w:cs="Arial"/>
          <w:sz w:val="24"/>
          <w:szCs w:val="24"/>
        </w:rPr>
        <w:t xml:space="preserve"> </w:t>
      </w:r>
      <w:proofErr w:type="spellStart"/>
      <w:r w:rsidRPr="00F80537">
        <w:rPr>
          <w:rFonts w:ascii="Arial" w:hAnsi="Arial" w:cs="Arial"/>
          <w:sz w:val="24"/>
          <w:szCs w:val="24"/>
        </w:rPr>
        <w:t>umum</w:t>
      </w:r>
      <w:proofErr w:type="spellEnd"/>
      <w:r w:rsidRPr="00F80537">
        <w:rPr>
          <w:rFonts w:ascii="Arial" w:hAnsi="Arial" w:cs="Arial"/>
          <w:sz w:val="24"/>
          <w:szCs w:val="24"/>
        </w:rPr>
        <w:t xml:space="preserve"> yang </w:t>
      </w:r>
      <w:proofErr w:type="spellStart"/>
      <w:r w:rsidRPr="00F80537">
        <w:rPr>
          <w:rFonts w:ascii="Arial" w:hAnsi="Arial" w:cs="Arial"/>
          <w:sz w:val="24"/>
          <w:szCs w:val="24"/>
        </w:rPr>
        <w:t>sudah</w:t>
      </w:r>
      <w:proofErr w:type="spellEnd"/>
      <w:r w:rsidRPr="00F80537">
        <w:rPr>
          <w:rFonts w:ascii="Arial" w:hAnsi="Arial" w:cs="Arial"/>
          <w:sz w:val="24"/>
          <w:szCs w:val="24"/>
        </w:rPr>
        <w:t xml:space="preserve"> </w:t>
      </w:r>
      <w:proofErr w:type="spellStart"/>
      <w:r w:rsidRPr="00F80537">
        <w:rPr>
          <w:rFonts w:ascii="Arial" w:hAnsi="Arial" w:cs="Arial"/>
          <w:sz w:val="24"/>
          <w:szCs w:val="24"/>
        </w:rPr>
        <w:t>lebih</w:t>
      </w:r>
      <w:proofErr w:type="spellEnd"/>
      <w:r w:rsidRPr="00F80537">
        <w:rPr>
          <w:rFonts w:ascii="Arial" w:hAnsi="Arial" w:cs="Arial"/>
          <w:sz w:val="24"/>
          <w:szCs w:val="24"/>
        </w:rPr>
        <w:t xml:space="preserve"> </w:t>
      </w:r>
      <w:proofErr w:type="spellStart"/>
      <w:r w:rsidRPr="00F80537">
        <w:rPr>
          <w:rFonts w:ascii="Arial" w:hAnsi="Arial" w:cs="Arial"/>
          <w:sz w:val="24"/>
          <w:szCs w:val="24"/>
        </w:rPr>
        <w:t>dulu</w:t>
      </w:r>
      <w:proofErr w:type="spellEnd"/>
      <w:r w:rsidRPr="00F80537">
        <w:rPr>
          <w:rFonts w:ascii="Arial" w:hAnsi="Arial" w:cs="Arial"/>
          <w:sz w:val="24"/>
          <w:szCs w:val="24"/>
        </w:rPr>
        <w:t xml:space="preserve">. </w:t>
      </w:r>
      <w:proofErr w:type="spellStart"/>
      <w:proofErr w:type="gramStart"/>
      <w:r w:rsidRPr="00F80537">
        <w:rPr>
          <w:rFonts w:ascii="Arial" w:hAnsi="Arial" w:cs="Arial"/>
          <w:sz w:val="24"/>
          <w:szCs w:val="24"/>
        </w:rPr>
        <w:t>Kajian</w:t>
      </w:r>
      <w:proofErr w:type="spellEnd"/>
      <w:r w:rsidRPr="00F80537">
        <w:rPr>
          <w:rFonts w:ascii="Arial" w:hAnsi="Arial" w:cs="Arial"/>
          <w:sz w:val="24"/>
          <w:szCs w:val="24"/>
        </w:rPr>
        <w:t xml:space="preserve"> </w:t>
      </w:r>
      <w:proofErr w:type="spellStart"/>
      <w:r w:rsidRPr="00F80537">
        <w:rPr>
          <w:rFonts w:ascii="Arial" w:hAnsi="Arial" w:cs="Arial"/>
          <w:sz w:val="24"/>
          <w:szCs w:val="24"/>
        </w:rPr>
        <w:t>ini</w:t>
      </w:r>
      <w:proofErr w:type="spellEnd"/>
      <w:r w:rsidRPr="00F80537">
        <w:rPr>
          <w:rFonts w:ascii="Arial" w:hAnsi="Arial" w:cs="Arial"/>
          <w:sz w:val="24"/>
          <w:szCs w:val="24"/>
        </w:rPr>
        <w:t xml:space="preserve"> </w:t>
      </w:r>
      <w:proofErr w:type="spellStart"/>
      <w:r w:rsidRPr="00F80537">
        <w:rPr>
          <w:rFonts w:ascii="Arial" w:hAnsi="Arial" w:cs="Arial"/>
          <w:sz w:val="24"/>
          <w:szCs w:val="24"/>
        </w:rPr>
        <w:t>merupakan</w:t>
      </w:r>
      <w:proofErr w:type="spellEnd"/>
      <w:r w:rsidRPr="00F80537">
        <w:rPr>
          <w:rFonts w:ascii="Arial" w:hAnsi="Arial" w:cs="Arial"/>
          <w:sz w:val="24"/>
          <w:szCs w:val="24"/>
        </w:rPr>
        <w:t xml:space="preserve"> </w:t>
      </w:r>
      <w:proofErr w:type="spellStart"/>
      <w:r w:rsidRPr="00F80537">
        <w:rPr>
          <w:rFonts w:ascii="Arial" w:hAnsi="Arial" w:cs="Arial"/>
          <w:sz w:val="24"/>
          <w:szCs w:val="24"/>
        </w:rPr>
        <w:t>konseptual</w:t>
      </w:r>
      <w:proofErr w:type="spellEnd"/>
      <w:r w:rsidRPr="00F80537">
        <w:rPr>
          <w:rFonts w:ascii="Arial" w:hAnsi="Arial" w:cs="Arial"/>
          <w:sz w:val="24"/>
          <w:szCs w:val="24"/>
        </w:rPr>
        <w:t xml:space="preserve"> </w:t>
      </w:r>
      <w:proofErr w:type="spellStart"/>
      <w:r w:rsidRPr="00F80537">
        <w:rPr>
          <w:rFonts w:ascii="Arial" w:hAnsi="Arial" w:cs="Arial"/>
          <w:sz w:val="24"/>
          <w:szCs w:val="24"/>
        </w:rPr>
        <w:t>empiris</w:t>
      </w:r>
      <w:proofErr w:type="spellEnd"/>
      <w:r w:rsidRPr="00F80537">
        <w:rPr>
          <w:rFonts w:ascii="Arial" w:hAnsi="Arial" w:cs="Arial"/>
          <w:sz w:val="24"/>
          <w:szCs w:val="24"/>
        </w:rPr>
        <w:t xml:space="preserve"> </w:t>
      </w:r>
      <w:proofErr w:type="spellStart"/>
      <w:r w:rsidRPr="00F80537">
        <w:rPr>
          <w:rFonts w:ascii="Arial" w:hAnsi="Arial" w:cs="Arial"/>
          <w:sz w:val="24"/>
          <w:szCs w:val="24"/>
        </w:rPr>
        <w:t>dan</w:t>
      </w:r>
      <w:proofErr w:type="spellEnd"/>
      <w:r w:rsidRPr="00F80537">
        <w:rPr>
          <w:rFonts w:ascii="Arial" w:hAnsi="Arial" w:cs="Arial"/>
          <w:sz w:val="24"/>
          <w:szCs w:val="24"/>
        </w:rPr>
        <w:t xml:space="preserve"> holistic.</w:t>
      </w:r>
      <w:proofErr w:type="gramEnd"/>
      <w:r w:rsidRPr="00F80537">
        <w:rPr>
          <w:rFonts w:ascii="Arial" w:hAnsi="Arial" w:cs="Arial"/>
          <w:sz w:val="24"/>
          <w:szCs w:val="24"/>
        </w:rPr>
        <w:t xml:space="preserve"> </w:t>
      </w:r>
    </w:p>
    <w:p w:rsidR="00F80537" w:rsidRDefault="00F80537" w:rsidP="00F80537">
      <w:pPr>
        <w:ind w:left="360"/>
        <w:jc w:val="both"/>
      </w:pPr>
    </w:p>
    <w:p w:rsidR="00F80537" w:rsidRPr="00BD7EE7" w:rsidRDefault="00F80537" w:rsidP="00214C80">
      <w:pPr>
        <w:ind w:right="-40"/>
        <w:jc w:val="center"/>
        <w:rPr>
          <w:rFonts w:asciiTheme="minorBidi" w:eastAsia="Arial" w:hAnsiTheme="minorBidi" w:cstheme="minorBidi"/>
          <w:sz w:val="24"/>
          <w:szCs w:val="24"/>
          <w:lang w:val="id-ID"/>
        </w:rPr>
      </w:pPr>
    </w:p>
    <w:p w:rsidR="00214C80" w:rsidRDefault="00214C80" w:rsidP="00214C80">
      <w:pPr>
        <w:rPr>
          <w:rFonts w:asciiTheme="minorBidi" w:hAnsiTheme="minorBidi" w:cstheme="minorBidi"/>
          <w:b/>
          <w:sz w:val="24"/>
          <w:szCs w:val="24"/>
        </w:rPr>
      </w:pPr>
    </w:p>
    <w:p w:rsidR="00214C80" w:rsidRDefault="00214C80" w:rsidP="00214C80">
      <w:pPr>
        <w:rPr>
          <w:rFonts w:asciiTheme="minorBidi" w:hAnsiTheme="minorBidi" w:cstheme="minorBidi"/>
          <w:b/>
          <w:sz w:val="24"/>
          <w:szCs w:val="24"/>
        </w:rPr>
      </w:pPr>
    </w:p>
    <w:p w:rsidR="00214C80" w:rsidRDefault="00214C80" w:rsidP="00214C80">
      <w:pPr>
        <w:rPr>
          <w:rFonts w:asciiTheme="minorBidi" w:hAnsiTheme="minorBidi" w:cstheme="minorBidi"/>
          <w:b/>
          <w:sz w:val="24"/>
          <w:szCs w:val="24"/>
        </w:rPr>
      </w:pPr>
    </w:p>
    <w:p w:rsidR="00214C80" w:rsidRPr="0099461A" w:rsidRDefault="00214C80" w:rsidP="00214C80">
      <w:pPr>
        <w:rPr>
          <w:rFonts w:asciiTheme="minorBidi" w:hAnsiTheme="minorBidi" w:cstheme="minorBidi"/>
          <w:b/>
          <w:sz w:val="24"/>
          <w:szCs w:val="24"/>
        </w:rPr>
      </w:pPr>
    </w:p>
    <w:p w:rsidR="00214C80" w:rsidRPr="00BD7EE7" w:rsidRDefault="00214C80" w:rsidP="00214C80">
      <w:pPr>
        <w:jc w:val="center"/>
        <w:rPr>
          <w:rFonts w:asciiTheme="minorBidi" w:hAnsiTheme="minorBidi" w:cstheme="minorBidi"/>
          <w:b/>
          <w:sz w:val="24"/>
          <w:szCs w:val="24"/>
          <w:lang w:val="id-ID"/>
        </w:rPr>
      </w:pPr>
      <w:r w:rsidRPr="00BD7EE7">
        <w:rPr>
          <w:rFonts w:asciiTheme="minorBidi" w:hAnsiTheme="minorBidi" w:cstheme="minorBidi"/>
          <w:b/>
          <w:sz w:val="24"/>
          <w:szCs w:val="24"/>
          <w:lang w:val="id-ID"/>
        </w:rPr>
        <w:t>DAFTAR PUSTAKA</w:t>
      </w:r>
    </w:p>
    <w:p w:rsidR="00214C80" w:rsidRPr="00BD7EE7" w:rsidRDefault="00214C80" w:rsidP="00214C80">
      <w:pPr>
        <w:tabs>
          <w:tab w:val="left" w:pos="4211"/>
        </w:tabs>
        <w:ind w:left="567" w:hanging="567"/>
        <w:jc w:val="both"/>
        <w:rPr>
          <w:rFonts w:asciiTheme="minorBidi" w:eastAsiaTheme="majorEastAsia" w:hAnsiTheme="minorBidi" w:cstheme="minorBidi"/>
          <w:sz w:val="24"/>
          <w:szCs w:val="24"/>
          <w:lang w:val="id-ID"/>
        </w:rPr>
      </w:pPr>
    </w:p>
    <w:bookmarkStart w:id="0" w:name="_GoBack"/>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sz w:val="24"/>
          <w:szCs w:val="24"/>
        </w:rPr>
        <w:fldChar w:fldCharType="begin" w:fldLock="1"/>
      </w:r>
      <w:r w:rsidRPr="005422A5">
        <w:rPr>
          <w:rFonts w:ascii="Arial" w:hAnsi="Arial" w:cs="Arial"/>
          <w:sz w:val="24"/>
          <w:szCs w:val="24"/>
        </w:rPr>
        <w:instrText xml:space="preserve">ADDIN Mendeley Bibliography CSL_BIBLIOGRAPHY </w:instrText>
      </w:r>
      <w:r w:rsidRPr="005422A5">
        <w:rPr>
          <w:rFonts w:ascii="Arial" w:hAnsi="Arial" w:cs="Arial"/>
          <w:sz w:val="24"/>
          <w:szCs w:val="24"/>
        </w:rPr>
        <w:fldChar w:fldCharType="separate"/>
      </w:r>
      <w:r w:rsidRPr="005422A5">
        <w:rPr>
          <w:rFonts w:ascii="Arial" w:hAnsi="Arial" w:cs="Arial"/>
          <w:noProof/>
          <w:sz w:val="24"/>
          <w:szCs w:val="24"/>
        </w:rPr>
        <w:t xml:space="preserve">Andriani, D., Khalik, K., A., &amp; Nurhayati, T. (2015). Kajian Pengembangan Wisata Syariah. </w:t>
      </w:r>
      <w:r w:rsidRPr="005422A5">
        <w:rPr>
          <w:rFonts w:ascii="Arial" w:hAnsi="Arial" w:cs="Arial"/>
          <w:i/>
          <w:iCs/>
          <w:noProof/>
          <w:sz w:val="24"/>
          <w:szCs w:val="24"/>
        </w:rPr>
        <w:t>Asdep Litbang Kebijakan Kepariwisataan</w:t>
      </w:r>
      <w:r w:rsidRPr="005422A5">
        <w:rPr>
          <w:rFonts w:ascii="Arial" w:hAnsi="Arial" w:cs="Arial"/>
          <w:noProof/>
          <w:sz w:val="24"/>
          <w:szCs w:val="24"/>
        </w:rPr>
        <w:t xml:space="preserve">, </w:t>
      </w:r>
      <w:r w:rsidRPr="005422A5">
        <w:rPr>
          <w:rFonts w:ascii="Arial" w:hAnsi="Arial" w:cs="Arial"/>
          <w:i/>
          <w:iCs/>
          <w:noProof/>
          <w:sz w:val="24"/>
          <w:szCs w:val="24"/>
        </w:rPr>
        <w:t>Syariah Tourism</w:t>
      </w:r>
      <w:r w:rsidRPr="005422A5">
        <w:rPr>
          <w:rFonts w:ascii="Arial" w:hAnsi="Arial" w:cs="Arial"/>
          <w:noProof/>
          <w:sz w:val="24"/>
          <w:szCs w:val="24"/>
        </w:rPr>
        <w:t>, 1–201. http://www.kemenpar.go.id/userfiles/2015 Kajian Pengembangan Wisata Syariah.pdf</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t xml:space="preserve">Annabi, C. A., Husein, U. M., Hassan, F., &amp; Nasir, N. (2017). Sharia compliance in the construction industry: Is this something to build upon? </w:t>
      </w:r>
      <w:r w:rsidRPr="005422A5">
        <w:rPr>
          <w:rFonts w:ascii="Arial" w:hAnsi="Arial" w:cs="Arial"/>
          <w:i/>
          <w:iCs/>
          <w:noProof/>
          <w:sz w:val="24"/>
          <w:szCs w:val="24"/>
        </w:rPr>
        <w:t>Journal of Emerging Economies and Islamic Research</w:t>
      </w:r>
      <w:r w:rsidRPr="005422A5">
        <w:rPr>
          <w:rFonts w:ascii="Arial" w:hAnsi="Arial" w:cs="Arial"/>
          <w:noProof/>
          <w:sz w:val="24"/>
          <w:szCs w:val="24"/>
        </w:rPr>
        <w:t xml:space="preserve">, </w:t>
      </w:r>
      <w:r w:rsidRPr="005422A5">
        <w:rPr>
          <w:rFonts w:ascii="Arial" w:hAnsi="Arial" w:cs="Arial"/>
          <w:i/>
          <w:iCs/>
          <w:noProof/>
          <w:sz w:val="24"/>
          <w:szCs w:val="24"/>
        </w:rPr>
        <w:t>5</w:t>
      </w:r>
      <w:r w:rsidRPr="005422A5">
        <w:rPr>
          <w:rFonts w:ascii="Arial" w:hAnsi="Arial" w:cs="Arial"/>
          <w:noProof/>
          <w:sz w:val="24"/>
          <w:szCs w:val="24"/>
        </w:rPr>
        <w:t>(1), 9. https://doi.org/10.24191/jeeir.v5i1.8793</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t xml:space="preserve">Destiana, R., &amp; Kismartini, K. (2020). Pemasaran Pariwisata Halal di Era Disrupsi: Studi Kasus Pulau Penyengat di Provinsi Kepulauan Riau. </w:t>
      </w:r>
      <w:r w:rsidRPr="005422A5">
        <w:rPr>
          <w:rFonts w:ascii="Arial" w:hAnsi="Arial" w:cs="Arial"/>
          <w:i/>
          <w:iCs/>
          <w:noProof/>
          <w:sz w:val="24"/>
          <w:szCs w:val="24"/>
        </w:rPr>
        <w:t>Society</w:t>
      </w:r>
      <w:r w:rsidRPr="005422A5">
        <w:rPr>
          <w:rFonts w:ascii="Arial" w:hAnsi="Arial" w:cs="Arial"/>
          <w:noProof/>
          <w:sz w:val="24"/>
          <w:szCs w:val="24"/>
        </w:rPr>
        <w:t xml:space="preserve">, </w:t>
      </w:r>
      <w:r w:rsidRPr="005422A5">
        <w:rPr>
          <w:rFonts w:ascii="Arial" w:hAnsi="Arial" w:cs="Arial"/>
          <w:i/>
          <w:iCs/>
          <w:noProof/>
          <w:sz w:val="24"/>
          <w:szCs w:val="24"/>
        </w:rPr>
        <w:t>8</w:t>
      </w:r>
      <w:r w:rsidRPr="005422A5">
        <w:rPr>
          <w:rFonts w:ascii="Arial" w:hAnsi="Arial" w:cs="Arial"/>
          <w:noProof/>
          <w:sz w:val="24"/>
          <w:szCs w:val="24"/>
        </w:rPr>
        <w:t>(1), 278–299.</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lastRenderedPageBreak/>
        <w:t xml:space="preserve">Faisal, P. D. H., Asriani, D., &amp; Pane, D. E. (2018). </w:t>
      </w:r>
      <w:r w:rsidRPr="005422A5">
        <w:rPr>
          <w:rFonts w:ascii="Arial" w:hAnsi="Arial" w:cs="Arial"/>
          <w:i/>
          <w:iCs/>
          <w:noProof/>
          <w:sz w:val="24"/>
          <w:szCs w:val="24"/>
        </w:rPr>
        <w:t>( Studi di Propinsi Nusa Tenggara Barat , Propinsi Aceh dan Propinsi Lampung )</w:t>
      </w:r>
      <w:r w:rsidRPr="005422A5">
        <w:rPr>
          <w:rFonts w:ascii="Arial" w:hAnsi="Arial" w:cs="Arial"/>
          <w:noProof/>
          <w:sz w:val="24"/>
          <w:szCs w:val="24"/>
        </w:rPr>
        <w:t>.</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t xml:space="preserve">Ferdiansyah H., Endyana C., Rachmat H., K. U. L. S. (2020). Pengembangan Pariwisata Halal Di Indonesia Melalui Konsep Development of Halal Tourism in Indonesia Through Smart Tourism Concept. </w:t>
      </w:r>
      <w:r w:rsidRPr="005422A5">
        <w:rPr>
          <w:rFonts w:ascii="Arial" w:hAnsi="Arial" w:cs="Arial"/>
          <w:i/>
          <w:iCs/>
          <w:noProof/>
          <w:sz w:val="24"/>
          <w:szCs w:val="24"/>
        </w:rPr>
        <w:t>Journal of Sustainable Tourism Research</w:t>
      </w:r>
      <w:r w:rsidRPr="005422A5">
        <w:rPr>
          <w:rFonts w:ascii="Arial" w:hAnsi="Arial" w:cs="Arial"/>
          <w:noProof/>
          <w:sz w:val="24"/>
          <w:szCs w:val="24"/>
        </w:rPr>
        <w:t xml:space="preserve">, </w:t>
      </w:r>
      <w:r w:rsidRPr="005422A5">
        <w:rPr>
          <w:rFonts w:ascii="Arial" w:hAnsi="Arial" w:cs="Arial"/>
          <w:i/>
          <w:iCs/>
          <w:noProof/>
          <w:sz w:val="24"/>
          <w:szCs w:val="24"/>
        </w:rPr>
        <w:t>2</w:t>
      </w:r>
      <w:r w:rsidRPr="005422A5">
        <w:rPr>
          <w:rFonts w:ascii="Arial" w:hAnsi="Arial" w:cs="Arial"/>
          <w:noProof/>
          <w:sz w:val="24"/>
          <w:szCs w:val="24"/>
        </w:rPr>
        <w:t>(1), 30–34.</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t xml:space="preserve">Hisanuddin, L. I. (2015). Pengaruh Citra Merek Islam terhadap Loyalitas Nasabah Bank syariah. </w:t>
      </w:r>
      <w:r w:rsidRPr="005422A5">
        <w:rPr>
          <w:rFonts w:ascii="Arial" w:hAnsi="Arial" w:cs="Arial"/>
          <w:i/>
          <w:iCs/>
          <w:noProof/>
          <w:sz w:val="24"/>
          <w:szCs w:val="24"/>
        </w:rPr>
        <w:t>Scientica</w:t>
      </w:r>
      <w:r w:rsidRPr="005422A5">
        <w:rPr>
          <w:rFonts w:ascii="Arial" w:hAnsi="Arial" w:cs="Arial"/>
          <w:noProof/>
          <w:sz w:val="24"/>
          <w:szCs w:val="24"/>
        </w:rPr>
        <w:t xml:space="preserve">, </w:t>
      </w:r>
      <w:r w:rsidRPr="005422A5">
        <w:rPr>
          <w:rFonts w:ascii="Arial" w:hAnsi="Arial" w:cs="Arial"/>
          <w:i/>
          <w:iCs/>
          <w:noProof/>
          <w:sz w:val="24"/>
          <w:szCs w:val="24"/>
        </w:rPr>
        <w:t>II</w:t>
      </w:r>
      <w:r w:rsidRPr="005422A5">
        <w:rPr>
          <w:rFonts w:ascii="Arial" w:hAnsi="Arial" w:cs="Arial"/>
          <w:noProof/>
          <w:sz w:val="24"/>
          <w:szCs w:val="24"/>
        </w:rPr>
        <w:t>(2), 87–100.</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t xml:space="preserve">Iskamto, D., &amp; Yulihardi. (2017). Analisis peranan religiusitas terhadap kepercayaan kepada perbankan syariah. </w:t>
      </w:r>
      <w:r w:rsidRPr="005422A5">
        <w:rPr>
          <w:rFonts w:ascii="Arial" w:hAnsi="Arial" w:cs="Arial"/>
          <w:i/>
          <w:iCs/>
          <w:noProof/>
          <w:sz w:val="24"/>
          <w:szCs w:val="24"/>
        </w:rPr>
        <w:t>Magdis, Jurnal Kajian Ekonomi Islam -</w:t>
      </w:r>
      <w:r w:rsidRPr="005422A5">
        <w:rPr>
          <w:rFonts w:ascii="Arial" w:hAnsi="Arial" w:cs="Arial"/>
          <w:noProof/>
          <w:sz w:val="24"/>
          <w:szCs w:val="24"/>
        </w:rPr>
        <w:t xml:space="preserve">, </w:t>
      </w:r>
      <w:r w:rsidRPr="005422A5">
        <w:rPr>
          <w:rFonts w:ascii="Arial" w:hAnsi="Arial" w:cs="Arial"/>
          <w:i/>
          <w:iCs/>
          <w:noProof/>
          <w:sz w:val="24"/>
          <w:szCs w:val="24"/>
        </w:rPr>
        <w:t>02</w:t>
      </w:r>
      <w:r w:rsidRPr="005422A5">
        <w:rPr>
          <w:rFonts w:ascii="Arial" w:hAnsi="Arial" w:cs="Arial"/>
          <w:noProof/>
          <w:sz w:val="24"/>
          <w:szCs w:val="24"/>
        </w:rPr>
        <w:t>(Juli-Desember 2017), 206–214. http://journal.febi.uinib.ac.id/index.php/maqdis/article/view/129</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t xml:space="preserve">Lestari, S. P. (2017). PROSIDING SEMINAR NASIONAL &amp; CALL FOR PAPERS 2017 FAKULTAS EKONOMIKA DAN BISNIS Optimalisasi Tata Kelola Organisasi Dalam Upaya Peningkatan Daya Saing dan Iklim Investasi UNTAG SEMARANG. </w:t>
      </w:r>
      <w:r w:rsidRPr="005422A5">
        <w:rPr>
          <w:rFonts w:ascii="Arial" w:hAnsi="Arial" w:cs="Arial"/>
          <w:i/>
          <w:iCs/>
          <w:noProof/>
          <w:sz w:val="24"/>
          <w:szCs w:val="24"/>
        </w:rPr>
        <w:t>Tolak Ukur Daya Saing Antara Buah Jeruk Lokal Dan Buah Jeruk Impor Dilihat Dari Sikap Konsumen Do Kota Semarang</w:t>
      </w:r>
      <w:r w:rsidRPr="005422A5">
        <w:rPr>
          <w:rFonts w:ascii="Arial" w:hAnsi="Arial" w:cs="Arial"/>
          <w:noProof/>
          <w:sz w:val="24"/>
          <w:szCs w:val="24"/>
        </w:rPr>
        <w:t xml:space="preserve">, </w:t>
      </w:r>
      <w:r w:rsidRPr="005422A5">
        <w:rPr>
          <w:rFonts w:ascii="Arial" w:hAnsi="Arial" w:cs="Arial"/>
          <w:i/>
          <w:iCs/>
          <w:noProof/>
          <w:sz w:val="24"/>
          <w:szCs w:val="24"/>
        </w:rPr>
        <w:t>7</w:t>
      </w:r>
      <w:r w:rsidRPr="005422A5">
        <w:rPr>
          <w:rFonts w:ascii="Arial" w:hAnsi="Arial" w:cs="Arial"/>
          <w:noProof/>
          <w:sz w:val="24"/>
          <w:szCs w:val="24"/>
        </w:rPr>
        <w:t>, 203–217.</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t xml:space="preserve">M, M., Abidin, Z., &amp; Permadi, L. A. (2018). Analisis Strategi Membangun Brand Image Halal Tourism Kecamatan Sambelia Kabupaten Lombok Timur. </w:t>
      </w:r>
      <w:r w:rsidRPr="005422A5">
        <w:rPr>
          <w:rFonts w:ascii="Arial" w:hAnsi="Arial" w:cs="Arial"/>
          <w:i/>
          <w:iCs/>
          <w:noProof/>
          <w:sz w:val="24"/>
          <w:szCs w:val="24"/>
        </w:rPr>
        <w:t>Jmm Unram - Master of Management Journal</w:t>
      </w:r>
      <w:r w:rsidRPr="005422A5">
        <w:rPr>
          <w:rFonts w:ascii="Arial" w:hAnsi="Arial" w:cs="Arial"/>
          <w:noProof/>
          <w:sz w:val="24"/>
          <w:szCs w:val="24"/>
        </w:rPr>
        <w:t xml:space="preserve">, </w:t>
      </w:r>
      <w:r w:rsidRPr="005422A5">
        <w:rPr>
          <w:rFonts w:ascii="Arial" w:hAnsi="Arial" w:cs="Arial"/>
          <w:i/>
          <w:iCs/>
          <w:noProof/>
          <w:sz w:val="24"/>
          <w:szCs w:val="24"/>
        </w:rPr>
        <w:t>7</w:t>
      </w:r>
      <w:r w:rsidRPr="005422A5">
        <w:rPr>
          <w:rFonts w:ascii="Arial" w:hAnsi="Arial" w:cs="Arial"/>
          <w:noProof/>
          <w:sz w:val="24"/>
          <w:szCs w:val="24"/>
        </w:rPr>
        <w:t>(1), 70–82. https://doi.org/10.29303/jmm.v7i1.242</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t xml:space="preserve">Maulida, D. (2019). TOURISM DESTINATION BRANDING: ANALISIS STRATEGI BRANDING WISATA HALAL “THE LIGHT OF ACEH” (Studi Kasus pada Dinas Kebudayaan dan Pariwisata Aceh Tahun 2015-2016). </w:t>
      </w:r>
      <w:r w:rsidRPr="005422A5">
        <w:rPr>
          <w:rFonts w:ascii="Arial" w:hAnsi="Arial" w:cs="Arial"/>
          <w:i/>
          <w:iCs/>
          <w:noProof/>
          <w:sz w:val="24"/>
          <w:szCs w:val="24"/>
        </w:rPr>
        <w:t>SOURCE : Jurnal Ilmu Komunikasi</w:t>
      </w:r>
      <w:r w:rsidRPr="005422A5">
        <w:rPr>
          <w:rFonts w:ascii="Arial" w:hAnsi="Arial" w:cs="Arial"/>
          <w:noProof/>
          <w:sz w:val="24"/>
          <w:szCs w:val="24"/>
        </w:rPr>
        <w:t xml:space="preserve">, </w:t>
      </w:r>
      <w:r w:rsidRPr="005422A5">
        <w:rPr>
          <w:rFonts w:ascii="Arial" w:hAnsi="Arial" w:cs="Arial"/>
          <w:i/>
          <w:iCs/>
          <w:noProof/>
          <w:sz w:val="24"/>
          <w:szCs w:val="24"/>
        </w:rPr>
        <w:t>5</w:t>
      </w:r>
      <w:r w:rsidRPr="005422A5">
        <w:rPr>
          <w:rFonts w:ascii="Arial" w:hAnsi="Arial" w:cs="Arial"/>
          <w:noProof/>
          <w:sz w:val="24"/>
          <w:szCs w:val="24"/>
        </w:rPr>
        <w:t>(1), 1–16. https://doi.org/10.35308/source.v5i1.1171</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t xml:space="preserve">Pandjaitan, D. R. H. (2018). </w:t>
      </w:r>
      <w:r w:rsidRPr="005422A5">
        <w:rPr>
          <w:rFonts w:ascii="Arial" w:hAnsi="Arial" w:cs="Arial"/>
          <w:i/>
          <w:iCs/>
          <w:noProof/>
          <w:sz w:val="24"/>
          <w:szCs w:val="24"/>
        </w:rPr>
        <w:t>Perilaku Konsumen Indonesia Memilih Destinasi Wisata Halal</w:t>
      </w:r>
      <w:r w:rsidRPr="005422A5">
        <w:rPr>
          <w:rFonts w:ascii="Arial" w:hAnsi="Arial" w:cs="Arial"/>
          <w:noProof/>
          <w:sz w:val="24"/>
          <w:szCs w:val="24"/>
        </w:rPr>
        <w:t>. http://repository.lppm.unila.ac.id/12003/</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t xml:space="preserve">Ranto, D. W. P. (2013). Menciptakan Islamic Branding Sebagai Stretegi Menarik Minat Beli Konsumen. </w:t>
      </w:r>
      <w:r w:rsidRPr="005422A5">
        <w:rPr>
          <w:rFonts w:ascii="Arial" w:hAnsi="Arial" w:cs="Arial"/>
          <w:i/>
          <w:iCs/>
          <w:noProof/>
          <w:sz w:val="24"/>
          <w:szCs w:val="24"/>
        </w:rPr>
        <w:t>Jbma</w:t>
      </w:r>
      <w:r w:rsidRPr="005422A5">
        <w:rPr>
          <w:rFonts w:ascii="Arial" w:hAnsi="Arial" w:cs="Arial"/>
          <w:noProof/>
          <w:sz w:val="24"/>
          <w:szCs w:val="24"/>
        </w:rPr>
        <w:t xml:space="preserve">, </w:t>
      </w:r>
      <w:r w:rsidRPr="005422A5">
        <w:rPr>
          <w:rFonts w:ascii="Arial" w:hAnsi="Arial" w:cs="Arial"/>
          <w:i/>
          <w:iCs/>
          <w:noProof/>
          <w:sz w:val="24"/>
          <w:szCs w:val="24"/>
        </w:rPr>
        <w:t>I</w:t>
      </w:r>
      <w:r w:rsidRPr="005422A5">
        <w:rPr>
          <w:rFonts w:ascii="Arial" w:hAnsi="Arial" w:cs="Arial"/>
          <w:noProof/>
          <w:sz w:val="24"/>
          <w:szCs w:val="24"/>
        </w:rPr>
        <w:t>(2), 1–11.</w:t>
      </w:r>
    </w:p>
    <w:p w:rsidR="005422A5" w:rsidRPr="005422A5" w:rsidRDefault="005422A5" w:rsidP="005422A5">
      <w:pPr>
        <w:widowControl w:val="0"/>
        <w:autoSpaceDE w:val="0"/>
        <w:autoSpaceDN w:val="0"/>
        <w:adjustRightInd w:val="0"/>
        <w:ind w:left="480" w:hanging="480"/>
        <w:jc w:val="both"/>
        <w:rPr>
          <w:rFonts w:ascii="Arial" w:hAnsi="Arial" w:cs="Arial"/>
          <w:noProof/>
          <w:sz w:val="24"/>
          <w:szCs w:val="24"/>
        </w:rPr>
      </w:pPr>
      <w:r w:rsidRPr="005422A5">
        <w:rPr>
          <w:rFonts w:ascii="Arial" w:hAnsi="Arial" w:cs="Arial"/>
          <w:noProof/>
          <w:sz w:val="24"/>
          <w:szCs w:val="24"/>
        </w:rPr>
        <w:t xml:space="preserve">Santoso, I., &amp; Adawiyah, S. El. (2019). Branding Islam dan Religiusitas Individu pada Keputusan Nasabah dalam Menggunakan Produk Bank Syariah. </w:t>
      </w:r>
      <w:r w:rsidRPr="005422A5">
        <w:rPr>
          <w:rFonts w:ascii="Arial" w:hAnsi="Arial" w:cs="Arial"/>
          <w:i/>
          <w:iCs/>
          <w:noProof/>
          <w:sz w:val="24"/>
          <w:szCs w:val="24"/>
        </w:rPr>
        <w:t>Journal of Business &amp; Entepreneurship</w:t>
      </w:r>
      <w:r w:rsidRPr="005422A5">
        <w:rPr>
          <w:rFonts w:ascii="Arial" w:hAnsi="Arial" w:cs="Arial"/>
          <w:noProof/>
          <w:sz w:val="24"/>
          <w:szCs w:val="24"/>
        </w:rPr>
        <w:t xml:space="preserve">, </w:t>
      </w:r>
      <w:r w:rsidRPr="005422A5">
        <w:rPr>
          <w:rFonts w:ascii="Arial" w:hAnsi="Arial" w:cs="Arial"/>
          <w:i/>
          <w:iCs/>
          <w:noProof/>
          <w:sz w:val="24"/>
          <w:szCs w:val="24"/>
        </w:rPr>
        <w:t>2</w:t>
      </w:r>
      <w:r w:rsidRPr="005422A5">
        <w:rPr>
          <w:rFonts w:ascii="Arial" w:hAnsi="Arial" w:cs="Arial"/>
          <w:noProof/>
          <w:sz w:val="24"/>
          <w:szCs w:val="24"/>
        </w:rPr>
        <w:t>(1), 1–12. https://doi.org/10.24853/baskara.2.1.1-12</w:t>
      </w:r>
    </w:p>
    <w:p w:rsidR="005422A5" w:rsidRPr="005422A5" w:rsidRDefault="005422A5" w:rsidP="005422A5">
      <w:pPr>
        <w:ind w:left="360"/>
        <w:jc w:val="both"/>
        <w:rPr>
          <w:rFonts w:ascii="Arial" w:hAnsi="Arial" w:cs="Arial"/>
          <w:sz w:val="24"/>
          <w:szCs w:val="24"/>
        </w:rPr>
      </w:pPr>
      <w:r w:rsidRPr="005422A5">
        <w:rPr>
          <w:rFonts w:ascii="Arial" w:hAnsi="Arial" w:cs="Arial"/>
          <w:sz w:val="24"/>
          <w:szCs w:val="24"/>
        </w:rPr>
        <w:fldChar w:fldCharType="end"/>
      </w:r>
    </w:p>
    <w:bookmarkEnd w:id="0"/>
    <w:p w:rsidR="00214C80" w:rsidRPr="005422A5" w:rsidRDefault="00214C80" w:rsidP="00214C80">
      <w:pPr>
        <w:autoSpaceDE w:val="0"/>
        <w:autoSpaceDN w:val="0"/>
        <w:adjustRightInd w:val="0"/>
        <w:ind w:left="567" w:right="77" w:hanging="567"/>
        <w:jc w:val="both"/>
        <w:rPr>
          <w:rFonts w:ascii="Arial" w:eastAsiaTheme="majorEastAsia" w:hAnsi="Arial" w:cs="Arial"/>
          <w:sz w:val="24"/>
          <w:szCs w:val="24"/>
          <w:lang w:val="id-ID"/>
        </w:rPr>
      </w:pPr>
    </w:p>
    <w:p w:rsidR="00214C80" w:rsidRPr="00BD7EE7" w:rsidRDefault="00214C80" w:rsidP="00214C80">
      <w:pPr>
        <w:autoSpaceDE w:val="0"/>
        <w:autoSpaceDN w:val="0"/>
        <w:adjustRightInd w:val="0"/>
        <w:ind w:left="567" w:right="77" w:hanging="567"/>
        <w:jc w:val="both"/>
        <w:rPr>
          <w:rFonts w:asciiTheme="minorBidi" w:eastAsiaTheme="majorEastAsia" w:hAnsiTheme="minorBidi" w:cstheme="minorBidi"/>
          <w:sz w:val="24"/>
          <w:szCs w:val="24"/>
          <w:lang w:val="id-ID"/>
        </w:rPr>
      </w:pPr>
    </w:p>
    <w:p w:rsidR="00214C80" w:rsidRPr="00BD7EE7" w:rsidRDefault="00214C80" w:rsidP="00214C80">
      <w:pPr>
        <w:autoSpaceDE w:val="0"/>
        <w:autoSpaceDN w:val="0"/>
        <w:adjustRightInd w:val="0"/>
        <w:ind w:left="567" w:right="77" w:hanging="567"/>
        <w:jc w:val="both"/>
        <w:rPr>
          <w:rFonts w:asciiTheme="minorBidi" w:eastAsiaTheme="majorEastAsia" w:hAnsiTheme="minorBidi" w:cstheme="minorBidi"/>
          <w:sz w:val="24"/>
          <w:szCs w:val="24"/>
          <w:lang w:val="id-ID"/>
        </w:rPr>
      </w:pPr>
    </w:p>
    <w:p w:rsidR="00214C80" w:rsidRPr="00BD7EE7" w:rsidRDefault="00214C80" w:rsidP="00214C80">
      <w:pPr>
        <w:autoSpaceDE w:val="0"/>
        <w:autoSpaceDN w:val="0"/>
        <w:adjustRightInd w:val="0"/>
        <w:ind w:left="567" w:right="77" w:hanging="567"/>
        <w:jc w:val="both"/>
        <w:rPr>
          <w:rFonts w:asciiTheme="minorBidi" w:eastAsiaTheme="majorEastAsia" w:hAnsiTheme="minorBidi" w:cstheme="minorBidi"/>
          <w:sz w:val="24"/>
          <w:szCs w:val="24"/>
          <w:lang w:val="id-ID"/>
        </w:rPr>
      </w:pPr>
    </w:p>
    <w:p w:rsidR="00214C80" w:rsidRPr="00BD7EE7" w:rsidRDefault="00214C80" w:rsidP="00214C80">
      <w:pPr>
        <w:autoSpaceDE w:val="0"/>
        <w:autoSpaceDN w:val="0"/>
        <w:adjustRightInd w:val="0"/>
        <w:ind w:left="567" w:right="77" w:hanging="567"/>
        <w:jc w:val="both"/>
        <w:rPr>
          <w:rFonts w:asciiTheme="minorBidi" w:eastAsia="Arial" w:hAnsiTheme="minorBidi" w:cstheme="minorBidi"/>
          <w:sz w:val="24"/>
          <w:szCs w:val="24"/>
          <w:lang w:val="id-ID"/>
        </w:rPr>
      </w:pPr>
    </w:p>
    <w:p w:rsidR="009871DE" w:rsidRDefault="009871DE"/>
    <w:sectPr w:rsidR="009871DE" w:rsidSect="00C340A1">
      <w:footerReference w:type="default" r:id="rId14"/>
      <w:type w:val="continuous"/>
      <w:pgSz w:w="11900" w:h="16840" w:code="9"/>
      <w:pgMar w:top="1701" w:right="1701" w:bottom="1701" w:left="1701" w:header="879" w:footer="8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598" w:rsidRDefault="00CF0598">
      <w:r>
        <w:separator/>
      </w:r>
    </w:p>
  </w:endnote>
  <w:endnote w:type="continuationSeparator" w:id="0">
    <w:p w:rsidR="00CF0598" w:rsidRDefault="00CF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1A" w:rsidRPr="0099461A" w:rsidRDefault="00214C80" w:rsidP="0099461A">
    <w:pPr>
      <w:pStyle w:val="Footer"/>
      <w:tabs>
        <w:tab w:val="clear" w:pos="4513"/>
        <w:tab w:val="clear" w:pos="9026"/>
        <w:tab w:val="left" w:pos="1350"/>
      </w:tabs>
      <w:rPr>
        <w:b/>
        <w:bCs/>
        <w:i/>
        <w:iCs/>
      </w:rPr>
    </w:pPr>
    <w:proofErr w:type="spellStart"/>
    <w:r w:rsidRPr="0099461A">
      <w:rPr>
        <w:b/>
        <w:bCs/>
        <w:i/>
        <w:iCs/>
      </w:rPr>
      <w:t>Jurnal</w:t>
    </w:r>
    <w:proofErr w:type="spellEnd"/>
    <w:r w:rsidRPr="0099461A">
      <w:rPr>
        <w:b/>
        <w:bCs/>
        <w:i/>
        <w:iCs/>
      </w:rPr>
      <w:t xml:space="preserve"> </w:t>
    </w:r>
    <w:proofErr w:type="spellStart"/>
    <w:r w:rsidRPr="0099461A">
      <w:rPr>
        <w:b/>
        <w:bCs/>
        <w:i/>
        <w:iCs/>
      </w:rPr>
      <w:t>Ilmiah</w:t>
    </w:r>
    <w:proofErr w:type="spellEnd"/>
    <w:r w:rsidRPr="0099461A">
      <w:rPr>
        <w:b/>
        <w:bCs/>
        <w:i/>
        <w:iCs/>
      </w:rPr>
      <w:t xml:space="preserve"> Al </w:t>
    </w:r>
    <w:proofErr w:type="spellStart"/>
    <w:r w:rsidRPr="0099461A">
      <w:rPr>
        <w:b/>
        <w:bCs/>
        <w:i/>
        <w:iCs/>
      </w:rPr>
      <w:t>Tsarwah</w:t>
    </w:r>
    <w:proofErr w:type="spellEnd"/>
  </w:p>
  <w:p w:rsidR="0099461A" w:rsidRPr="0099461A" w:rsidRDefault="00214C80" w:rsidP="0099461A">
    <w:pPr>
      <w:pStyle w:val="Footer"/>
      <w:tabs>
        <w:tab w:val="clear" w:pos="4513"/>
        <w:tab w:val="clear" w:pos="9026"/>
        <w:tab w:val="left" w:pos="1350"/>
      </w:tabs>
      <w:rPr>
        <w:b/>
        <w:bCs/>
        <w:i/>
        <w:iCs/>
      </w:rPr>
    </w:pPr>
    <w:r w:rsidRPr="0099461A">
      <w:rPr>
        <w:b/>
        <w:bCs/>
        <w:i/>
        <w:iCs/>
      </w:rPr>
      <w:t xml:space="preserve">Program Magister </w:t>
    </w:r>
    <w:r>
      <w:rPr>
        <w:b/>
        <w:bCs/>
        <w:i/>
        <w:iCs/>
      </w:rPr>
      <w:t xml:space="preserve">Program </w:t>
    </w:r>
    <w:proofErr w:type="spellStart"/>
    <w:r>
      <w:rPr>
        <w:b/>
        <w:bCs/>
        <w:i/>
        <w:iCs/>
      </w:rPr>
      <w:t>Studi</w:t>
    </w:r>
    <w:proofErr w:type="spellEnd"/>
    <w:r>
      <w:rPr>
        <w:b/>
        <w:bCs/>
        <w:i/>
        <w:iCs/>
      </w:rPr>
      <w:t xml:space="preserve"> </w:t>
    </w:r>
    <w:proofErr w:type="spellStart"/>
    <w:r w:rsidRPr="0099461A">
      <w:rPr>
        <w:b/>
        <w:bCs/>
        <w:i/>
        <w:iCs/>
      </w:rPr>
      <w:t>Ekonomi</w:t>
    </w:r>
    <w:proofErr w:type="spellEnd"/>
    <w:r w:rsidRPr="0099461A">
      <w:rPr>
        <w:b/>
        <w:bCs/>
        <w:i/>
        <w:iCs/>
      </w:rPr>
      <w:t xml:space="preserve"> </w:t>
    </w:r>
    <w:proofErr w:type="spellStart"/>
    <w:r w:rsidRPr="0099461A">
      <w:rPr>
        <w:b/>
        <w:bCs/>
        <w:i/>
        <w:iCs/>
      </w:rPr>
      <w:t>Syariah</w:t>
    </w:r>
    <w:proofErr w:type="spellEnd"/>
  </w:p>
  <w:p w:rsidR="0099461A" w:rsidRPr="0099461A" w:rsidRDefault="00214C80" w:rsidP="0099461A">
    <w:pPr>
      <w:pStyle w:val="Footer"/>
      <w:tabs>
        <w:tab w:val="clear" w:pos="4513"/>
        <w:tab w:val="clear" w:pos="9026"/>
        <w:tab w:val="left" w:pos="1350"/>
      </w:tabs>
      <w:rPr>
        <w:b/>
        <w:bCs/>
        <w:i/>
        <w:iCs/>
      </w:rPr>
    </w:pPr>
    <w:proofErr w:type="spellStart"/>
    <w:r w:rsidRPr="0099461A">
      <w:rPr>
        <w:b/>
        <w:bCs/>
        <w:i/>
        <w:iCs/>
      </w:rPr>
      <w:t>Institut</w:t>
    </w:r>
    <w:proofErr w:type="spellEnd"/>
    <w:r w:rsidRPr="0099461A">
      <w:rPr>
        <w:b/>
        <w:bCs/>
        <w:i/>
        <w:iCs/>
      </w:rPr>
      <w:t xml:space="preserve"> Agama Islam </w:t>
    </w:r>
    <w:proofErr w:type="spellStart"/>
    <w:r w:rsidRPr="0099461A">
      <w:rPr>
        <w:b/>
        <w:bCs/>
        <w:i/>
        <w:iCs/>
      </w:rPr>
      <w:t>Negeri</w:t>
    </w:r>
    <w:proofErr w:type="spellEnd"/>
    <w:r w:rsidRPr="0099461A">
      <w:rPr>
        <w:b/>
        <w:bCs/>
        <w:i/>
        <w:iCs/>
      </w:rPr>
      <w:t xml:space="preserve"> (IAIN</w:t>
    </w:r>
    <w:proofErr w:type="gramStart"/>
    <w:r w:rsidRPr="0099461A">
      <w:rPr>
        <w:b/>
        <w:bCs/>
        <w:i/>
        <w:iCs/>
      </w:rPr>
      <w:t>)  Bone</w:t>
    </w:r>
    <w:proofErr w:type="gramEnd"/>
    <w:r w:rsidRPr="0099461A">
      <w:rPr>
        <w:b/>
        <w:bCs/>
        <w:i/>
        <w:iCs/>
      </w:rPr>
      <w:t xml:space="preserve"> </w:t>
    </w:r>
  </w:p>
  <w:p w:rsidR="00A16093" w:rsidRPr="0099461A" w:rsidRDefault="00CF0598" w:rsidP="00775C59">
    <w:pPr>
      <w:pStyle w:val="Footer"/>
      <w:tabs>
        <w:tab w:val="clear" w:pos="9026"/>
        <w:tab w:val="left" w:pos="0"/>
        <w:tab w:val="right" w:pos="8505"/>
      </w:tabs>
      <w:rPr>
        <w:rFonts w:ascii="Arial" w:hAnsi="Arial" w:cs="Arial"/>
        <w:b/>
        <w:bCs/>
        <w:i/>
        <w:i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598" w:rsidRDefault="00CF0598">
      <w:r>
        <w:separator/>
      </w:r>
    </w:p>
  </w:footnote>
  <w:footnote w:type="continuationSeparator" w:id="0">
    <w:p w:rsidR="00CF0598" w:rsidRDefault="00CF0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B70"/>
    <w:multiLevelType w:val="hybridMultilevel"/>
    <w:tmpl w:val="9FA4DD5C"/>
    <w:lvl w:ilvl="0" w:tplc="30B0364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D8D0409"/>
    <w:multiLevelType w:val="hybridMultilevel"/>
    <w:tmpl w:val="0E7CEF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CC4B8E"/>
    <w:multiLevelType w:val="hybridMultilevel"/>
    <w:tmpl w:val="0480F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2754FB"/>
    <w:multiLevelType w:val="hybridMultilevel"/>
    <w:tmpl w:val="C394B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80"/>
    <w:rsid w:val="00000191"/>
    <w:rsid w:val="000001E9"/>
    <w:rsid w:val="000002C0"/>
    <w:rsid w:val="000002E0"/>
    <w:rsid w:val="00000530"/>
    <w:rsid w:val="0000067E"/>
    <w:rsid w:val="00000AD6"/>
    <w:rsid w:val="00000F6A"/>
    <w:rsid w:val="000013CA"/>
    <w:rsid w:val="0000179C"/>
    <w:rsid w:val="0000183E"/>
    <w:rsid w:val="00001A48"/>
    <w:rsid w:val="00001F20"/>
    <w:rsid w:val="0000206E"/>
    <w:rsid w:val="000021F2"/>
    <w:rsid w:val="00002677"/>
    <w:rsid w:val="00002995"/>
    <w:rsid w:val="00002C91"/>
    <w:rsid w:val="00003331"/>
    <w:rsid w:val="00003474"/>
    <w:rsid w:val="0000353E"/>
    <w:rsid w:val="00003A27"/>
    <w:rsid w:val="00003B29"/>
    <w:rsid w:val="00004025"/>
    <w:rsid w:val="00004236"/>
    <w:rsid w:val="000046B6"/>
    <w:rsid w:val="00004777"/>
    <w:rsid w:val="000047BC"/>
    <w:rsid w:val="000049D8"/>
    <w:rsid w:val="00004BF3"/>
    <w:rsid w:val="0000510F"/>
    <w:rsid w:val="00005224"/>
    <w:rsid w:val="00006507"/>
    <w:rsid w:val="000066DA"/>
    <w:rsid w:val="00006768"/>
    <w:rsid w:val="00006947"/>
    <w:rsid w:val="00006B82"/>
    <w:rsid w:val="00006BAE"/>
    <w:rsid w:val="00006BD7"/>
    <w:rsid w:val="00006EDA"/>
    <w:rsid w:val="00007088"/>
    <w:rsid w:val="00007CFC"/>
    <w:rsid w:val="0001024C"/>
    <w:rsid w:val="000102AB"/>
    <w:rsid w:val="0001038A"/>
    <w:rsid w:val="000105C3"/>
    <w:rsid w:val="000105E0"/>
    <w:rsid w:val="000107AA"/>
    <w:rsid w:val="000108CD"/>
    <w:rsid w:val="000108FE"/>
    <w:rsid w:val="00010957"/>
    <w:rsid w:val="00010C47"/>
    <w:rsid w:val="000111BD"/>
    <w:rsid w:val="000113E7"/>
    <w:rsid w:val="00011B77"/>
    <w:rsid w:val="00012062"/>
    <w:rsid w:val="000124E3"/>
    <w:rsid w:val="000128FD"/>
    <w:rsid w:val="000130B8"/>
    <w:rsid w:val="000133C8"/>
    <w:rsid w:val="000138BA"/>
    <w:rsid w:val="000138D8"/>
    <w:rsid w:val="00013AF1"/>
    <w:rsid w:val="00013B1F"/>
    <w:rsid w:val="00013C4B"/>
    <w:rsid w:val="00014126"/>
    <w:rsid w:val="00014470"/>
    <w:rsid w:val="0001457F"/>
    <w:rsid w:val="0001473E"/>
    <w:rsid w:val="00014E5F"/>
    <w:rsid w:val="000151DC"/>
    <w:rsid w:val="00015520"/>
    <w:rsid w:val="00015D0C"/>
    <w:rsid w:val="00015E50"/>
    <w:rsid w:val="00016375"/>
    <w:rsid w:val="000164E4"/>
    <w:rsid w:val="00016ED3"/>
    <w:rsid w:val="0001752D"/>
    <w:rsid w:val="00017849"/>
    <w:rsid w:val="00017ACE"/>
    <w:rsid w:val="00017C33"/>
    <w:rsid w:val="00017E56"/>
    <w:rsid w:val="000208C3"/>
    <w:rsid w:val="00020A2C"/>
    <w:rsid w:val="00020BB3"/>
    <w:rsid w:val="00020BD4"/>
    <w:rsid w:val="00020F3D"/>
    <w:rsid w:val="00020F7F"/>
    <w:rsid w:val="0002104A"/>
    <w:rsid w:val="00021690"/>
    <w:rsid w:val="0002176C"/>
    <w:rsid w:val="00021A92"/>
    <w:rsid w:val="00021B5F"/>
    <w:rsid w:val="0002206B"/>
    <w:rsid w:val="000225AE"/>
    <w:rsid w:val="00022607"/>
    <w:rsid w:val="00022936"/>
    <w:rsid w:val="00022ADA"/>
    <w:rsid w:val="00022F66"/>
    <w:rsid w:val="00023123"/>
    <w:rsid w:val="000233FC"/>
    <w:rsid w:val="00023720"/>
    <w:rsid w:val="00023E61"/>
    <w:rsid w:val="00023E6B"/>
    <w:rsid w:val="00024623"/>
    <w:rsid w:val="000246C3"/>
    <w:rsid w:val="000247F6"/>
    <w:rsid w:val="00024B4A"/>
    <w:rsid w:val="00024CA8"/>
    <w:rsid w:val="00024E0A"/>
    <w:rsid w:val="000251B8"/>
    <w:rsid w:val="0002520A"/>
    <w:rsid w:val="00025569"/>
    <w:rsid w:val="000255AF"/>
    <w:rsid w:val="00026218"/>
    <w:rsid w:val="000267C0"/>
    <w:rsid w:val="000268BF"/>
    <w:rsid w:val="00026DF7"/>
    <w:rsid w:val="00027096"/>
    <w:rsid w:val="00027120"/>
    <w:rsid w:val="00027239"/>
    <w:rsid w:val="000272AE"/>
    <w:rsid w:val="000274EA"/>
    <w:rsid w:val="00027604"/>
    <w:rsid w:val="000276C6"/>
    <w:rsid w:val="0002797B"/>
    <w:rsid w:val="00027D7D"/>
    <w:rsid w:val="00027FD2"/>
    <w:rsid w:val="00030507"/>
    <w:rsid w:val="000305EA"/>
    <w:rsid w:val="00030817"/>
    <w:rsid w:val="00030E51"/>
    <w:rsid w:val="0003165E"/>
    <w:rsid w:val="000317CA"/>
    <w:rsid w:val="00031BDA"/>
    <w:rsid w:val="00031C9E"/>
    <w:rsid w:val="000323ED"/>
    <w:rsid w:val="0003240A"/>
    <w:rsid w:val="0003242B"/>
    <w:rsid w:val="000328ED"/>
    <w:rsid w:val="00032972"/>
    <w:rsid w:val="0003309F"/>
    <w:rsid w:val="000331EE"/>
    <w:rsid w:val="0003352E"/>
    <w:rsid w:val="000336F1"/>
    <w:rsid w:val="000337CD"/>
    <w:rsid w:val="00033A07"/>
    <w:rsid w:val="00033A39"/>
    <w:rsid w:val="00033A7B"/>
    <w:rsid w:val="00033BAA"/>
    <w:rsid w:val="000341B1"/>
    <w:rsid w:val="0003434F"/>
    <w:rsid w:val="00034583"/>
    <w:rsid w:val="00034744"/>
    <w:rsid w:val="0003484F"/>
    <w:rsid w:val="00034B35"/>
    <w:rsid w:val="00034DCF"/>
    <w:rsid w:val="00034DF7"/>
    <w:rsid w:val="00034E6A"/>
    <w:rsid w:val="000355AB"/>
    <w:rsid w:val="00035797"/>
    <w:rsid w:val="000360A4"/>
    <w:rsid w:val="00036311"/>
    <w:rsid w:val="000363DF"/>
    <w:rsid w:val="000363F7"/>
    <w:rsid w:val="000367BB"/>
    <w:rsid w:val="00036A79"/>
    <w:rsid w:val="00036B8E"/>
    <w:rsid w:val="00036DBE"/>
    <w:rsid w:val="00037019"/>
    <w:rsid w:val="000373AF"/>
    <w:rsid w:val="00037421"/>
    <w:rsid w:val="0003777F"/>
    <w:rsid w:val="00037860"/>
    <w:rsid w:val="00037B6A"/>
    <w:rsid w:val="0004025F"/>
    <w:rsid w:val="0004062B"/>
    <w:rsid w:val="000407AE"/>
    <w:rsid w:val="00040B7F"/>
    <w:rsid w:val="00040CEB"/>
    <w:rsid w:val="00040F05"/>
    <w:rsid w:val="00041C86"/>
    <w:rsid w:val="00042245"/>
    <w:rsid w:val="00042CCF"/>
    <w:rsid w:val="00043026"/>
    <w:rsid w:val="000435E8"/>
    <w:rsid w:val="0004424A"/>
    <w:rsid w:val="00044382"/>
    <w:rsid w:val="0004480D"/>
    <w:rsid w:val="000448D9"/>
    <w:rsid w:val="00044EB2"/>
    <w:rsid w:val="00044EC8"/>
    <w:rsid w:val="0004518A"/>
    <w:rsid w:val="000454C8"/>
    <w:rsid w:val="00045D5D"/>
    <w:rsid w:val="00045F25"/>
    <w:rsid w:val="00045F6E"/>
    <w:rsid w:val="000462ED"/>
    <w:rsid w:val="00046D03"/>
    <w:rsid w:val="0004784B"/>
    <w:rsid w:val="00047961"/>
    <w:rsid w:val="00047D5C"/>
    <w:rsid w:val="00047E87"/>
    <w:rsid w:val="000502B8"/>
    <w:rsid w:val="000503C9"/>
    <w:rsid w:val="000503F0"/>
    <w:rsid w:val="0005055E"/>
    <w:rsid w:val="00050755"/>
    <w:rsid w:val="0005093B"/>
    <w:rsid w:val="00050CAB"/>
    <w:rsid w:val="00051629"/>
    <w:rsid w:val="00051874"/>
    <w:rsid w:val="000519B7"/>
    <w:rsid w:val="00051E0E"/>
    <w:rsid w:val="00052A85"/>
    <w:rsid w:val="00053285"/>
    <w:rsid w:val="000533F6"/>
    <w:rsid w:val="0005356E"/>
    <w:rsid w:val="0005381D"/>
    <w:rsid w:val="00054336"/>
    <w:rsid w:val="000546AC"/>
    <w:rsid w:val="00054918"/>
    <w:rsid w:val="00054BAE"/>
    <w:rsid w:val="00054DF0"/>
    <w:rsid w:val="00055C2E"/>
    <w:rsid w:val="00055DED"/>
    <w:rsid w:val="00056697"/>
    <w:rsid w:val="00056B77"/>
    <w:rsid w:val="000573B3"/>
    <w:rsid w:val="00057533"/>
    <w:rsid w:val="000576E9"/>
    <w:rsid w:val="0006085E"/>
    <w:rsid w:val="000608C6"/>
    <w:rsid w:val="00060CAA"/>
    <w:rsid w:val="0006120B"/>
    <w:rsid w:val="00061217"/>
    <w:rsid w:val="00061682"/>
    <w:rsid w:val="000616B4"/>
    <w:rsid w:val="000617F2"/>
    <w:rsid w:val="00061851"/>
    <w:rsid w:val="00061B78"/>
    <w:rsid w:val="00061D25"/>
    <w:rsid w:val="00061EC6"/>
    <w:rsid w:val="000621F9"/>
    <w:rsid w:val="0006236A"/>
    <w:rsid w:val="000629C8"/>
    <w:rsid w:val="00062DEC"/>
    <w:rsid w:val="0006372B"/>
    <w:rsid w:val="0006391A"/>
    <w:rsid w:val="00063D44"/>
    <w:rsid w:val="00064025"/>
    <w:rsid w:val="000641D8"/>
    <w:rsid w:val="00064632"/>
    <w:rsid w:val="0006491B"/>
    <w:rsid w:val="00064A70"/>
    <w:rsid w:val="00064C60"/>
    <w:rsid w:val="0006562C"/>
    <w:rsid w:val="00065635"/>
    <w:rsid w:val="00065833"/>
    <w:rsid w:val="000661D6"/>
    <w:rsid w:val="000665C7"/>
    <w:rsid w:val="00066D53"/>
    <w:rsid w:val="0006789F"/>
    <w:rsid w:val="000679DB"/>
    <w:rsid w:val="00070321"/>
    <w:rsid w:val="00070EF2"/>
    <w:rsid w:val="00071317"/>
    <w:rsid w:val="0007181C"/>
    <w:rsid w:val="00071C29"/>
    <w:rsid w:val="00071E19"/>
    <w:rsid w:val="00072489"/>
    <w:rsid w:val="00072515"/>
    <w:rsid w:val="00072812"/>
    <w:rsid w:val="00072D17"/>
    <w:rsid w:val="0007322F"/>
    <w:rsid w:val="000736A0"/>
    <w:rsid w:val="00073B55"/>
    <w:rsid w:val="00073BB9"/>
    <w:rsid w:val="00073FEA"/>
    <w:rsid w:val="0007414D"/>
    <w:rsid w:val="0007423C"/>
    <w:rsid w:val="00074545"/>
    <w:rsid w:val="000749A1"/>
    <w:rsid w:val="00074BA6"/>
    <w:rsid w:val="00074BF8"/>
    <w:rsid w:val="00074C3A"/>
    <w:rsid w:val="00074CC6"/>
    <w:rsid w:val="00074F70"/>
    <w:rsid w:val="00075006"/>
    <w:rsid w:val="000752C2"/>
    <w:rsid w:val="00075462"/>
    <w:rsid w:val="00075AB2"/>
    <w:rsid w:val="00075E00"/>
    <w:rsid w:val="0007642C"/>
    <w:rsid w:val="000765B2"/>
    <w:rsid w:val="000765D9"/>
    <w:rsid w:val="00076C9D"/>
    <w:rsid w:val="00076D7F"/>
    <w:rsid w:val="00076DB9"/>
    <w:rsid w:val="000772A4"/>
    <w:rsid w:val="000774F3"/>
    <w:rsid w:val="00077D2C"/>
    <w:rsid w:val="00077E23"/>
    <w:rsid w:val="000806C4"/>
    <w:rsid w:val="000807E6"/>
    <w:rsid w:val="00081027"/>
    <w:rsid w:val="000810C0"/>
    <w:rsid w:val="00081244"/>
    <w:rsid w:val="00081620"/>
    <w:rsid w:val="00081819"/>
    <w:rsid w:val="00081833"/>
    <w:rsid w:val="00081AAD"/>
    <w:rsid w:val="00081B21"/>
    <w:rsid w:val="00081CFD"/>
    <w:rsid w:val="0008282F"/>
    <w:rsid w:val="0008309B"/>
    <w:rsid w:val="00083474"/>
    <w:rsid w:val="00083989"/>
    <w:rsid w:val="000839ED"/>
    <w:rsid w:val="0008407E"/>
    <w:rsid w:val="000843CC"/>
    <w:rsid w:val="000844E4"/>
    <w:rsid w:val="00084C51"/>
    <w:rsid w:val="00084C64"/>
    <w:rsid w:val="00084E46"/>
    <w:rsid w:val="00084ECC"/>
    <w:rsid w:val="00085675"/>
    <w:rsid w:val="00085D05"/>
    <w:rsid w:val="00085DDC"/>
    <w:rsid w:val="00085EDD"/>
    <w:rsid w:val="00085F4C"/>
    <w:rsid w:val="000862BE"/>
    <w:rsid w:val="00086582"/>
    <w:rsid w:val="000867DF"/>
    <w:rsid w:val="00086829"/>
    <w:rsid w:val="00086FFF"/>
    <w:rsid w:val="00087155"/>
    <w:rsid w:val="000871DF"/>
    <w:rsid w:val="000873CC"/>
    <w:rsid w:val="00087600"/>
    <w:rsid w:val="00087608"/>
    <w:rsid w:val="00087645"/>
    <w:rsid w:val="00087C2F"/>
    <w:rsid w:val="00087CED"/>
    <w:rsid w:val="00087F9C"/>
    <w:rsid w:val="00090252"/>
    <w:rsid w:val="000905BD"/>
    <w:rsid w:val="000906A2"/>
    <w:rsid w:val="0009076D"/>
    <w:rsid w:val="00091117"/>
    <w:rsid w:val="000911CD"/>
    <w:rsid w:val="000917A9"/>
    <w:rsid w:val="00091C18"/>
    <w:rsid w:val="000925F2"/>
    <w:rsid w:val="00092636"/>
    <w:rsid w:val="000927AC"/>
    <w:rsid w:val="000929E5"/>
    <w:rsid w:val="00092B27"/>
    <w:rsid w:val="00092B96"/>
    <w:rsid w:val="00092C1A"/>
    <w:rsid w:val="00092CBD"/>
    <w:rsid w:val="00093201"/>
    <w:rsid w:val="00093228"/>
    <w:rsid w:val="00093534"/>
    <w:rsid w:val="000938CD"/>
    <w:rsid w:val="00093B2E"/>
    <w:rsid w:val="0009479F"/>
    <w:rsid w:val="00094C1D"/>
    <w:rsid w:val="00094F11"/>
    <w:rsid w:val="0009571F"/>
    <w:rsid w:val="000957C4"/>
    <w:rsid w:val="00095B57"/>
    <w:rsid w:val="0009634C"/>
    <w:rsid w:val="0009688D"/>
    <w:rsid w:val="000968C1"/>
    <w:rsid w:val="00096DB8"/>
    <w:rsid w:val="000970D2"/>
    <w:rsid w:val="000979D7"/>
    <w:rsid w:val="00097C27"/>
    <w:rsid w:val="00097FCC"/>
    <w:rsid w:val="00097FEA"/>
    <w:rsid w:val="000A06E3"/>
    <w:rsid w:val="000A1026"/>
    <w:rsid w:val="000A12EC"/>
    <w:rsid w:val="000A139F"/>
    <w:rsid w:val="000A15D7"/>
    <w:rsid w:val="000A19FD"/>
    <w:rsid w:val="000A1E9D"/>
    <w:rsid w:val="000A1F2C"/>
    <w:rsid w:val="000A295B"/>
    <w:rsid w:val="000A2977"/>
    <w:rsid w:val="000A2B01"/>
    <w:rsid w:val="000A3338"/>
    <w:rsid w:val="000A348A"/>
    <w:rsid w:val="000A3E5A"/>
    <w:rsid w:val="000A4034"/>
    <w:rsid w:val="000A416C"/>
    <w:rsid w:val="000A427D"/>
    <w:rsid w:val="000A4344"/>
    <w:rsid w:val="000A4393"/>
    <w:rsid w:val="000A4DA2"/>
    <w:rsid w:val="000A4F88"/>
    <w:rsid w:val="000A4FB6"/>
    <w:rsid w:val="000A50D3"/>
    <w:rsid w:val="000A5309"/>
    <w:rsid w:val="000A5562"/>
    <w:rsid w:val="000A579C"/>
    <w:rsid w:val="000A58A8"/>
    <w:rsid w:val="000A58E1"/>
    <w:rsid w:val="000A5C54"/>
    <w:rsid w:val="000A627B"/>
    <w:rsid w:val="000A65E6"/>
    <w:rsid w:val="000A6D3E"/>
    <w:rsid w:val="000A6DB0"/>
    <w:rsid w:val="000A77CA"/>
    <w:rsid w:val="000A787F"/>
    <w:rsid w:val="000A79CD"/>
    <w:rsid w:val="000A7D1B"/>
    <w:rsid w:val="000A7D69"/>
    <w:rsid w:val="000A7DC0"/>
    <w:rsid w:val="000B014D"/>
    <w:rsid w:val="000B040E"/>
    <w:rsid w:val="000B08FC"/>
    <w:rsid w:val="000B0987"/>
    <w:rsid w:val="000B1066"/>
    <w:rsid w:val="000B125D"/>
    <w:rsid w:val="000B1292"/>
    <w:rsid w:val="000B15C4"/>
    <w:rsid w:val="000B16C3"/>
    <w:rsid w:val="000B16F2"/>
    <w:rsid w:val="000B191B"/>
    <w:rsid w:val="000B1DB1"/>
    <w:rsid w:val="000B2175"/>
    <w:rsid w:val="000B2C20"/>
    <w:rsid w:val="000B2EBD"/>
    <w:rsid w:val="000B3082"/>
    <w:rsid w:val="000B3641"/>
    <w:rsid w:val="000B382C"/>
    <w:rsid w:val="000B3E07"/>
    <w:rsid w:val="000B417D"/>
    <w:rsid w:val="000B4300"/>
    <w:rsid w:val="000B4414"/>
    <w:rsid w:val="000B4452"/>
    <w:rsid w:val="000B4806"/>
    <w:rsid w:val="000B48EE"/>
    <w:rsid w:val="000B4B56"/>
    <w:rsid w:val="000B4CEC"/>
    <w:rsid w:val="000B5037"/>
    <w:rsid w:val="000B5188"/>
    <w:rsid w:val="000B5937"/>
    <w:rsid w:val="000B593C"/>
    <w:rsid w:val="000B6208"/>
    <w:rsid w:val="000B6507"/>
    <w:rsid w:val="000B692D"/>
    <w:rsid w:val="000B6996"/>
    <w:rsid w:val="000B7146"/>
    <w:rsid w:val="000B7201"/>
    <w:rsid w:val="000B7369"/>
    <w:rsid w:val="000B77B4"/>
    <w:rsid w:val="000B784E"/>
    <w:rsid w:val="000B79D0"/>
    <w:rsid w:val="000B7A53"/>
    <w:rsid w:val="000B7BCA"/>
    <w:rsid w:val="000B7F16"/>
    <w:rsid w:val="000C0086"/>
    <w:rsid w:val="000C01E9"/>
    <w:rsid w:val="000C056D"/>
    <w:rsid w:val="000C09CF"/>
    <w:rsid w:val="000C113F"/>
    <w:rsid w:val="000C158D"/>
    <w:rsid w:val="000C15A6"/>
    <w:rsid w:val="000C17D3"/>
    <w:rsid w:val="000C1B37"/>
    <w:rsid w:val="000C1E34"/>
    <w:rsid w:val="000C204E"/>
    <w:rsid w:val="000C2A3C"/>
    <w:rsid w:val="000C2BE2"/>
    <w:rsid w:val="000C2E14"/>
    <w:rsid w:val="000C3019"/>
    <w:rsid w:val="000C37E3"/>
    <w:rsid w:val="000C3B8A"/>
    <w:rsid w:val="000C3F39"/>
    <w:rsid w:val="000C3F4D"/>
    <w:rsid w:val="000C4223"/>
    <w:rsid w:val="000C469E"/>
    <w:rsid w:val="000C4B45"/>
    <w:rsid w:val="000C4DC2"/>
    <w:rsid w:val="000C4DEA"/>
    <w:rsid w:val="000C4F98"/>
    <w:rsid w:val="000C5375"/>
    <w:rsid w:val="000C58ED"/>
    <w:rsid w:val="000C5ED1"/>
    <w:rsid w:val="000C60AB"/>
    <w:rsid w:val="000C618F"/>
    <w:rsid w:val="000C6343"/>
    <w:rsid w:val="000C68AC"/>
    <w:rsid w:val="000C68F6"/>
    <w:rsid w:val="000C6BA4"/>
    <w:rsid w:val="000C6E31"/>
    <w:rsid w:val="000C70C2"/>
    <w:rsid w:val="000C7B48"/>
    <w:rsid w:val="000C7E76"/>
    <w:rsid w:val="000C7EEC"/>
    <w:rsid w:val="000D0340"/>
    <w:rsid w:val="000D0665"/>
    <w:rsid w:val="000D0C96"/>
    <w:rsid w:val="000D1079"/>
    <w:rsid w:val="000D186E"/>
    <w:rsid w:val="000D1DEF"/>
    <w:rsid w:val="000D32B5"/>
    <w:rsid w:val="000D35B7"/>
    <w:rsid w:val="000D360C"/>
    <w:rsid w:val="000D3A75"/>
    <w:rsid w:val="000D3E95"/>
    <w:rsid w:val="000D3FCA"/>
    <w:rsid w:val="000D4455"/>
    <w:rsid w:val="000D4706"/>
    <w:rsid w:val="000D494B"/>
    <w:rsid w:val="000D5051"/>
    <w:rsid w:val="000D50D0"/>
    <w:rsid w:val="000D5140"/>
    <w:rsid w:val="000D528A"/>
    <w:rsid w:val="000D5296"/>
    <w:rsid w:val="000D58A1"/>
    <w:rsid w:val="000D5AAB"/>
    <w:rsid w:val="000D5B61"/>
    <w:rsid w:val="000D5BB2"/>
    <w:rsid w:val="000D5E46"/>
    <w:rsid w:val="000D6110"/>
    <w:rsid w:val="000D6BAC"/>
    <w:rsid w:val="000D6BC2"/>
    <w:rsid w:val="000D73CC"/>
    <w:rsid w:val="000D745B"/>
    <w:rsid w:val="000D75A3"/>
    <w:rsid w:val="000D78A7"/>
    <w:rsid w:val="000E03F5"/>
    <w:rsid w:val="000E08FA"/>
    <w:rsid w:val="000E15C6"/>
    <w:rsid w:val="000E199A"/>
    <w:rsid w:val="000E256A"/>
    <w:rsid w:val="000E2B69"/>
    <w:rsid w:val="000E2BAB"/>
    <w:rsid w:val="000E2CE6"/>
    <w:rsid w:val="000E2D6E"/>
    <w:rsid w:val="000E2F73"/>
    <w:rsid w:val="000E3039"/>
    <w:rsid w:val="000E32D1"/>
    <w:rsid w:val="000E35BC"/>
    <w:rsid w:val="000E36CF"/>
    <w:rsid w:val="000E374D"/>
    <w:rsid w:val="000E37BD"/>
    <w:rsid w:val="000E37E3"/>
    <w:rsid w:val="000E39E7"/>
    <w:rsid w:val="000E3A10"/>
    <w:rsid w:val="000E3D6F"/>
    <w:rsid w:val="000E4027"/>
    <w:rsid w:val="000E4148"/>
    <w:rsid w:val="000E426C"/>
    <w:rsid w:val="000E484F"/>
    <w:rsid w:val="000E49F8"/>
    <w:rsid w:val="000E4C46"/>
    <w:rsid w:val="000E4E73"/>
    <w:rsid w:val="000E519F"/>
    <w:rsid w:val="000E58B6"/>
    <w:rsid w:val="000E58EF"/>
    <w:rsid w:val="000E60F1"/>
    <w:rsid w:val="000E614C"/>
    <w:rsid w:val="000E6350"/>
    <w:rsid w:val="000E686C"/>
    <w:rsid w:val="000E6E01"/>
    <w:rsid w:val="000E7467"/>
    <w:rsid w:val="000E7854"/>
    <w:rsid w:val="000E78EA"/>
    <w:rsid w:val="000F0222"/>
    <w:rsid w:val="000F043F"/>
    <w:rsid w:val="000F044A"/>
    <w:rsid w:val="000F06C4"/>
    <w:rsid w:val="000F0A9C"/>
    <w:rsid w:val="000F0B30"/>
    <w:rsid w:val="000F0F74"/>
    <w:rsid w:val="000F1045"/>
    <w:rsid w:val="000F1231"/>
    <w:rsid w:val="000F12D1"/>
    <w:rsid w:val="000F1E8D"/>
    <w:rsid w:val="000F201D"/>
    <w:rsid w:val="000F2563"/>
    <w:rsid w:val="000F2A48"/>
    <w:rsid w:val="000F34DA"/>
    <w:rsid w:val="000F350B"/>
    <w:rsid w:val="000F388C"/>
    <w:rsid w:val="000F425A"/>
    <w:rsid w:val="000F470D"/>
    <w:rsid w:val="000F47D0"/>
    <w:rsid w:val="000F4931"/>
    <w:rsid w:val="000F499F"/>
    <w:rsid w:val="000F4E02"/>
    <w:rsid w:val="000F5614"/>
    <w:rsid w:val="000F5A45"/>
    <w:rsid w:val="000F5FEE"/>
    <w:rsid w:val="000F60C2"/>
    <w:rsid w:val="000F6A22"/>
    <w:rsid w:val="000F6CD1"/>
    <w:rsid w:val="000F6D02"/>
    <w:rsid w:val="000F6D96"/>
    <w:rsid w:val="000F7066"/>
    <w:rsid w:val="000F70B4"/>
    <w:rsid w:val="000F7315"/>
    <w:rsid w:val="000F7607"/>
    <w:rsid w:val="000F7918"/>
    <w:rsid w:val="000F7CB1"/>
    <w:rsid w:val="001002C7"/>
    <w:rsid w:val="001004B6"/>
    <w:rsid w:val="00100714"/>
    <w:rsid w:val="00101256"/>
    <w:rsid w:val="00101517"/>
    <w:rsid w:val="00101588"/>
    <w:rsid w:val="00101849"/>
    <w:rsid w:val="00101949"/>
    <w:rsid w:val="00101A53"/>
    <w:rsid w:val="00101CA8"/>
    <w:rsid w:val="00102546"/>
    <w:rsid w:val="001027EB"/>
    <w:rsid w:val="0010289B"/>
    <w:rsid w:val="00102C89"/>
    <w:rsid w:val="001030A7"/>
    <w:rsid w:val="0010359E"/>
    <w:rsid w:val="00103BFD"/>
    <w:rsid w:val="00104053"/>
    <w:rsid w:val="00104CEF"/>
    <w:rsid w:val="00104E9D"/>
    <w:rsid w:val="0010520C"/>
    <w:rsid w:val="00105255"/>
    <w:rsid w:val="00105434"/>
    <w:rsid w:val="001059DA"/>
    <w:rsid w:val="00105D9A"/>
    <w:rsid w:val="00105FBA"/>
    <w:rsid w:val="0010687A"/>
    <w:rsid w:val="00106886"/>
    <w:rsid w:val="00106A9B"/>
    <w:rsid w:val="00106B65"/>
    <w:rsid w:val="00106CA6"/>
    <w:rsid w:val="00106EDF"/>
    <w:rsid w:val="0010771B"/>
    <w:rsid w:val="00107A25"/>
    <w:rsid w:val="00107E49"/>
    <w:rsid w:val="00107FC2"/>
    <w:rsid w:val="0011037A"/>
    <w:rsid w:val="00110816"/>
    <w:rsid w:val="001108AC"/>
    <w:rsid w:val="001109E0"/>
    <w:rsid w:val="00110A55"/>
    <w:rsid w:val="00110C04"/>
    <w:rsid w:val="00110F3C"/>
    <w:rsid w:val="00111037"/>
    <w:rsid w:val="0011108E"/>
    <w:rsid w:val="001111BE"/>
    <w:rsid w:val="00111347"/>
    <w:rsid w:val="00111642"/>
    <w:rsid w:val="0011188D"/>
    <w:rsid w:val="001120BB"/>
    <w:rsid w:val="001126FF"/>
    <w:rsid w:val="00112DAD"/>
    <w:rsid w:val="0011340D"/>
    <w:rsid w:val="0011359B"/>
    <w:rsid w:val="001136E9"/>
    <w:rsid w:val="00113718"/>
    <w:rsid w:val="00113AF8"/>
    <w:rsid w:val="00114023"/>
    <w:rsid w:val="001142CA"/>
    <w:rsid w:val="001149F0"/>
    <w:rsid w:val="00114A37"/>
    <w:rsid w:val="00114A59"/>
    <w:rsid w:val="00114B48"/>
    <w:rsid w:val="00114E9E"/>
    <w:rsid w:val="00114FF7"/>
    <w:rsid w:val="0011553E"/>
    <w:rsid w:val="00115956"/>
    <w:rsid w:val="00115C56"/>
    <w:rsid w:val="00115E20"/>
    <w:rsid w:val="0011602E"/>
    <w:rsid w:val="00116521"/>
    <w:rsid w:val="00116677"/>
    <w:rsid w:val="0011712C"/>
    <w:rsid w:val="0011752E"/>
    <w:rsid w:val="001176AC"/>
    <w:rsid w:val="00117920"/>
    <w:rsid w:val="00117EF0"/>
    <w:rsid w:val="00117F7E"/>
    <w:rsid w:val="00120035"/>
    <w:rsid w:val="001206A2"/>
    <w:rsid w:val="0012074B"/>
    <w:rsid w:val="00120B0C"/>
    <w:rsid w:val="00120E59"/>
    <w:rsid w:val="00120EF3"/>
    <w:rsid w:val="001211FB"/>
    <w:rsid w:val="00121619"/>
    <w:rsid w:val="0012184A"/>
    <w:rsid w:val="00121B05"/>
    <w:rsid w:val="00121F1E"/>
    <w:rsid w:val="00121FD8"/>
    <w:rsid w:val="00122219"/>
    <w:rsid w:val="00122C35"/>
    <w:rsid w:val="00122F80"/>
    <w:rsid w:val="00123529"/>
    <w:rsid w:val="00123604"/>
    <w:rsid w:val="00123849"/>
    <w:rsid w:val="0012389B"/>
    <w:rsid w:val="00123B21"/>
    <w:rsid w:val="00123CDA"/>
    <w:rsid w:val="00123D2B"/>
    <w:rsid w:val="00124102"/>
    <w:rsid w:val="00124285"/>
    <w:rsid w:val="00124BD9"/>
    <w:rsid w:val="00125379"/>
    <w:rsid w:val="001255E5"/>
    <w:rsid w:val="0012598E"/>
    <w:rsid w:val="00125A72"/>
    <w:rsid w:val="00125A9A"/>
    <w:rsid w:val="0012629B"/>
    <w:rsid w:val="001264F3"/>
    <w:rsid w:val="00126515"/>
    <w:rsid w:val="00126D90"/>
    <w:rsid w:val="00127072"/>
    <w:rsid w:val="001302EA"/>
    <w:rsid w:val="001306B1"/>
    <w:rsid w:val="00130BAA"/>
    <w:rsid w:val="00130CB1"/>
    <w:rsid w:val="00130CF6"/>
    <w:rsid w:val="00130D25"/>
    <w:rsid w:val="00130E41"/>
    <w:rsid w:val="00130E81"/>
    <w:rsid w:val="00131088"/>
    <w:rsid w:val="00131167"/>
    <w:rsid w:val="00131175"/>
    <w:rsid w:val="001311CE"/>
    <w:rsid w:val="00131469"/>
    <w:rsid w:val="001316BE"/>
    <w:rsid w:val="0013172C"/>
    <w:rsid w:val="0013186E"/>
    <w:rsid w:val="00131CCA"/>
    <w:rsid w:val="00131D43"/>
    <w:rsid w:val="00131D53"/>
    <w:rsid w:val="00131F0B"/>
    <w:rsid w:val="0013202A"/>
    <w:rsid w:val="00132341"/>
    <w:rsid w:val="001326CA"/>
    <w:rsid w:val="00132ACD"/>
    <w:rsid w:val="00132E87"/>
    <w:rsid w:val="00132FB4"/>
    <w:rsid w:val="0013318E"/>
    <w:rsid w:val="00133604"/>
    <w:rsid w:val="0013375F"/>
    <w:rsid w:val="00134011"/>
    <w:rsid w:val="001345EB"/>
    <w:rsid w:val="00134DA2"/>
    <w:rsid w:val="00135470"/>
    <w:rsid w:val="0013560E"/>
    <w:rsid w:val="0013581C"/>
    <w:rsid w:val="00136097"/>
    <w:rsid w:val="00136531"/>
    <w:rsid w:val="00136760"/>
    <w:rsid w:val="00136A6A"/>
    <w:rsid w:val="00136D1E"/>
    <w:rsid w:val="00136DAA"/>
    <w:rsid w:val="00136E8F"/>
    <w:rsid w:val="0013701F"/>
    <w:rsid w:val="001378EB"/>
    <w:rsid w:val="00137D3E"/>
    <w:rsid w:val="001402A5"/>
    <w:rsid w:val="001408F3"/>
    <w:rsid w:val="001409DD"/>
    <w:rsid w:val="0014127D"/>
    <w:rsid w:val="0014144D"/>
    <w:rsid w:val="00141472"/>
    <w:rsid w:val="00141680"/>
    <w:rsid w:val="00141883"/>
    <w:rsid w:val="00141AA6"/>
    <w:rsid w:val="00141D53"/>
    <w:rsid w:val="00141EA7"/>
    <w:rsid w:val="00142069"/>
    <w:rsid w:val="001421D2"/>
    <w:rsid w:val="00142314"/>
    <w:rsid w:val="00142398"/>
    <w:rsid w:val="001428A2"/>
    <w:rsid w:val="001428B9"/>
    <w:rsid w:val="0014310C"/>
    <w:rsid w:val="00143CEF"/>
    <w:rsid w:val="00143FC3"/>
    <w:rsid w:val="001444FE"/>
    <w:rsid w:val="00144519"/>
    <w:rsid w:val="00144CA5"/>
    <w:rsid w:val="00144E31"/>
    <w:rsid w:val="00144F5E"/>
    <w:rsid w:val="00145338"/>
    <w:rsid w:val="001453ED"/>
    <w:rsid w:val="0014575E"/>
    <w:rsid w:val="00145CB4"/>
    <w:rsid w:val="00146250"/>
    <w:rsid w:val="00146589"/>
    <w:rsid w:val="001468FC"/>
    <w:rsid w:val="00146C97"/>
    <w:rsid w:val="00146FDF"/>
    <w:rsid w:val="00147748"/>
    <w:rsid w:val="00147AAF"/>
    <w:rsid w:val="00147CD0"/>
    <w:rsid w:val="001501F9"/>
    <w:rsid w:val="0015051D"/>
    <w:rsid w:val="0015085E"/>
    <w:rsid w:val="00150987"/>
    <w:rsid w:val="00150C07"/>
    <w:rsid w:val="00150D82"/>
    <w:rsid w:val="00150FCC"/>
    <w:rsid w:val="001517E4"/>
    <w:rsid w:val="00151CCF"/>
    <w:rsid w:val="00151FDE"/>
    <w:rsid w:val="00152278"/>
    <w:rsid w:val="0015247D"/>
    <w:rsid w:val="001524A2"/>
    <w:rsid w:val="00152668"/>
    <w:rsid w:val="00152D0A"/>
    <w:rsid w:val="00152EA4"/>
    <w:rsid w:val="00152F33"/>
    <w:rsid w:val="0015302C"/>
    <w:rsid w:val="00153DE4"/>
    <w:rsid w:val="00154059"/>
    <w:rsid w:val="001540B7"/>
    <w:rsid w:val="00154588"/>
    <w:rsid w:val="001548C3"/>
    <w:rsid w:val="0015514B"/>
    <w:rsid w:val="00155989"/>
    <w:rsid w:val="00155B30"/>
    <w:rsid w:val="00155B96"/>
    <w:rsid w:val="00155BF6"/>
    <w:rsid w:val="00155D4D"/>
    <w:rsid w:val="0015648B"/>
    <w:rsid w:val="00156538"/>
    <w:rsid w:val="00156548"/>
    <w:rsid w:val="001569BA"/>
    <w:rsid w:val="00156C2C"/>
    <w:rsid w:val="00157035"/>
    <w:rsid w:val="00157241"/>
    <w:rsid w:val="0015747B"/>
    <w:rsid w:val="00157A73"/>
    <w:rsid w:val="00157B90"/>
    <w:rsid w:val="00160174"/>
    <w:rsid w:val="00160594"/>
    <w:rsid w:val="001606B9"/>
    <w:rsid w:val="00160AFD"/>
    <w:rsid w:val="00160B38"/>
    <w:rsid w:val="00161446"/>
    <w:rsid w:val="00161B84"/>
    <w:rsid w:val="001631FD"/>
    <w:rsid w:val="001635D0"/>
    <w:rsid w:val="00163F52"/>
    <w:rsid w:val="00163F6F"/>
    <w:rsid w:val="00164154"/>
    <w:rsid w:val="00164306"/>
    <w:rsid w:val="0016432D"/>
    <w:rsid w:val="0016442A"/>
    <w:rsid w:val="0016488E"/>
    <w:rsid w:val="001654CD"/>
    <w:rsid w:val="001654D6"/>
    <w:rsid w:val="00165A02"/>
    <w:rsid w:val="00165AAA"/>
    <w:rsid w:val="00165AE9"/>
    <w:rsid w:val="00165CAF"/>
    <w:rsid w:val="00165CE7"/>
    <w:rsid w:val="001662E4"/>
    <w:rsid w:val="00166669"/>
    <w:rsid w:val="001666F8"/>
    <w:rsid w:val="00167ADC"/>
    <w:rsid w:val="00167C04"/>
    <w:rsid w:val="00167E7C"/>
    <w:rsid w:val="0017018A"/>
    <w:rsid w:val="0017079D"/>
    <w:rsid w:val="001707AF"/>
    <w:rsid w:val="0017080B"/>
    <w:rsid w:val="001708DD"/>
    <w:rsid w:val="00170F63"/>
    <w:rsid w:val="001710D2"/>
    <w:rsid w:val="00171D33"/>
    <w:rsid w:val="0017226E"/>
    <w:rsid w:val="001723C9"/>
    <w:rsid w:val="00172975"/>
    <w:rsid w:val="00172BE5"/>
    <w:rsid w:val="00172EFD"/>
    <w:rsid w:val="00172F8B"/>
    <w:rsid w:val="00173219"/>
    <w:rsid w:val="0017346F"/>
    <w:rsid w:val="001735C4"/>
    <w:rsid w:val="00173738"/>
    <w:rsid w:val="00173C81"/>
    <w:rsid w:val="00173DE4"/>
    <w:rsid w:val="00174109"/>
    <w:rsid w:val="00174D2B"/>
    <w:rsid w:val="00174DF4"/>
    <w:rsid w:val="00174F3E"/>
    <w:rsid w:val="001758D6"/>
    <w:rsid w:val="00175968"/>
    <w:rsid w:val="00175F62"/>
    <w:rsid w:val="00176071"/>
    <w:rsid w:val="0017611F"/>
    <w:rsid w:val="001765F7"/>
    <w:rsid w:val="00176649"/>
    <w:rsid w:val="001769C3"/>
    <w:rsid w:val="00177641"/>
    <w:rsid w:val="001778A6"/>
    <w:rsid w:val="001778D0"/>
    <w:rsid w:val="0017799E"/>
    <w:rsid w:val="001779E4"/>
    <w:rsid w:val="00177C56"/>
    <w:rsid w:val="0018067D"/>
    <w:rsid w:val="001807C9"/>
    <w:rsid w:val="00180EC5"/>
    <w:rsid w:val="00180FF7"/>
    <w:rsid w:val="00181155"/>
    <w:rsid w:val="001815C6"/>
    <w:rsid w:val="00181720"/>
    <w:rsid w:val="001819BD"/>
    <w:rsid w:val="001819ED"/>
    <w:rsid w:val="00181E27"/>
    <w:rsid w:val="00182334"/>
    <w:rsid w:val="00182482"/>
    <w:rsid w:val="00182A92"/>
    <w:rsid w:val="00182E48"/>
    <w:rsid w:val="00182FF3"/>
    <w:rsid w:val="001830CD"/>
    <w:rsid w:val="0018374D"/>
    <w:rsid w:val="001838E1"/>
    <w:rsid w:val="00183A8F"/>
    <w:rsid w:val="00183CA9"/>
    <w:rsid w:val="00183D10"/>
    <w:rsid w:val="001844FB"/>
    <w:rsid w:val="001846A4"/>
    <w:rsid w:val="0018477A"/>
    <w:rsid w:val="00184A59"/>
    <w:rsid w:val="00184C0C"/>
    <w:rsid w:val="00184D23"/>
    <w:rsid w:val="00184E61"/>
    <w:rsid w:val="00184E9D"/>
    <w:rsid w:val="00185001"/>
    <w:rsid w:val="00185251"/>
    <w:rsid w:val="0018529F"/>
    <w:rsid w:val="001853BB"/>
    <w:rsid w:val="00185720"/>
    <w:rsid w:val="0018572A"/>
    <w:rsid w:val="00185B1F"/>
    <w:rsid w:val="00186117"/>
    <w:rsid w:val="0018628E"/>
    <w:rsid w:val="001869A3"/>
    <w:rsid w:val="0018758D"/>
    <w:rsid w:val="00187723"/>
    <w:rsid w:val="00187752"/>
    <w:rsid w:val="001878DF"/>
    <w:rsid w:val="00187951"/>
    <w:rsid w:val="00187E88"/>
    <w:rsid w:val="00187F67"/>
    <w:rsid w:val="00187FB1"/>
    <w:rsid w:val="00190A9F"/>
    <w:rsid w:val="00191497"/>
    <w:rsid w:val="00191917"/>
    <w:rsid w:val="00192158"/>
    <w:rsid w:val="00192A9E"/>
    <w:rsid w:val="00192D41"/>
    <w:rsid w:val="00192ECD"/>
    <w:rsid w:val="0019399C"/>
    <w:rsid w:val="00193F11"/>
    <w:rsid w:val="00194150"/>
    <w:rsid w:val="0019450C"/>
    <w:rsid w:val="00194A27"/>
    <w:rsid w:val="00194FCC"/>
    <w:rsid w:val="00195422"/>
    <w:rsid w:val="0019585B"/>
    <w:rsid w:val="001958BC"/>
    <w:rsid w:val="00195986"/>
    <w:rsid w:val="00195C1F"/>
    <w:rsid w:val="001962CF"/>
    <w:rsid w:val="001962E3"/>
    <w:rsid w:val="001968E3"/>
    <w:rsid w:val="00196CDF"/>
    <w:rsid w:val="00196DE9"/>
    <w:rsid w:val="00197549"/>
    <w:rsid w:val="0019756D"/>
    <w:rsid w:val="00197BEC"/>
    <w:rsid w:val="00197CE9"/>
    <w:rsid w:val="001A07D3"/>
    <w:rsid w:val="001A089F"/>
    <w:rsid w:val="001A0BAD"/>
    <w:rsid w:val="001A0F60"/>
    <w:rsid w:val="001A10E9"/>
    <w:rsid w:val="001A11E9"/>
    <w:rsid w:val="001A1C08"/>
    <w:rsid w:val="001A225D"/>
    <w:rsid w:val="001A2D8B"/>
    <w:rsid w:val="001A3014"/>
    <w:rsid w:val="001A346C"/>
    <w:rsid w:val="001A36F4"/>
    <w:rsid w:val="001A3DA0"/>
    <w:rsid w:val="001A4296"/>
    <w:rsid w:val="001A45C2"/>
    <w:rsid w:val="001A4800"/>
    <w:rsid w:val="001A4820"/>
    <w:rsid w:val="001A4957"/>
    <w:rsid w:val="001A4F2E"/>
    <w:rsid w:val="001A510C"/>
    <w:rsid w:val="001A52CD"/>
    <w:rsid w:val="001A52F3"/>
    <w:rsid w:val="001A5D41"/>
    <w:rsid w:val="001A5E53"/>
    <w:rsid w:val="001A5F0A"/>
    <w:rsid w:val="001A60FB"/>
    <w:rsid w:val="001A6BE7"/>
    <w:rsid w:val="001A6C12"/>
    <w:rsid w:val="001A6C89"/>
    <w:rsid w:val="001A6F47"/>
    <w:rsid w:val="001A7123"/>
    <w:rsid w:val="001A72E1"/>
    <w:rsid w:val="001A78CB"/>
    <w:rsid w:val="001A7D0E"/>
    <w:rsid w:val="001B017E"/>
    <w:rsid w:val="001B05ED"/>
    <w:rsid w:val="001B0B7B"/>
    <w:rsid w:val="001B0C20"/>
    <w:rsid w:val="001B0C5F"/>
    <w:rsid w:val="001B0CAB"/>
    <w:rsid w:val="001B11A6"/>
    <w:rsid w:val="001B14F8"/>
    <w:rsid w:val="001B19A0"/>
    <w:rsid w:val="001B19C4"/>
    <w:rsid w:val="001B2111"/>
    <w:rsid w:val="001B22C7"/>
    <w:rsid w:val="001B25A4"/>
    <w:rsid w:val="001B25B5"/>
    <w:rsid w:val="001B2AF4"/>
    <w:rsid w:val="001B316C"/>
    <w:rsid w:val="001B3206"/>
    <w:rsid w:val="001B3216"/>
    <w:rsid w:val="001B3BD5"/>
    <w:rsid w:val="001B3CF0"/>
    <w:rsid w:val="001B3EE7"/>
    <w:rsid w:val="001B407B"/>
    <w:rsid w:val="001B41C4"/>
    <w:rsid w:val="001B447D"/>
    <w:rsid w:val="001B456B"/>
    <w:rsid w:val="001B5059"/>
    <w:rsid w:val="001B5F24"/>
    <w:rsid w:val="001B6E58"/>
    <w:rsid w:val="001B76D2"/>
    <w:rsid w:val="001B7875"/>
    <w:rsid w:val="001B7B3F"/>
    <w:rsid w:val="001B7DB2"/>
    <w:rsid w:val="001C0070"/>
    <w:rsid w:val="001C00E9"/>
    <w:rsid w:val="001C05E8"/>
    <w:rsid w:val="001C0A61"/>
    <w:rsid w:val="001C0CC0"/>
    <w:rsid w:val="001C0D1B"/>
    <w:rsid w:val="001C0E12"/>
    <w:rsid w:val="001C14A5"/>
    <w:rsid w:val="001C1524"/>
    <w:rsid w:val="001C1898"/>
    <w:rsid w:val="001C18E0"/>
    <w:rsid w:val="001C1AC9"/>
    <w:rsid w:val="001C23AB"/>
    <w:rsid w:val="001C242F"/>
    <w:rsid w:val="001C2A4A"/>
    <w:rsid w:val="001C2DDA"/>
    <w:rsid w:val="001C2F2A"/>
    <w:rsid w:val="001C3015"/>
    <w:rsid w:val="001C3335"/>
    <w:rsid w:val="001C33FF"/>
    <w:rsid w:val="001C3C18"/>
    <w:rsid w:val="001C3F38"/>
    <w:rsid w:val="001C400C"/>
    <w:rsid w:val="001C4174"/>
    <w:rsid w:val="001C44CC"/>
    <w:rsid w:val="001C45AB"/>
    <w:rsid w:val="001C47AA"/>
    <w:rsid w:val="001C4C6A"/>
    <w:rsid w:val="001C5110"/>
    <w:rsid w:val="001C53FD"/>
    <w:rsid w:val="001C5506"/>
    <w:rsid w:val="001C55E2"/>
    <w:rsid w:val="001C5A98"/>
    <w:rsid w:val="001C5BA7"/>
    <w:rsid w:val="001C5CB3"/>
    <w:rsid w:val="001C600B"/>
    <w:rsid w:val="001C641D"/>
    <w:rsid w:val="001C653E"/>
    <w:rsid w:val="001C6907"/>
    <w:rsid w:val="001C71A2"/>
    <w:rsid w:val="001C75BB"/>
    <w:rsid w:val="001C79DC"/>
    <w:rsid w:val="001C7BAE"/>
    <w:rsid w:val="001D00C0"/>
    <w:rsid w:val="001D0132"/>
    <w:rsid w:val="001D03AC"/>
    <w:rsid w:val="001D143E"/>
    <w:rsid w:val="001D23D4"/>
    <w:rsid w:val="001D2861"/>
    <w:rsid w:val="001D2926"/>
    <w:rsid w:val="001D29E7"/>
    <w:rsid w:val="001D30BE"/>
    <w:rsid w:val="001D3306"/>
    <w:rsid w:val="001D3354"/>
    <w:rsid w:val="001D347D"/>
    <w:rsid w:val="001D3542"/>
    <w:rsid w:val="001D3714"/>
    <w:rsid w:val="001D3FA3"/>
    <w:rsid w:val="001D44AD"/>
    <w:rsid w:val="001D4659"/>
    <w:rsid w:val="001D4A17"/>
    <w:rsid w:val="001D4FA8"/>
    <w:rsid w:val="001D58BD"/>
    <w:rsid w:val="001D5B1C"/>
    <w:rsid w:val="001D5CC7"/>
    <w:rsid w:val="001D65E5"/>
    <w:rsid w:val="001D6850"/>
    <w:rsid w:val="001D6BA6"/>
    <w:rsid w:val="001D720E"/>
    <w:rsid w:val="001D7243"/>
    <w:rsid w:val="001D7960"/>
    <w:rsid w:val="001D7F70"/>
    <w:rsid w:val="001E014B"/>
    <w:rsid w:val="001E04D2"/>
    <w:rsid w:val="001E08F3"/>
    <w:rsid w:val="001E1207"/>
    <w:rsid w:val="001E161A"/>
    <w:rsid w:val="001E1633"/>
    <w:rsid w:val="001E199A"/>
    <w:rsid w:val="001E1A01"/>
    <w:rsid w:val="001E1C04"/>
    <w:rsid w:val="001E2361"/>
    <w:rsid w:val="001E24FE"/>
    <w:rsid w:val="001E265B"/>
    <w:rsid w:val="001E2EC0"/>
    <w:rsid w:val="001E302A"/>
    <w:rsid w:val="001E3A4E"/>
    <w:rsid w:val="001E3B5B"/>
    <w:rsid w:val="001E408B"/>
    <w:rsid w:val="001E448B"/>
    <w:rsid w:val="001E454D"/>
    <w:rsid w:val="001E5051"/>
    <w:rsid w:val="001E535B"/>
    <w:rsid w:val="001E59D2"/>
    <w:rsid w:val="001E5E52"/>
    <w:rsid w:val="001E60B9"/>
    <w:rsid w:val="001E62B2"/>
    <w:rsid w:val="001E6815"/>
    <w:rsid w:val="001E68CE"/>
    <w:rsid w:val="001E6A6F"/>
    <w:rsid w:val="001E6AAB"/>
    <w:rsid w:val="001E71AE"/>
    <w:rsid w:val="001E72CB"/>
    <w:rsid w:val="001E7306"/>
    <w:rsid w:val="001E75FF"/>
    <w:rsid w:val="001E7AFB"/>
    <w:rsid w:val="001E7EC3"/>
    <w:rsid w:val="001E7F70"/>
    <w:rsid w:val="001F010A"/>
    <w:rsid w:val="001F0137"/>
    <w:rsid w:val="001F033B"/>
    <w:rsid w:val="001F045C"/>
    <w:rsid w:val="001F08BD"/>
    <w:rsid w:val="001F0933"/>
    <w:rsid w:val="001F0A4F"/>
    <w:rsid w:val="001F0B3B"/>
    <w:rsid w:val="001F0D0D"/>
    <w:rsid w:val="001F1140"/>
    <w:rsid w:val="001F1810"/>
    <w:rsid w:val="001F1862"/>
    <w:rsid w:val="001F1F1E"/>
    <w:rsid w:val="001F20D7"/>
    <w:rsid w:val="001F224B"/>
    <w:rsid w:val="001F303D"/>
    <w:rsid w:val="001F31A5"/>
    <w:rsid w:val="001F393C"/>
    <w:rsid w:val="001F3DA6"/>
    <w:rsid w:val="001F4384"/>
    <w:rsid w:val="001F4442"/>
    <w:rsid w:val="001F44B5"/>
    <w:rsid w:val="001F451D"/>
    <w:rsid w:val="001F4625"/>
    <w:rsid w:val="001F4A8A"/>
    <w:rsid w:val="001F4B26"/>
    <w:rsid w:val="001F4D7F"/>
    <w:rsid w:val="001F5484"/>
    <w:rsid w:val="001F54E2"/>
    <w:rsid w:val="001F700F"/>
    <w:rsid w:val="001F71BB"/>
    <w:rsid w:val="001F77C1"/>
    <w:rsid w:val="001F7970"/>
    <w:rsid w:val="002000BD"/>
    <w:rsid w:val="002008F3"/>
    <w:rsid w:val="002008F8"/>
    <w:rsid w:val="00200979"/>
    <w:rsid w:val="00200ABB"/>
    <w:rsid w:val="00201E5B"/>
    <w:rsid w:val="00201F86"/>
    <w:rsid w:val="002020BF"/>
    <w:rsid w:val="0020330B"/>
    <w:rsid w:val="00203B47"/>
    <w:rsid w:val="00204386"/>
    <w:rsid w:val="002045FD"/>
    <w:rsid w:val="002047AC"/>
    <w:rsid w:val="00204B3E"/>
    <w:rsid w:val="00204F6A"/>
    <w:rsid w:val="002054CD"/>
    <w:rsid w:val="00205677"/>
    <w:rsid w:val="002056F8"/>
    <w:rsid w:val="00205906"/>
    <w:rsid w:val="00205C71"/>
    <w:rsid w:val="00205D9F"/>
    <w:rsid w:val="00206286"/>
    <w:rsid w:val="002067A5"/>
    <w:rsid w:val="0020680A"/>
    <w:rsid w:val="00206A16"/>
    <w:rsid w:val="00206A66"/>
    <w:rsid w:val="00206E88"/>
    <w:rsid w:val="0020724B"/>
    <w:rsid w:val="00207DED"/>
    <w:rsid w:val="00210316"/>
    <w:rsid w:val="00210591"/>
    <w:rsid w:val="002107D3"/>
    <w:rsid w:val="002109B0"/>
    <w:rsid w:val="00210A02"/>
    <w:rsid w:val="00210AA8"/>
    <w:rsid w:val="002116F0"/>
    <w:rsid w:val="00211877"/>
    <w:rsid w:val="002119FE"/>
    <w:rsid w:val="00211CBC"/>
    <w:rsid w:val="00211D15"/>
    <w:rsid w:val="00211DBF"/>
    <w:rsid w:val="00211EB2"/>
    <w:rsid w:val="002123F7"/>
    <w:rsid w:val="00212422"/>
    <w:rsid w:val="00212898"/>
    <w:rsid w:val="00212968"/>
    <w:rsid w:val="00213416"/>
    <w:rsid w:val="00213549"/>
    <w:rsid w:val="002135CB"/>
    <w:rsid w:val="0021371F"/>
    <w:rsid w:val="00213B4E"/>
    <w:rsid w:val="00213BBB"/>
    <w:rsid w:val="002141B7"/>
    <w:rsid w:val="002146AD"/>
    <w:rsid w:val="00214C80"/>
    <w:rsid w:val="00214E30"/>
    <w:rsid w:val="00215079"/>
    <w:rsid w:val="002150A0"/>
    <w:rsid w:val="00215149"/>
    <w:rsid w:val="00215C5B"/>
    <w:rsid w:val="00215ECE"/>
    <w:rsid w:val="00215FEB"/>
    <w:rsid w:val="00216097"/>
    <w:rsid w:val="002160DB"/>
    <w:rsid w:val="002162CA"/>
    <w:rsid w:val="002162EE"/>
    <w:rsid w:val="0021688C"/>
    <w:rsid w:val="002169D1"/>
    <w:rsid w:val="00216A0A"/>
    <w:rsid w:val="00216BC3"/>
    <w:rsid w:val="00216DC3"/>
    <w:rsid w:val="0021768D"/>
    <w:rsid w:val="00217802"/>
    <w:rsid w:val="00220070"/>
    <w:rsid w:val="00220489"/>
    <w:rsid w:val="0022065D"/>
    <w:rsid w:val="00220C81"/>
    <w:rsid w:val="002214B9"/>
    <w:rsid w:val="002215C2"/>
    <w:rsid w:val="00221D9F"/>
    <w:rsid w:val="002221CA"/>
    <w:rsid w:val="00222265"/>
    <w:rsid w:val="00222376"/>
    <w:rsid w:val="00222558"/>
    <w:rsid w:val="002225AB"/>
    <w:rsid w:val="00222ABF"/>
    <w:rsid w:val="00223437"/>
    <w:rsid w:val="00223AB4"/>
    <w:rsid w:val="00223E75"/>
    <w:rsid w:val="00224377"/>
    <w:rsid w:val="00224645"/>
    <w:rsid w:val="00224BED"/>
    <w:rsid w:val="00224C96"/>
    <w:rsid w:val="00224DA8"/>
    <w:rsid w:val="00225231"/>
    <w:rsid w:val="00225578"/>
    <w:rsid w:val="00225F09"/>
    <w:rsid w:val="00225FB7"/>
    <w:rsid w:val="002265F2"/>
    <w:rsid w:val="0022680C"/>
    <w:rsid w:val="00226A44"/>
    <w:rsid w:val="00227B02"/>
    <w:rsid w:val="00227D02"/>
    <w:rsid w:val="0023003A"/>
    <w:rsid w:val="00230097"/>
    <w:rsid w:val="002303B3"/>
    <w:rsid w:val="002303C4"/>
    <w:rsid w:val="00230589"/>
    <w:rsid w:val="002306B9"/>
    <w:rsid w:val="00230AC6"/>
    <w:rsid w:val="00230F11"/>
    <w:rsid w:val="002310C7"/>
    <w:rsid w:val="00231476"/>
    <w:rsid w:val="002319A1"/>
    <w:rsid w:val="0023280B"/>
    <w:rsid w:val="00233924"/>
    <w:rsid w:val="00233A87"/>
    <w:rsid w:val="00233D7D"/>
    <w:rsid w:val="00233FEB"/>
    <w:rsid w:val="00234236"/>
    <w:rsid w:val="002342FE"/>
    <w:rsid w:val="002344F9"/>
    <w:rsid w:val="002346B6"/>
    <w:rsid w:val="00234C08"/>
    <w:rsid w:val="0023589A"/>
    <w:rsid w:val="00235B60"/>
    <w:rsid w:val="00235DB3"/>
    <w:rsid w:val="00235DF2"/>
    <w:rsid w:val="00235FAC"/>
    <w:rsid w:val="0023613D"/>
    <w:rsid w:val="002361F2"/>
    <w:rsid w:val="0023677D"/>
    <w:rsid w:val="00236C04"/>
    <w:rsid w:val="00237445"/>
    <w:rsid w:val="00237DD9"/>
    <w:rsid w:val="00240090"/>
    <w:rsid w:val="002401C4"/>
    <w:rsid w:val="00240479"/>
    <w:rsid w:val="00240699"/>
    <w:rsid w:val="00240884"/>
    <w:rsid w:val="00240C0A"/>
    <w:rsid w:val="00241377"/>
    <w:rsid w:val="00241F64"/>
    <w:rsid w:val="002420EF"/>
    <w:rsid w:val="00242B87"/>
    <w:rsid w:val="00243049"/>
    <w:rsid w:val="002435FE"/>
    <w:rsid w:val="002436FD"/>
    <w:rsid w:val="002437A9"/>
    <w:rsid w:val="00243ED3"/>
    <w:rsid w:val="0024401A"/>
    <w:rsid w:val="002441E7"/>
    <w:rsid w:val="002442B0"/>
    <w:rsid w:val="00244335"/>
    <w:rsid w:val="002443A7"/>
    <w:rsid w:val="00244C2C"/>
    <w:rsid w:val="00245541"/>
    <w:rsid w:val="002458D6"/>
    <w:rsid w:val="00245CF7"/>
    <w:rsid w:val="00246ADF"/>
    <w:rsid w:val="00246B15"/>
    <w:rsid w:val="00246BDE"/>
    <w:rsid w:val="00247546"/>
    <w:rsid w:val="00247A0F"/>
    <w:rsid w:val="002505D3"/>
    <w:rsid w:val="002506C7"/>
    <w:rsid w:val="0025077A"/>
    <w:rsid w:val="00250935"/>
    <w:rsid w:val="002510A2"/>
    <w:rsid w:val="0025157B"/>
    <w:rsid w:val="0025160B"/>
    <w:rsid w:val="0025177C"/>
    <w:rsid w:val="00252845"/>
    <w:rsid w:val="00252906"/>
    <w:rsid w:val="00252E51"/>
    <w:rsid w:val="00253541"/>
    <w:rsid w:val="0025374A"/>
    <w:rsid w:val="00253B3D"/>
    <w:rsid w:val="00253EDF"/>
    <w:rsid w:val="002546F0"/>
    <w:rsid w:val="00254B8D"/>
    <w:rsid w:val="00254C46"/>
    <w:rsid w:val="00254D78"/>
    <w:rsid w:val="00255069"/>
    <w:rsid w:val="00255073"/>
    <w:rsid w:val="002551C9"/>
    <w:rsid w:val="00255476"/>
    <w:rsid w:val="002554A0"/>
    <w:rsid w:val="002557A2"/>
    <w:rsid w:val="00255BC0"/>
    <w:rsid w:val="00255BDC"/>
    <w:rsid w:val="00255C76"/>
    <w:rsid w:val="00255E0E"/>
    <w:rsid w:val="00255EE3"/>
    <w:rsid w:val="00256160"/>
    <w:rsid w:val="002561AA"/>
    <w:rsid w:val="00256542"/>
    <w:rsid w:val="00256BF8"/>
    <w:rsid w:val="00257376"/>
    <w:rsid w:val="002575E4"/>
    <w:rsid w:val="00257694"/>
    <w:rsid w:val="002577C6"/>
    <w:rsid w:val="0025783F"/>
    <w:rsid w:val="002578C7"/>
    <w:rsid w:val="00257A6A"/>
    <w:rsid w:val="00257D0E"/>
    <w:rsid w:val="00257D25"/>
    <w:rsid w:val="00260582"/>
    <w:rsid w:val="00260663"/>
    <w:rsid w:val="00260D98"/>
    <w:rsid w:val="002611CE"/>
    <w:rsid w:val="00262367"/>
    <w:rsid w:val="0026321C"/>
    <w:rsid w:val="0026347C"/>
    <w:rsid w:val="00263553"/>
    <w:rsid w:val="00263CB0"/>
    <w:rsid w:val="00264218"/>
    <w:rsid w:val="00264451"/>
    <w:rsid w:val="002646A6"/>
    <w:rsid w:val="002649D0"/>
    <w:rsid w:val="002653F0"/>
    <w:rsid w:val="0026560D"/>
    <w:rsid w:val="00265B06"/>
    <w:rsid w:val="00265BF6"/>
    <w:rsid w:val="00265C28"/>
    <w:rsid w:val="00265DB0"/>
    <w:rsid w:val="0026629B"/>
    <w:rsid w:val="00266514"/>
    <w:rsid w:val="002668B9"/>
    <w:rsid w:val="002669DF"/>
    <w:rsid w:val="00266A6F"/>
    <w:rsid w:val="00266D68"/>
    <w:rsid w:val="00266D72"/>
    <w:rsid w:val="00266D8C"/>
    <w:rsid w:val="0026706A"/>
    <w:rsid w:val="00267331"/>
    <w:rsid w:val="00267663"/>
    <w:rsid w:val="002679F7"/>
    <w:rsid w:val="0027048D"/>
    <w:rsid w:val="002707B1"/>
    <w:rsid w:val="002707CA"/>
    <w:rsid w:val="0027084B"/>
    <w:rsid w:val="00270A1F"/>
    <w:rsid w:val="00270BB1"/>
    <w:rsid w:val="00270D56"/>
    <w:rsid w:val="00271161"/>
    <w:rsid w:val="0027193B"/>
    <w:rsid w:val="002719BB"/>
    <w:rsid w:val="00271D18"/>
    <w:rsid w:val="00271E30"/>
    <w:rsid w:val="00271E78"/>
    <w:rsid w:val="00271F94"/>
    <w:rsid w:val="00272305"/>
    <w:rsid w:val="002739CF"/>
    <w:rsid w:val="00273E3F"/>
    <w:rsid w:val="00273E78"/>
    <w:rsid w:val="00273FC2"/>
    <w:rsid w:val="002742CF"/>
    <w:rsid w:val="0027469E"/>
    <w:rsid w:val="00274E03"/>
    <w:rsid w:val="002757FB"/>
    <w:rsid w:val="00275899"/>
    <w:rsid w:val="00275B93"/>
    <w:rsid w:val="00275C41"/>
    <w:rsid w:val="00275CF1"/>
    <w:rsid w:val="00275D8D"/>
    <w:rsid w:val="00276085"/>
    <w:rsid w:val="002765F0"/>
    <w:rsid w:val="002766B2"/>
    <w:rsid w:val="002769ED"/>
    <w:rsid w:val="002769F0"/>
    <w:rsid w:val="002776E3"/>
    <w:rsid w:val="00277F7C"/>
    <w:rsid w:val="002806E0"/>
    <w:rsid w:val="00280895"/>
    <w:rsid w:val="00280A5D"/>
    <w:rsid w:val="00280B4E"/>
    <w:rsid w:val="002810C4"/>
    <w:rsid w:val="00281460"/>
    <w:rsid w:val="00281533"/>
    <w:rsid w:val="00281CBE"/>
    <w:rsid w:val="002822A4"/>
    <w:rsid w:val="00282492"/>
    <w:rsid w:val="00282560"/>
    <w:rsid w:val="00282C4D"/>
    <w:rsid w:val="00282CAE"/>
    <w:rsid w:val="00283D67"/>
    <w:rsid w:val="0028401F"/>
    <w:rsid w:val="002845C4"/>
    <w:rsid w:val="002845D9"/>
    <w:rsid w:val="00284A0D"/>
    <w:rsid w:val="00284A8B"/>
    <w:rsid w:val="00284BFD"/>
    <w:rsid w:val="00284CE4"/>
    <w:rsid w:val="002859DE"/>
    <w:rsid w:val="00285C69"/>
    <w:rsid w:val="00285E74"/>
    <w:rsid w:val="00286640"/>
    <w:rsid w:val="002866E6"/>
    <w:rsid w:val="0028687D"/>
    <w:rsid w:val="002874D5"/>
    <w:rsid w:val="00287663"/>
    <w:rsid w:val="00287F4B"/>
    <w:rsid w:val="00287F7E"/>
    <w:rsid w:val="002903CA"/>
    <w:rsid w:val="0029044C"/>
    <w:rsid w:val="0029062C"/>
    <w:rsid w:val="0029075D"/>
    <w:rsid w:val="00290966"/>
    <w:rsid w:val="00290B44"/>
    <w:rsid w:val="00290C3C"/>
    <w:rsid w:val="002913E0"/>
    <w:rsid w:val="00291567"/>
    <w:rsid w:val="0029162A"/>
    <w:rsid w:val="00292058"/>
    <w:rsid w:val="0029207F"/>
    <w:rsid w:val="002925EB"/>
    <w:rsid w:val="00292E1A"/>
    <w:rsid w:val="00293257"/>
    <w:rsid w:val="002934D5"/>
    <w:rsid w:val="002934E6"/>
    <w:rsid w:val="0029385B"/>
    <w:rsid w:val="00293948"/>
    <w:rsid w:val="00293AA7"/>
    <w:rsid w:val="00293E20"/>
    <w:rsid w:val="0029425D"/>
    <w:rsid w:val="002943FC"/>
    <w:rsid w:val="0029446C"/>
    <w:rsid w:val="00294589"/>
    <w:rsid w:val="002948DB"/>
    <w:rsid w:val="00294BF8"/>
    <w:rsid w:val="00294D32"/>
    <w:rsid w:val="00295060"/>
    <w:rsid w:val="002951CA"/>
    <w:rsid w:val="002955ED"/>
    <w:rsid w:val="002957B6"/>
    <w:rsid w:val="00295BFB"/>
    <w:rsid w:val="00295CAE"/>
    <w:rsid w:val="00295E5C"/>
    <w:rsid w:val="002961BA"/>
    <w:rsid w:val="002961D6"/>
    <w:rsid w:val="00296286"/>
    <w:rsid w:val="00296856"/>
    <w:rsid w:val="00296CA3"/>
    <w:rsid w:val="0029747B"/>
    <w:rsid w:val="002974C5"/>
    <w:rsid w:val="00297D33"/>
    <w:rsid w:val="00297DCC"/>
    <w:rsid w:val="002A06F7"/>
    <w:rsid w:val="002A08A2"/>
    <w:rsid w:val="002A1178"/>
    <w:rsid w:val="002A1404"/>
    <w:rsid w:val="002A1F7E"/>
    <w:rsid w:val="002A227E"/>
    <w:rsid w:val="002A263D"/>
    <w:rsid w:val="002A2BF1"/>
    <w:rsid w:val="002A2BF9"/>
    <w:rsid w:val="002A2C2E"/>
    <w:rsid w:val="002A2CB8"/>
    <w:rsid w:val="002A4249"/>
    <w:rsid w:val="002A4ABE"/>
    <w:rsid w:val="002A4B8D"/>
    <w:rsid w:val="002A5066"/>
    <w:rsid w:val="002A574D"/>
    <w:rsid w:val="002A5C98"/>
    <w:rsid w:val="002A5CB5"/>
    <w:rsid w:val="002A5F84"/>
    <w:rsid w:val="002A5FE3"/>
    <w:rsid w:val="002A645A"/>
    <w:rsid w:val="002A6465"/>
    <w:rsid w:val="002A6628"/>
    <w:rsid w:val="002A6AE1"/>
    <w:rsid w:val="002A7724"/>
    <w:rsid w:val="002A7789"/>
    <w:rsid w:val="002A77E5"/>
    <w:rsid w:val="002A7BBE"/>
    <w:rsid w:val="002A7D71"/>
    <w:rsid w:val="002B00A9"/>
    <w:rsid w:val="002B07E3"/>
    <w:rsid w:val="002B0AA4"/>
    <w:rsid w:val="002B133E"/>
    <w:rsid w:val="002B1C39"/>
    <w:rsid w:val="002B1E26"/>
    <w:rsid w:val="002B1EE0"/>
    <w:rsid w:val="002B2018"/>
    <w:rsid w:val="002B22C8"/>
    <w:rsid w:val="002B26F4"/>
    <w:rsid w:val="002B298A"/>
    <w:rsid w:val="002B2F71"/>
    <w:rsid w:val="002B3291"/>
    <w:rsid w:val="002B38AC"/>
    <w:rsid w:val="002B3A8A"/>
    <w:rsid w:val="002B3D21"/>
    <w:rsid w:val="002B454A"/>
    <w:rsid w:val="002B4C9C"/>
    <w:rsid w:val="002B4CD1"/>
    <w:rsid w:val="002B4EB1"/>
    <w:rsid w:val="002B5619"/>
    <w:rsid w:val="002B5648"/>
    <w:rsid w:val="002B5672"/>
    <w:rsid w:val="002B58A4"/>
    <w:rsid w:val="002B5BC3"/>
    <w:rsid w:val="002B609B"/>
    <w:rsid w:val="002B6717"/>
    <w:rsid w:val="002B687D"/>
    <w:rsid w:val="002B6D02"/>
    <w:rsid w:val="002B7662"/>
    <w:rsid w:val="002B7724"/>
    <w:rsid w:val="002B78E1"/>
    <w:rsid w:val="002B797D"/>
    <w:rsid w:val="002B7CFD"/>
    <w:rsid w:val="002C04BC"/>
    <w:rsid w:val="002C0ABC"/>
    <w:rsid w:val="002C0CF9"/>
    <w:rsid w:val="002C0D4F"/>
    <w:rsid w:val="002C0F08"/>
    <w:rsid w:val="002C10E8"/>
    <w:rsid w:val="002C1372"/>
    <w:rsid w:val="002C13BC"/>
    <w:rsid w:val="002C1A3B"/>
    <w:rsid w:val="002C1CB5"/>
    <w:rsid w:val="002C20E8"/>
    <w:rsid w:val="002C2481"/>
    <w:rsid w:val="002C2ECD"/>
    <w:rsid w:val="002C2ED1"/>
    <w:rsid w:val="002C3045"/>
    <w:rsid w:val="002C3502"/>
    <w:rsid w:val="002C3532"/>
    <w:rsid w:val="002C39B5"/>
    <w:rsid w:val="002C3C98"/>
    <w:rsid w:val="002C438B"/>
    <w:rsid w:val="002C498F"/>
    <w:rsid w:val="002C4C9D"/>
    <w:rsid w:val="002C4E81"/>
    <w:rsid w:val="002C4FBC"/>
    <w:rsid w:val="002C4FDB"/>
    <w:rsid w:val="002C5000"/>
    <w:rsid w:val="002C503E"/>
    <w:rsid w:val="002C51C7"/>
    <w:rsid w:val="002C550F"/>
    <w:rsid w:val="002C578E"/>
    <w:rsid w:val="002C5987"/>
    <w:rsid w:val="002C5A3C"/>
    <w:rsid w:val="002C67FC"/>
    <w:rsid w:val="002C6E20"/>
    <w:rsid w:val="002C709A"/>
    <w:rsid w:val="002C746D"/>
    <w:rsid w:val="002C770F"/>
    <w:rsid w:val="002C7C8B"/>
    <w:rsid w:val="002C7EF0"/>
    <w:rsid w:val="002D1C10"/>
    <w:rsid w:val="002D23E2"/>
    <w:rsid w:val="002D274F"/>
    <w:rsid w:val="002D2B11"/>
    <w:rsid w:val="002D329B"/>
    <w:rsid w:val="002D3A97"/>
    <w:rsid w:val="002D3D93"/>
    <w:rsid w:val="002D3F42"/>
    <w:rsid w:val="002D4731"/>
    <w:rsid w:val="002D4832"/>
    <w:rsid w:val="002D4BB4"/>
    <w:rsid w:val="002D4C57"/>
    <w:rsid w:val="002D4DD1"/>
    <w:rsid w:val="002D502C"/>
    <w:rsid w:val="002D569A"/>
    <w:rsid w:val="002D57D4"/>
    <w:rsid w:val="002D58B2"/>
    <w:rsid w:val="002D5D19"/>
    <w:rsid w:val="002D5D6A"/>
    <w:rsid w:val="002D5E56"/>
    <w:rsid w:val="002D5F7E"/>
    <w:rsid w:val="002D6001"/>
    <w:rsid w:val="002D62E4"/>
    <w:rsid w:val="002D71F8"/>
    <w:rsid w:val="002D726E"/>
    <w:rsid w:val="002D7481"/>
    <w:rsid w:val="002D7640"/>
    <w:rsid w:val="002D7AA6"/>
    <w:rsid w:val="002E0279"/>
    <w:rsid w:val="002E03A7"/>
    <w:rsid w:val="002E06A9"/>
    <w:rsid w:val="002E06C4"/>
    <w:rsid w:val="002E06E6"/>
    <w:rsid w:val="002E0AFB"/>
    <w:rsid w:val="002E0BB7"/>
    <w:rsid w:val="002E0CA1"/>
    <w:rsid w:val="002E0D80"/>
    <w:rsid w:val="002E17B5"/>
    <w:rsid w:val="002E239E"/>
    <w:rsid w:val="002E2414"/>
    <w:rsid w:val="002E2633"/>
    <w:rsid w:val="002E271A"/>
    <w:rsid w:val="002E2A66"/>
    <w:rsid w:val="002E2BC7"/>
    <w:rsid w:val="002E2CC9"/>
    <w:rsid w:val="002E3159"/>
    <w:rsid w:val="002E31C4"/>
    <w:rsid w:val="002E371C"/>
    <w:rsid w:val="002E3791"/>
    <w:rsid w:val="002E3882"/>
    <w:rsid w:val="002E3904"/>
    <w:rsid w:val="002E3A20"/>
    <w:rsid w:val="002E3D80"/>
    <w:rsid w:val="002E3DDB"/>
    <w:rsid w:val="002E3FE4"/>
    <w:rsid w:val="002E416D"/>
    <w:rsid w:val="002E41F8"/>
    <w:rsid w:val="002E442A"/>
    <w:rsid w:val="002E48A9"/>
    <w:rsid w:val="002E4936"/>
    <w:rsid w:val="002E4955"/>
    <w:rsid w:val="002E4AAA"/>
    <w:rsid w:val="002E4F53"/>
    <w:rsid w:val="002E4F5E"/>
    <w:rsid w:val="002E5008"/>
    <w:rsid w:val="002E5A93"/>
    <w:rsid w:val="002E5F1F"/>
    <w:rsid w:val="002E5F3C"/>
    <w:rsid w:val="002E5F49"/>
    <w:rsid w:val="002E62FF"/>
    <w:rsid w:val="002E70AC"/>
    <w:rsid w:val="002E752C"/>
    <w:rsid w:val="002E7644"/>
    <w:rsid w:val="002E76E8"/>
    <w:rsid w:val="002E7BF1"/>
    <w:rsid w:val="002E7E7E"/>
    <w:rsid w:val="002F00BF"/>
    <w:rsid w:val="002F0108"/>
    <w:rsid w:val="002F0202"/>
    <w:rsid w:val="002F09C8"/>
    <w:rsid w:val="002F0B85"/>
    <w:rsid w:val="002F0ED4"/>
    <w:rsid w:val="002F1258"/>
    <w:rsid w:val="002F1575"/>
    <w:rsid w:val="002F191F"/>
    <w:rsid w:val="002F1985"/>
    <w:rsid w:val="002F1AA9"/>
    <w:rsid w:val="002F1B00"/>
    <w:rsid w:val="002F1C5A"/>
    <w:rsid w:val="002F24C3"/>
    <w:rsid w:val="002F2857"/>
    <w:rsid w:val="002F2B5F"/>
    <w:rsid w:val="002F2D13"/>
    <w:rsid w:val="002F30F5"/>
    <w:rsid w:val="002F32EF"/>
    <w:rsid w:val="002F3390"/>
    <w:rsid w:val="002F3D5D"/>
    <w:rsid w:val="002F3D71"/>
    <w:rsid w:val="002F444E"/>
    <w:rsid w:val="002F47DD"/>
    <w:rsid w:val="002F4C97"/>
    <w:rsid w:val="002F52D7"/>
    <w:rsid w:val="002F5614"/>
    <w:rsid w:val="002F586A"/>
    <w:rsid w:val="002F5987"/>
    <w:rsid w:val="002F70F5"/>
    <w:rsid w:val="002F7360"/>
    <w:rsid w:val="002F7963"/>
    <w:rsid w:val="00300294"/>
    <w:rsid w:val="003002EF"/>
    <w:rsid w:val="00300369"/>
    <w:rsid w:val="00300974"/>
    <w:rsid w:val="00300E3E"/>
    <w:rsid w:val="00300E91"/>
    <w:rsid w:val="00301176"/>
    <w:rsid w:val="0030199F"/>
    <w:rsid w:val="003019B6"/>
    <w:rsid w:val="00301BD4"/>
    <w:rsid w:val="00302074"/>
    <w:rsid w:val="003020BB"/>
    <w:rsid w:val="003020F4"/>
    <w:rsid w:val="00302ED9"/>
    <w:rsid w:val="00303268"/>
    <w:rsid w:val="003037C9"/>
    <w:rsid w:val="003040FF"/>
    <w:rsid w:val="0030453C"/>
    <w:rsid w:val="003045EF"/>
    <w:rsid w:val="00304885"/>
    <w:rsid w:val="00304C8E"/>
    <w:rsid w:val="00304D0E"/>
    <w:rsid w:val="00304DA0"/>
    <w:rsid w:val="00305050"/>
    <w:rsid w:val="003056CA"/>
    <w:rsid w:val="00305F85"/>
    <w:rsid w:val="0030649E"/>
    <w:rsid w:val="00307226"/>
    <w:rsid w:val="003073A5"/>
    <w:rsid w:val="00307436"/>
    <w:rsid w:val="003076E4"/>
    <w:rsid w:val="003079A6"/>
    <w:rsid w:val="00310547"/>
    <w:rsid w:val="00310615"/>
    <w:rsid w:val="00310D54"/>
    <w:rsid w:val="00311038"/>
    <w:rsid w:val="0031151C"/>
    <w:rsid w:val="00311C3C"/>
    <w:rsid w:val="00312200"/>
    <w:rsid w:val="00312524"/>
    <w:rsid w:val="003128B8"/>
    <w:rsid w:val="00312932"/>
    <w:rsid w:val="0031293D"/>
    <w:rsid w:val="003129B5"/>
    <w:rsid w:val="00312ABE"/>
    <w:rsid w:val="00312C46"/>
    <w:rsid w:val="00312F80"/>
    <w:rsid w:val="0031308F"/>
    <w:rsid w:val="00313563"/>
    <w:rsid w:val="003143A5"/>
    <w:rsid w:val="00314B4B"/>
    <w:rsid w:val="00315662"/>
    <w:rsid w:val="003156A4"/>
    <w:rsid w:val="00315A1E"/>
    <w:rsid w:val="00315B7C"/>
    <w:rsid w:val="00316743"/>
    <w:rsid w:val="0031678B"/>
    <w:rsid w:val="00316A1F"/>
    <w:rsid w:val="00316A4B"/>
    <w:rsid w:val="00316B90"/>
    <w:rsid w:val="0031718B"/>
    <w:rsid w:val="003172AF"/>
    <w:rsid w:val="00317667"/>
    <w:rsid w:val="003178A3"/>
    <w:rsid w:val="00317E71"/>
    <w:rsid w:val="0032038D"/>
    <w:rsid w:val="00320C66"/>
    <w:rsid w:val="00320DBF"/>
    <w:rsid w:val="00321455"/>
    <w:rsid w:val="00321856"/>
    <w:rsid w:val="003219D2"/>
    <w:rsid w:val="0032202F"/>
    <w:rsid w:val="003221AC"/>
    <w:rsid w:val="00322609"/>
    <w:rsid w:val="00322D86"/>
    <w:rsid w:val="00322F49"/>
    <w:rsid w:val="00323BCE"/>
    <w:rsid w:val="0032425A"/>
    <w:rsid w:val="0032427A"/>
    <w:rsid w:val="003245C5"/>
    <w:rsid w:val="003251D1"/>
    <w:rsid w:val="003251DC"/>
    <w:rsid w:val="0032555D"/>
    <w:rsid w:val="003263BF"/>
    <w:rsid w:val="003264C5"/>
    <w:rsid w:val="00326909"/>
    <w:rsid w:val="00326F1F"/>
    <w:rsid w:val="003276E7"/>
    <w:rsid w:val="003279BC"/>
    <w:rsid w:val="00327E28"/>
    <w:rsid w:val="00327E64"/>
    <w:rsid w:val="003302EB"/>
    <w:rsid w:val="00330386"/>
    <w:rsid w:val="00330458"/>
    <w:rsid w:val="00330BA6"/>
    <w:rsid w:val="003310F4"/>
    <w:rsid w:val="00331609"/>
    <w:rsid w:val="00331697"/>
    <w:rsid w:val="00331ACE"/>
    <w:rsid w:val="00331E53"/>
    <w:rsid w:val="00332323"/>
    <w:rsid w:val="00332387"/>
    <w:rsid w:val="003324B1"/>
    <w:rsid w:val="003324D6"/>
    <w:rsid w:val="00332790"/>
    <w:rsid w:val="00332971"/>
    <w:rsid w:val="00332BFA"/>
    <w:rsid w:val="00333253"/>
    <w:rsid w:val="00333E2A"/>
    <w:rsid w:val="0033437A"/>
    <w:rsid w:val="00334544"/>
    <w:rsid w:val="003349F0"/>
    <w:rsid w:val="00334A09"/>
    <w:rsid w:val="00334B65"/>
    <w:rsid w:val="0033526E"/>
    <w:rsid w:val="003357BB"/>
    <w:rsid w:val="00335B28"/>
    <w:rsid w:val="00335C9F"/>
    <w:rsid w:val="003361A9"/>
    <w:rsid w:val="0033671F"/>
    <w:rsid w:val="00336EE1"/>
    <w:rsid w:val="0033738E"/>
    <w:rsid w:val="00337650"/>
    <w:rsid w:val="00340710"/>
    <w:rsid w:val="003413FB"/>
    <w:rsid w:val="0034161B"/>
    <w:rsid w:val="00341811"/>
    <w:rsid w:val="0034266D"/>
    <w:rsid w:val="003428B7"/>
    <w:rsid w:val="00342AFC"/>
    <w:rsid w:val="00342C26"/>
    <w:rsid w:val="00342CED"/>
    <w:rsid w:val="003433A5"/>
    <w:rsid w:val="003433D4"/>
    <w:rsid w:val="00343AD5"/>
    <w:rsid w:val="0034408E"/>
    <w:rsid w:val="00344678"/>
    <w:rsid w:val="00344927"/>
    <w:rsid w:val="00344C3A"/>
    <w:rsid w:val="00344E42"/>
    <w:rsid w:val="00345578"/>
    <w:rsid w:val="003455B2"/>
    <w:rsid w:val="003455F7"/>
    <w:rsid w:val="0034592D"/>
    <w:rsid w:val="00345C3D"/>
    <w:rsid w:val="00345F65"/>
    <w:rsid w:val="00346451"/>
    <w:rsid w:val="00346AA3"/>
    <w:rsid w:val="00346DA8"/>
    <w:rsid w:val="00346F25"/>
    <w:rsid w:val="003471A6"/>
    <w:rsid w:val="00347656"/>
    <w:rsid w:val="0034788D"/>
    <w:rsid w:val="00347ABC"/>
    <w:rsid w:val="00347FF1"/>
    <w:rsid w:val="00350C4B"/>
    <w:rsid w:val="00350E0C"/>
    <w:rsid w:val="003511F2"/>
    <w:rsid w:val="0035125A"/>
    <w:rsid w:val="00351A44"/>
    <w:rsid w:val="00351E76"/>
    <w:rsid w:val="0035227B"/>
    <w:rsid w:val="003523CC"/>
    <w:rsid w:val="00352798"/>
    <w:rsid w:val="0035297E"/>
    <w:rsid w:val="00352B27"/>
    <w:rsid w:val="003532F1"/>
    <w:rsid w:val="00353E4F"/>
    <w:rsid w:val="003541B1"/>
    <w:rsid w:val="003544D5"/>
    <w:rsid w:val="00354559"/>
    <w:rsid w:val="00354816"/>
    <w:rsid w:val="00354FDA"/>
    <w:rsid w:val="003556DE"/>
    <w:rsid w:val="0035571A"/>
    <w:rsid w:val="003559A3"/>
    <w:rsid w:val="003561FE"/>
    <w:rsid w:val="003566E8"/>
    <w:rsid w:val="003571F9"/>
    <w:rsid w:val="00357355"/>
    <w:rsid w:val="00357731"/>
    <w:rsid w:val="00357D53"/>
    <w:rsid w:val="00357D54"/>
    <w:rsid w:val="0036068F"/>
    <w:rsid w:val="00360DB0"/>
    <w:rsid w:val="00360E4A"/>
    <w:rsid w:val="00360E9D"/>
    <w:rsid w:val="0036131C"/>
    <w:rsid w:val="0036145C"/>
    <w:rsid w:val="00361775"/>
    <w:rsid w:val="00361D0E"/>
    <w:rsid w:val="00361D9C"/>
    <w:rsid w:val="00362090"/>
    <w:rsid w:val="003623FB"/>
    <w:rsid w:val="003624CC"/>
    <w:rsid w:val="00362843"/>
    <w:rsid w:val="00362928"/>
    <w:rsid w:val="00362CED"/>
    <w:rsid w:val="00363235"/>
    <w:rsid w:val="00363278"/>
    <w:rsid w:val="003632C8"/>
    <w:rsid w:val="0036339D"/>
    <w:rsid w:val="003636FD"/>
    <w:rsid w:val="0036379B"/>
    <w:rsid w:val="003638E9"/>
    <w:rsid w:val="003638F2"/>
    <w:rsid w:val="00363A5A"/>
    <w:rsid w:val="00363A85"/>
    <w:rsid w:val="00363B4A"/>
    <w:rsid w:val="00363D82"/>
    <w:rsid w:val="00364010"/>
    <w:rsid w:val="00364601"/>
    <w:rsid w:val="0036467A"/>
    <w:rsid w:val="003647E0"/>
    <w:rsid w:val="00364A8C"/>
    <w:rsid w:val="0036556C"/>
    <w:rsid w:val="003656F7"/>
    <w:rsid w:val="00365825"/>
    <w:rsid w:val="00365AF0"/>
    <w:rsid w:val="00365D66"/>
    <w:rsid w:val="00366B99"/>
    <w:rsid w:val="00366C46"/>
    <w:rsid w:val="00367020"/>
    <w:rsid w:val="00367B2E"/>
    <w:rsid w:val="00367CF5"/>
    <w:rsid w:val="003704E0"/>
    <w:rsid w:val="003707A2"/>
    <w:rsid w:val="0037094C"/>
    <w:rsid w:val="00370FCA"/>
    <w:rsid w:val="00371011"/>
    <w:rsid w:val="003712AC"/>
    <w:rsid w:val="00371470"/>
    <w:rsid w:val="00371556"/>
    <w:rsid w:val="00371ACC"/>
    <w:rsid w:val="00371B2A"/>
    <w:rsid w:val="00371BC4"/>
    <w:rsid w:val="00371C03"/>
    <w:rsid w:val="00371DDB"/>
    <w:rsid w:val="00372162"/>
    <w:rsid w:val="00372A2D"/>
    <w:rsid w:val="00372AF3"/>
    <w:rsid w:val="00372F2D"/>
    <w:rsid w:val="003732E4"/>
    <w:rsid w:val="00373670"/>
    <w:rsid w:val="003737D3"/>
    <w:rsid w:val="00373C7E"/>
    <w:rsid w:val="00373D66"/>
    <w:rsid w:val="00373F43"/>
    <w:rsid w:val="00374743"/>
    <w:rsid w:val="00374795"/>
    <w:rsid w:val="00374DA7"/>
    <w:rsid w:val="00375DA7"/>
    <w:rsid w:val="00375DE5"/>
    <w:rsid w:val="0037609A"/>
    <w:rsid w:val="00376340"/>
    <w:rsid w:val="00376C0F"/>
    <w:rsid w:val="00377747"/>
    <w:rsid w:val="003777A2"/>
    <w:rsid w:val="00377C6A"/>
    <w:rsid w:val="00380BC4"/>
    <w:rsid w:val="00380C3A"/>
    <w:rsid w:val="00380CFA"/>
    <w:rsid w:val="003812DD"/>
    <w:rsid w:val="00381A15"/>
    <w:rsid w:val="00381BFE"/>
    <w:rsid w:val="00381FA4"/>
    <w:rsid w:val="00382181"/>
    <w:rsid w:val="00382B89"/>
    <w:rsid w:val="00382CAE"/>
    <w:rsid w:val="00382DA9"/>
    <w:rsid w:val="00382DEB"/>
    <w:rsid w:val="003831B6"/>
    <w:rsid w:val="003831DF"/>
    <w:rsid w:val="00383E65"/>
    <w:rsid w:val="00383F3F"/>
    <w:rsid w:val="00384325"/>
    <w:rsid w:val="00384538"/>
    <w:rsid w:val="00384705"/>
    <w:rsid w:val="00384C2A"/>
    <w:rsid w:val="003855C3"/>
    <w:rsid w:val="00385F1F"/>
    <w:rsid w:val="003870AB"/>
    <w:rsid w:val="00387EC0"/>
    <w:rsid w:val="0039001C"/>
    <w:rsid w:val="00390293"/>
    <w:rsid w:val="00390F5F"/>
    <w:rsid w:val="00390FA8"/>
    <w:rsid w:val="003911FF"/>
    <w:rsid w:val="003917B1"/>
    <w:rsid w:val="00391A9D"/>
    <w:rsid w:val="00391C20"/>
    <w:rsid w:val="00391DF4"/>
    <w:rsid w:val="00392053"/>
    <w:rsid w:val="00392333"/>
    <w:rsid w:val="00392422"/>
    <w:rsid w:val="003926DB"/>
    <w:rsid w:val="00392B3B"/>
    <w:rsid w:val="003932ED"/>
    <w:rsid w:val="003933DB"/>
    <w:rsid w:val="00393581"/>
    <w:rsid w:val="00393813"/>
    <w:rsid w:val="00393A5C"/>
    <w:rsid w:val="00393CCB"/>
    <w:rsid w:val="00393D71"/>
    <w:rsid w:val="0039431F"/>
    <w:rsid w:val="00394648"/>
    <w:rsid w:val="003947A3"/>
    <w:rsid w:val="00394BBA"/>
    <w:rsid w:val="00395059"/>
    <w:rsid w:val="00395298"/>
    <w:rsid w:val="00395389"/>
    <w:rsid w:val="003954B2"/>
    <w:rsid w:val="003955C8"/>
    <w:rsid w:val="003956A7"/>
    <w:rsid w:val="003956F6"/>
    <w:rsid w:val="00395918"/>
    <w:rsid w:val="00395AEF"/>
    <w:rsid w:val="00395BEF"/>
    <w:rsid w:val="00395C8B"/>
    <w:rsid w:val="00396220"/>
    <w:rsid w:val="00396410"/>
    <w:rsid w:val="003966FB"/>
    <w:rsid w:val="00396759"/>
    <w:rsid w:val="0039693C"/>
    <w:rsid w:val="00396B1F"/>
    <w:rsid w:val="00396DEF"/>
    <w:rsid w:val="00396E0A"/>
    <w:rsid w:val="00396F19"/>
    <w:rsid w:val="00396F9B"/>
    <w:rsid w:val="00397025"/>
    <w:rsid w:val="003970A2"/>
    <w:rsid w:val="003979DA"/>
    <w:rsid w:val="00397AB7"/>
    <w:rsid w:val="003A01C5"/>
    <w:rsid w:val="003A07E7"/>
    <w:rsid w:val="003A0EB2"/>
    <w:rsid w:val="003A0F31"/>
    <w:rsid w:val="003A17AE"/>
    <w:rsid w:val="003A1D2E"/>
    <w:rsid w:val="003A1D44"/>
    <w:rsid w:val="003A2099"/>
    <w:rsid w:val="003A2B5D"/>
    <w:rsid w:val="003A2CA7"/>
    <w:rsid w:val="003A307D"/>
    <w:rsid w:val="003A3320"/>
    <w:rsid w:val="003A357F"/>
    <w:rsid w:val="003A3C58"/>
    <w:rsid w:val="003A3D39"/>
    <w:rsid w:val="003A41D1"/>
    <w:rsid w:val="003A426C"/>
    <w:rsid w:val="003A4939"/>
    <w:rsid w:val="003A5345"/>
    <w:rsid w:val="003A57A3"/>
    <w:rsid w:val="003A58BE"/>
    <w:rsid w:val="003A5EB1"/>
    <w:rsid w:val="003A5EC4"/>
    <w:rsid w:val="003A641E"/>
    <w:rsid w:val="003A6A5C"/>
    <w:rsid w:val="003A6CB1"/>
    <w:rsid w:val="003A6D05"/>
    <w:rsid w:val="003A772B"/>
    <w:rsid w:val="003A7C6F"/>
    <w:rsid w:val="003A7F37"/>
    <w:rsid w:val="003A7F45"/>
    <w:rsid w:val="003B0280"/>
    <w:rsid w:val="003B083D"/>
    <w:rsid w:val="003B0EDD"/>
    <w:rsid w:val="003B1091"/>
    <w:rsid w:val="003B10C2"/>
    <w:rsid w:val="003B1794"/>
    <w:rsid w:val="003B2D1C"/>
    <w:rsid w:val="003B2DD6"/>
    <w:rsid w:val="003B306C"/>
    <w:rsid w:val="003B324C"/>
    <w:rsid w:val="003B3C60"/>
    <w:rsid w:val="003B4155"/>
    <w:rsid w:val="003B42CA"/>
    <w:rsid w:val="003B4864"/>
    <w:rsid w:val="003B4F06"/>
    <w:rsid w:val="003B4FD9"/>
    <w:rsid w:val="003B514B"/>
    <w:rsid w:val="003B5175"/>
    <w:rsid w:val="003B5691"/>
    <w:rsid w:val="003B56D2"/>
    <w:rsid w:val="003B64C5"/>
    <w:rsid w:val="003B66BD"/>
    <w:rsid w:val="003B68A5"/>
    <w:rsid w:val="003B6995"/>
    <w:rsid w:val="003B6FB4"/>
    <w:rsid w:val="003B7298"/>
    <w:rsid w:val="003B72A7"/>
    <w:rsid w:val="003B7674"/>
    <w:rsid w:val="003B782A"/>
    <w:rsid w:val="003B79FD"/>
    <w:rsid w:val="003B7D7B"/>
    <w:rsid w:val="003B7F98"/>
    <w:rsid w:val="003C02BD"/>
    <w:rsid w:val="003C0430"/>
    <w:rsid w:val="003C0551"/>
    <w:rsid w:val="003C0E35"/>
    <w:rsid w:val="003C1078"/>
    <w:rsid w:val="003C12E4"/>
    <w:rsid w:val="003C1330"/>
    <w:rsid w:val="003C17D3"/>
    <w:rsid w:val="003C1B26"/>
    <w:rsid w:val="003C1C0A"/>
    <w:rsid w:val="003C2277"/>
    <w:rsid w:val="003C2631"/>
    <w:rsid w:val="003C271A"/>
    <w:rsid w:val="003C2852"/>
    <w:rsid w:val="003C2DE7"/>
    <w:rsid w:val="003C319E"/>
    <w:rsid w:val="003C32C5"/>
    <w:rsid w:val="003C3643"/>
    <w:rsid w:val="003C3732"/>
    <w:rsid w:val="003C3D3A"/>
    <w:rsid w:val="003C3EEE"/>
    <w:rsid w:val="003C415C"/>
    <w:rsid w:val="003C4427"/>
    <w:rsid w:val="003C48A8"/>
    <w:rsid w:val="003C4D45"/>
    <w:rsid w:val="003C5771"/>
    <w:rsid w:val="003C5BBF"/>
    <w:rsid w:val="003C6361"/>
    <w:rsid w:val="003C6634"/>
    <w:rsid w:val="003C6E73"/>
    <w:rsid w:val="003C731F"/>
    <w:rsid w:val="003C7E77"/>
    <w:rsid w:val="003C7FBE"/>
    <w:rsid w:val="003D007E"/>
    <w:rsid w:val="003D058B"/>
    <w:rsid w:val="003D0C18"/>
    <w:rsid w:val="003D0EA2"/>
    <w:rsid w:val="003D108D"/>
    <w:rsid w:val="003D1270"/>
    <w:rsid w:val="003D17FC"/>
    <w:rsid w:val="003D1A3C"/>
    <w:rsid w:val="003D1B26"/>
    <w:rsid w:val="003D1FAB"/>
    <w:rsid w:val="003D226C"/>
    <w:rsid w:val="003D2613"/>
    <w:rsid w:val="003D26E5"/>
    <w:rsid w:val="003D28C5"/>
    <w:rsid w:val="003D2982"/>
    <w:rsid w:val="003D3040"/>
    <w:rsid w:val="003D327D"/>
    <w:rsid w:val="003D3DF7"/>
    <w:rsid w:val="003D3F50"/>
    <w:rsid w:val="003D446F"/>
    <w:rsid w:val="003D46BF"/>
    <w:rsid w:val="003D4C3D"/>
    <w:rsid w:val="003D4DA5"/>
    <w:rsid w:val="003D4E15"/>
    <w:rsid w:val="003D4F2A"/>
    <w:rsid w:val="003D5479"/>
    <w:rsid w:val="003D5535"/>
    <w:rsid w:val="003D5ADB"/>
    <w:rsid w:val="003D5C2F"/>
    <w:rsid w:val="003D5E33"/>
    <w:rsid w:val="003D63D0"/>
    <w:rsid w:val="003D6593"/>
    <w:rsid w:val="003D6E53"/>
    <w:rsid w:val="003D6FB4"/>
    <w:rsid w:val="003D716B"/>
    <w:rsid w:val="003D7478"/>
    <w:rsid w:val="003D7594"/>
    <w:rsid w:val="003D78C6"/>
    <w:rsid w:val="003D7A4D"/>
    <w:rsid w:val="003D7DE8"/>
    <w:rsid w:val="003D7ED6"/>
    <w:rsid w:val="003D7F4B"/>
    <w:rsid w:val="003E01FE"/>
    <w:rsid w:val="003E03B1"/>
    <w:rsid w:val="003E03B8"/>
    <w:rsid w:val="003E0603"/>
    <w:rsid w:val="003E0C17"/>
    <w:rsid w:val="003E110A"/>
    <w:rsid w:val="003E129C"/>
    <w:rsid w:val="003E162C"/>
    <w:rsid w:val="003E1A05"/>
    <w:rsid w:val="003E1A09"/>
    <w:rsid w:val="003E1ABE"/>
    <w:rsid w:val="003E1AC7"/>
    <w:rsid w:val="003E1CAB"/>
    <w:rsid w:val="003E1EB4"/>
    <w:rsid w:val="003E2004"/>
    <w:rsid w:val="003E21C6"/>
    <w:rsid w:val="003E2438"/>
    <w:rsid w:val="003E2AEC"/>
    <w:rsid w:val="003E3EA7"/>
    <w:rsid w:val="003E4B6F"/>
    <w:rsid w:val="003E4CB4"/>
    <w:rsid w:val="003E4D1C"/>
    <w:rsid w:val="003E5563"/>
    <w:rsid w:val="003E5ED9"/>
    <w:rsid w:val="003E5F13"/>
    <w:rsid w:val="003E6372"/>
    <w:rsid w:val="003E63C3"/>
    <w:rsid w:val="003E67F0"/>
    <w:rsid w:val="003E6ACF"/>
    <w:rsid w:val="003E72A7"/>
    <w:rsid w:val="003E76DF"/>
    <w:rsid w:val="003E771C"/>
    <w:rsid w:val="003E7A39"/>
    <w:rsid w:val="003E7B69"/>
    <w:rsid w:val="003E7D41"/>
    <w:rsid w:val="003F0353"/>
    <w:rsid w:val="003F096B"/>
    <w:rsid w:val="003F0A71"/>
    <w:rsid w:val="003F0AD9"/>
    <w:rsid w:val="003F111B"/>
    <w:rsid w:val="003F1495"/>
    <w:rsid w:val="003F167E"/>
    <w:rsid w:val="003F1766"/>
    <w:rsid w:val="003F17A4"/>
    <w:rsid w:val="003F1A85"/>
    <w:rsid w:val="003F1EC6"/>
    <w:rsid w:val="003F1F96"/>
    <w:rsid w:val="003F2024"/>
    <w:rsid w:val="003F217A"/>
    <w:rsid w:val="003F2268"/>
    <w:rsid w:val="003F2365"/>
    <w:rsid w:val="003F2812"/>
    <w:rsid w:val="003F2CDA"/>
    <w:rsid w:val="003F2F99"/>
    <w:rsid w:val="003F333A"/>
    <w:rsid w:val="003F3763"/>
    <w:rsid w:val="003F38C7"/>
    <w:rsid w:val="003F3AB0"/>
    <w:rsid w:val="003F3B48"/>
    <w:rsid w:val="003F3FBD"/>
    <w:rsid w:val="003F442E"/>
    <w:rsid w:val="003F4BF8"/>
    <w:rsid w:val="003F4C16"/>
    <w:rsid w:val="003F5030"/>
    <w:rsid w:val="003F50B1"/>
    <w:rsid w:val="003F5288"/>
    <w:rsid w:val="003F53A1"/>
    <w:rsid w:val="003F56F3"/>
    <w:rsid w:val="003F5BB1"/>
    <w:rsid w:val="003F5E3F"/>
    <w:rsid w:val="003F5FDF"/>
    <w:rsid w:val="003F6047"/>
    <w:rsid w:val="003F66B8"/>
    <w:rsid w:val="003F67BC"/>
    <w:rsid w:val="003F6B8E"/>
    <w:rsid w:val="003F7326"/>
    <w:rsid w:val="003F7380"/>
    <w:rsid w:val="003F7511"/>
    <w:rsid w:val="003F7FA0"/>
    <w:rsid w:val="00400423"/>
    <w:rsid w:val="00400B09"/>
    <w:rsid w:val="00401052"/>
    <w:rsid w:val="00401098"/>
    <w:rsid w:val="004010DC"/>
    <w:rsid w:val="0040128E"/>
    <w:rsid w:val="00401554"/>
    <w:rsid w:val="00401572"/>
    <w:rsid w:val="00401697"/>
    <w:rsid w:val="004017ED"/>
    <w:rsid w:val="004019C9"/>
    <w:rsid w:val="00401E2C"/>
    <w:rsid w:val="00401FA7"/>
    <w:rsid w:val="0040205C"/>
    <w:rsid w:val="00402347"/>
    <w:rsid w:val="004028BE"/>
    <w:rsid w:val="0040296A"/>
    <w:rsid w:val="00402CD2"/>
    <w:rsid w:val="00403348"/>
    <w:rsid w:val="0040340D"/>
    <w:rsid w:val="00403AF2"/>
    <w:rsid w:val="00403E97"/>
    <w:rsid w:val="00403EB0"/>
    <w:rsid w:val="004041F9"/>
    <w:rsid w:val="004042E6"/>
    <w:rsid w:val="00404A7A"/>
    <w:rsid w:val="00404C1E"/>
    <w:rsid w:val="00405D83"/>
    <w:rsid w:val="0040615C"/>
    <w:rsid w:val="0040658D"/>
    <w:rsid w:val="00406592"/>
    <w:rsid w:val="00406B0F"/>
    <w:rsid w:val="004077BE"/>
    <w:rsid w:val="0040785C"/>
    <w:rsid w:val="00407B78"/>
    <w:rsid w:val="00407BFC"/>
    <w:rsid w:val="00410736"/>
    <w:rsid w:val="00410744"/>
    <w:rsid w:val="00410CC7"/>
    <w:rsid w:val="00410D08"/>
    <w:rsid w:val="00410E67"/>
    <w:rsid w:val="004113AF"/>
    <w:rsid w:val="00411A69"/>
    <w:rsid w:val="00411B83"/>
    <w:rsid w:val="00411CF6"/>
    <w:rsid w:val="00411E01"/>
    <w:rsid w:val="004123BC"/>
    <w:rsid w:val="00412503"/>
    <w:rsid w:val="004127E2"/>
    <w:rsid w:val="00413BA3"/>
    <w:rsid w:val="00413C87"/>
    <w:rsid w:val="00413DA5"/>
    <w:rsid w:val="004144FC"/>
    <w:rsid w:val="00414605"/>
    <w:rsid w:val="00415835"/>
    <w:rsid w:val="00415D92"/>
    <w:rsid w:val="00416100"/>
    <w:rsid w:val="00416138"/>
    <w:rsid w:val="0041664F"/>
    <w:rsid w:val="00416D01"/>
    <w:rsid w:val="004171D1"/>
    <w:rsid w:val="00417663"/>
    <w:rsid w:val="004179D8"/>
    <w:rsid w:val="00417E99"/>
    <w:rsid w:val="00417F63"/>
    <w:rsid w:val="00420B13"/>
    <w:rsid w:val="00420E35"/>
    <w:rsid w:val="0042139C"/>
    <w:rsid w:val="0042241D"/>
    <w:rsid w:val="0042269F"/>
    <w:rsid w:val="004227B5"/>
    <w:rsid w:val="0042280F"/>
    <w:rsid w:val="00422812"/>
    <w:rsid w:val="00422A93"/>
    <w:rsid w:val="004230D8"/>
    <w:rsid w:val="0042334D"/>
    <w:rsid w:val="004233CC"/>
    <w:rsid w:val="00423815"/>
    <w:rsid w:val="00423A16"/>
    <w:rsid w:val="00423D7D"/>
    <w:rsid w:val="004244D6"/>
    <w:rsid w:val="00424651"/>
    <w:rsid w:val="004248C9"/>
    <w:rsid w:val="00424AD0"/>
    <w:rsid w:val="004255EC"/>
    <w:rsid w:val="00425757"/>
    <w:rsid w:val="00425765"/>
    <w:rsid w:val="00425989"/>
    <w:rsid w:val="00425E27"/>
    <w:rsid w:val="00426138"/>
    <w:rsid w:val="004266EF"/>
    <w:rsid w:val="00426899"/>
    <w:rsid w:val="0042690F"/>
    <w:rsid w:val="00426B9A"/>
    <w:rsid w:val="00426D39"/>
    <w:rsid w:val="00426DE8"/>
    <w:rsid w:val="0042726A"/>
    <w:rsid w:val="0042745C"/>
    <w:rsid w:val="0042783A"/>
    <w:rsid w:val="0042795C"/>
    <w:rsid w:val="00427D90"/>
    <w:rsid w:val="00430094"/>
    <w:rsid w:val="004300AC"/>
    <w:rsid w:val="0043024E"/>
    <w:rsid w:val="004303B3"/>
    <w:rsid w:val="004305C8"/>
    <w:rsid w:val="0043095E"/>
    <w:rsid w:val="00430F64"/>
    <w:rsid w:val="00431252"/>
    <w:rsid w:val="00431989"/>
    <w:rsid w:val="00432940"/>
    <w:rsid w:val="0043299D"/>
    <w:rsid w:val="00432FF2"/>
    <w:rsid w:val="004331DB"/>
    <w:rsid w:val="00433F5E"/>
    <w:rsid w:val="004343FE"/>
    <w:rsid w:val="0043466E"/>
    <w:rsid w:val="004352FE"/>
    <w:rsid w:val="00435747"/>
    <w:rsid w:val="00436295"/>
    <w:rsid w:val="004363D0"/>
    <w:rsid w:val="004369B4"/>
    <w:rsid w:val="00436AB9"/>
    <w:rsid w:val="00436CAD"/>
    <w:rsid w:val="00436E9B"/>
    <w:rsid w:val="00436EE3"/>
    <w:rsid w:val="00436F38"/>
    <w:rsid w:val="00436F6D"/>
    <w:rsid w:val="00437048"/>
    <w:rsid w:val="00437123"/>
    <w:rsid w:val="00437234"/>
    <w:rsid w:val="00437734"/>
    <w:rsid w:val="00440182"/>
    <w:rsid w:val="00440412"/>
    <w:rsid w:val="004405A7"/>
    <w:rsid w:val="00440698"/>
    <w:rsid w:val="0044072C"/>
    <w:rsid w:val="004409FF"/>
    <w:rsid w:val="00440BB1"/>
    <w:rsid w:val="00440D6A"/>
    <w:rsid w:val="00440E19"/>
    <w:rsid w:val="00440EBF"/>
    <w:rsid w:val="00440FA2"/>
    <w:rsid w:val="00441405"/>
    <w:rsid w:val="00441474"/>
    <w:rsid w:val="00441708"/>
    <w:rsid w:val="004419C7"/>
    <w:rsid w:val="00441CCB"/>
    <w:rsid w:val="00442A19"/>
    <w:rsid w:val="00442D0C"/>
    <w:rsid w:val="00442F8D"/>
    <w:rsid w:val="00443151"/>
    <w:rsid w:val="00443221"/>
    <w:rsid w:val="00443343"/>
    <w:rsid w:val="004435A7"/>
    <w:rsid w:val="00443CD7"/>
    <w:rsid w:val="004441F5"/>
    <w:rsid w:val="00444592"/>
    <w:rsid w:val="00444607"/>
    <w:rsid w:val="00444648"/>
    <w:rsid w:val="004447AF"/>
    <w:rsid w:val="00444BEB"/>
    <w:rsid w:val="00445014"/>
    <w:rsid w:val="004452A2"/>
    <w:rsid w:val="0044537B"/>
    <w:rsid w:val="00445464"/>
    <w:rsid w:val="0044553F"/>
    <w:rsid w:val="00445765"/>
    <w:rsid w:val="004457FF"/>
    <w:rsid w:val="0044593A"/>
    <w:rsid w:val="00445A8A"/>
    <w:rsid w:val="00445E45"/>
    <w:rsid w:val="00445EC9"/>
    <w:rsid w:val="00446034"/>
    <w:rsid w:val="004462A4"/>
    <w:rsid w:val="00446BF8"/>
    <w:rsid w:val="00446DDC"/>
    <w:rsid w:val="0044763A"/>
    <w:rsid w:val="004477CC"/>
    <w:rsid w:val="00447879"/>
    <w:rsid w:val="004478CA"/>
    <w:rsid w:val="0044797E"/>
    <w:rsid w:val="00447AC8"/>
    <w:rsid w:val="00447C23"/>
    <w:rsid w:val="00447F12"/>
    <w:rsid w:val="0045025B"/>
    <w:rsid w:val="004507B6"/>
    <w:rsid w:val="00450981"/>
    <w:rsid w:val="004511AA"/>
    <w:rsid w:val="004512A7"/>
    <w:rsid w:val="00451E2A"/>
    <w:rsid w:val="0045234B"/>
    <w:rsid w:val="004531EB"/>
    <w:rsid w:val="0045357C"/>
    <w:rsid w:val="0045366A"/>
    <w:rsid w:val="004537D1"/>
    <w:rsid w:val="00453871"/>
    <w:rsid w:val="00453FE3"/>
    <w:rsid w:val="00454136"/>
    <w:rsid w:val="0045439C"/>
    <w:rsid w:val="0045441B"/>
    <w:rsid w:val="0045447B"/>
    <w:rsid w:val="0045469F"/>
    <w:rsid w:val="00454A39"/>
    <w:rsid w:val="00454D4A"/>
    <w:rsid w:val="00454E7F"/>
    <w:rsid w:val="00454ED6"/>
    <w:rsid w:val="00454FBA"/>
    <w:rsid w:val="00455146"/>
    <w:rsid w:val="004551A2"/>
    <w:rsid w:val="004555EE"/>
    <w:rsid w:val="00455604"/>
    <w:rsid w:val="00455827"/>
    <w:rsid w:val="00455C7C"/>
    <w:rsid w:val="00455CC1"/>
    <w:rsid w:val="00456454"/>
    <w:rsid w:val="00456950"/>
    <w:rsid w:val="00456F04"/>
    <w:rsid w:val="00457706"/>
    <w:rsid w:val="00457BD4"/>
    <w:rsid w:val="00460BD2"/>
    <w:rsid w:val="00460F2F"/>
    <w:rsid w:val="00460F7A"/>
    <w:rsid w:val="0046160A"/>
    <w:rsid w:val="004618E7"/>
    <w:rsid w:val="00461B94"/>
    <w:rsid w:val="00461BFF"/>
    <w:rsid w:val="00461D90"/>
    <w:rsid w:val="00462333"/>
    <w:rsid w:val="0046251F"/>
    <w:rsid w:val="00462525"/>
    <w:rsid w:val="00462996"/>
    <w:rsid w:val="00462AE6"/>
    <w:rsid w:val="004631F5"/>
    <w:rsid w:val="004637D6"/>
    <w:rsid w:val="00463BD4"/>
    <w:rsid w:val="00463D21"/>
    <w:rsid w:val="004641A3"/>
    <w:rsid w:val="00464821"/>
    <w:rsid w:val="00464B93"/>
    <w:rsid w:val="00464EF4"/>
    <w:rsid w:val="0046564D"/>
    <w:rsid w:val="00465BEC"/>
    <w:rsid w:val="00465DC0"/>
    <w:rsid w:val="00465E64"/>
    <w:rsid w:val="004663FE"/>
    <w:rsid w:val="00466733"/>
    <w:rsid w:val="00467133"/>
    <w:rsid w:val="00467146"/>
    <w:rsid w:val="00467263"/>
    <w:rsid w:val="00467283"/>
    <w:rsid w:val="00467952"/>
    <w:rsid w:val="00467BF1"/>
    <w:rsid w:val="004700B0"/>
    <w:rsid w:val="004701F0"/>
    <w:rsid w:val="00470315"/>
    <w:rsid w:val="0047038E"/>
    <w:rsid w:val="0047060F"/>
    <w:rsid w:val="00470624"/>
    <w:rsid w:val="004706F8"/>
    <w:rsid w:val="0047075C"/>
    <w:rsid w:val="00470C58"/>
    <w:rsid w:val="00471319"/>
    <w:rsid w:val="004713AE"/>
    <w:rsid w:val="00471507"/>
    <w:rsid w:val="0047193A"/>
    <w:rsid w:val="00471C09"/>
    <w:rsid w:val="00472291"/>
    <w:rsid w:val="0047250D"/>
    <w:rsid w:val="00472912"/>
    <w:rsid w:val="00472945"/>
    <w:rsid w:val="00472E27"/>
    <w:rsid w:val="00472E36"/>
    <w:rsid w:val="00472E89"/>
    <w:rsid w:val="00473107"/>
    <w:rsid w:val="00473231"/>
    <w:rsid w:val="0047328E"/>
    <w:rsid w:val="00473746"/>
    <w:rsid w:val="00473AD3"/>
    <w:rsid w:val="00473BD9"/>
    <w:rsid w:val="00473DDC"/>
    <w:rsid w:val="00473E57"/>
    <w:rsid w:val="004740A0"/>
    <w:rsid w:val="00474A19"/>
    <w:rsid w:val="00474E9D"/>
    <w:rsid w:val="004750CC"/>
    <w:rsid w:val="004751CC"/>
    <w:rsid w:val="0047527B"/>
    <w:rsid w:val="0047577A"/>
    <w:rsid w:val="00475B33"/>
    <w:rsid w:val="00475FC2"/>
    <w:rsid w:val="004763C3"/>
    <w:rsid w:val="00476517"/>
    <w:rsid w:val="0047652E"/>
    <w:rsid w:val="00476763"/>
    <w:rsid w:val="0047749F"/>
    <w:rsid w:val="00477ABE"/>
    <w:rsid w:val="004800E7"/>
    <w:rsid w:val="004806D0"/>
    <w:rsid w:val="00480BB3"/>
    <w:rsid w:val="00480C37"/>
    <w:rsid w:val="00480C3D"/>
    <w:rsid w:val="00480F4E"/>
    <w:rsid w:val="0048100A"/>
    <w:rsid w:val="0048189C"/>
    <w:rsid w:val="0048208C"/>
    <w:rsid w:val="004823EC"/>
    <w:rsid w:val="004826B8"/>
    <w:rsid w:val="0048313D"/>
    <w:rsid w:val="00483377"/>
    <w:rsid w:val="00483518"/>
    <w:rsid w:val="00483964"/>
    <w:rsid w:val="00483D1F"/>
    <w:rsid w:val="00484A86"/>
    <w:rsid w:val="00484CE3"/>
    <w:rsid w:val="00485652"/>
    <w:rsid w:val="0048565A"/>
    <w:rsid w:val="00486078"/>
    <w:rsid w:val="00486305"/>
    <w:rsid w:val="004863A7"/>
    <w:rsid w:val="004864D2"/>
    <w:rsid w:val="0048690D"/>
    <w:rsid w:val="00486E0A"/>
    <w:rsid w:val="00486E54"/>
    <w:rsid w:val="00486E8B"/>
    <w:rsid w:val="00487175"/>
    <w:rsid w:val="00487A09"/>
    <w:rsid w:val="00487B04"/>
    <w:rsid w:val="00487D60"/>
    <w:rsid w:val="00487E8A"/>
    <w:rsid w:val="00487F53"/>
    <w:rsid w:val="0049002A"/>
    <w:rsid w:val="0049006B"/>
    <w:rsid w:val="0049015B"/>
    <w:rsid w:val="004908BA"/>
    <w:rsid w:val="00490BB9"/>
    <w:rsid w:val="00490CEF"/>
    <w:rsid w:val="00490D10"/>
    <w:rsid w:val="00490D44"/>
    <w:rsid w:val="00490FBF"/>
    <w:rsid w:val="004913D1"/>
    <w:rsid w:val="004913F8"/>
    <w:rsid w:val="0049197D"/>
    <w:rsid w:val="00491A80"/>
    <w:rsid w:val="00491D1A"/>
    <w:rsid w:val="00493394"/>
    <w:rsid w:val="004937E0"/>
    <w:rsid w:val="00493D1C"/>
    <w:rsid w:val="004942E6"/>
    <w:rsid w:val="00494448"/>
    <w:rsid w:val="00494A68"/>
    <w:rsid w:val="00495741"/>
    <w:rsid w:val="00495B8C"/>
    <w:rsid w:val="00495C73"/>
    <w:rsid w:val="004960BF"/>
    <w:rsid w:val="004961A1"/>
    <w:rsid w:val="004966DB"/>
    <w:rsid w:val="004967E0"/>
    <w:rsid w:val="0049682D"/>
    <w:rsid w:val="00496C46"/>
    <w:rsid w:val="00496D5B"/>
    <w:rsid w:val="00497040"/>
    <w:rsid w:val="00497550"/>
    <w:rsid w:val="00497BB0"/>
    <w:rsid w:val="004A02DA"/>
    <w:rsid w:val="004A06A1"/>
    <w:rsid w:val="004A0815"/>
    <w:rsid w:val="004A0D2F"/>
    <w:rsid w:val="004A0E2D"/>
    <w:rsid w:val="004A1278"/>
    <w:rsid w:val="004A1368"/>
    <w:rsid w:val="004A17D0"/>
    <w:rsid w:val="004A18D5"/>
    <w:rsid w:val="004A1F61"/>
    <w:rsid w:val="004A21CC"/>
    <w:rsid w:val="004A22C8"/>
    <w:rsid w:val="004A235E"/>
    <w:rsid w:val="004A23A5"/>
    <w:rsid w:val="004A2574"/>
    <w:rsid w:val="004A25CF"/>
    <w:rsid w:val="004A27E8"/>
    <w:rsid w:val="004A293F"/>
    <w:rsid w:val="004A38F0"/>
    <w:rsid w:val="004A39BB"/>
    <w:rsid w:val="004A3BAC"/>
    <w:rsid w:val="004A3C14"/>
    <w:rsid w:val="004A424A"/>
    <w:rsid w:val="004A47D1"/>
    <w:rsid w:val="004A480F"/>
    <w:rsid w:val="004A48FC"/>
    <w:rsid w:val="004A4A78"/>
    <w:rsid w:val="004A5C40"/>
    <w:rsid w:val="004A5CD4"/>
    <w:rsid w:val="004A5FEF"/>
    <w:rsid w:val="004A685C"/>
    <w:rsid w:val="004A6A2C"/>
    <w:rsid w:val="004A6C62"/>
    <w:rsid w:val="004A71BA"/>
    <w:rsid w:val="004A71FF"/>
    <w:rsid w:val="004A7543"/>
    <w:rsid w:val="004A76FD"/>
    <w:rsid w:val="004A7D1A"/>
    <w:rsid w:val="004A7D5B"/>
    <w:rsid w:val="004B03F5"/>
    <w:rsid w:val="004B0739"/>
    <w:rsid w:val="004B07C1"/>
    <w:rsid w:val="004B0930"/>
    <w:rsid w:val="004B12B6"/>
    <w:rsid w:val="004B149E"/>
    <w:rsid w:val="004B18F6"/>
    <w:rsid w:val="004B1CE7"/>
    <w:rsid w:val="004B202C"/>
    <w:rsid w:val="004B24A2"/>
    <w:rsid w:val="004B24FF"/>
    <w:rsid w:val="004B26A0"/>
    <w:rsid w:val="004B3043"/>
    <w:rsid w:val="004B33D8"/>
    <w:rsid w:val="004B3BB3"/>
    <w:rsid w:val="004B4101"/>
    <w:rsid w:val="004B431E"/>
    <w:rsid w:val="004B443B"/>
    <w:rsid w:val="004B4628"/>
    <w:rsid w:val="004B486E"/>
    <w:rsid w:val="004B4A90"/>
    <w:rsid w:val="004B4C1E"/>
    <w:rsid w:val="004B4E33"/>
    <w:rsid w:val="004B5453"/>
    <w:rsid w:val="004B560B"/>
    <w:rsid w:val="004B57D8"/>
    <w:rsid w:val="004B5CB2"/>
    <w:rsid w:val="004B5E2D"/>
    <w:rsid w:val="004B6730"/>
    <w:rsid w:val="004B6895"/>
    <w:rsid w:val="004B6F49"/>
    <w:rsid w:val="004B6FC0"/>
    <w:rsid w:val="004B7216"/>
    <w:rsid w:val="004B7641"/>
    <w:rsid w:val="004C0090"/>
    <w:rsid w:val="004C0101"/>
    <w:rsid w:val="004C02C2"/>
    <w:rsid w:val="004C035F"/>
    <w:rsid w:val="004C0C68"/>
    <w:rsid w:val="004C1026"/>
    <w:rsid w:val="004C12D4"/>
    <w:rsid w:val="004C166B"/>
    <w:rsid w:val="004C1881"/>
    <w:rsid w:val="004C1C34"/>
    <w:rsid w:val="004C21FF"/>
    <w:rsid w:val="004C2726"/>
    <w:rsid w:val="004C2755"/>
    <w:rsid w:val="004C284E"/>
    <w:rsid w:val="004C2BF5"/>
    <w:rsid w:val="004C3937"/>
    <w:rsid w:val="004C39E8"/>
    <w:rsid w:val="004C3E11"/>
    <w:rsid w:val="004C3F54"/>
    <w:rsid w:val="004C429A"/>
    <w:rsid w:val="004C43EC"/>
    <w:rsid w:val="004C44B0"/>
    <w:rsid w:val="004C4B4E"/>
    <w:rsid w:val="004C4D69"/>
    <w:rsid w:val="004C4F4B"/>
    <w:rsid w:val="004C52AD"/>
    <w:rsid w:val="004C5416"/>
    <w:rsid w:val="004C5567"/>
    <w:rsid w:val="004C55CF"/>
    <w:rsid w:val="004C59DB"/>
    <w:rsid w:val="004C5A01"/>
    <w:rsid w:val="004C5A45"/>
    <w:rsid w:val="004C5D1F"/>
    <w:rsid w:val="004C601C"/>
    <w:rsid w:val="004C6086"/>
    <w:rsid w:val="004C6108"/>
    <w:rsid w:val="004C66F8"/>
    <w:rsid w:val="004C69ED"/>
    <w:rsid w:val="004C6ACB"/>
    <w:rsid w:val="004C71EA"/>
    <w:rsid w:val="004C7A60"/>
    <w:rsid w:val="004C7EF4"/>
    <w:rsid w:val="004D0468"/>
    <w:rsid w:val="004D05F6"/>
    <w:rsid w:val="004D0BD2"/>
    <w:rsid w:val="004D0DF6"/>
    <w:rsid w:val="004D0E5E"/>
    <w:rsid w:val="004D0FE2"/>
    <w:rsid w:val="004D1261"/>
    <w:rsid w:val="004D1556"/>
    <w:rsid w:val="004D1A4F"/>
    <w:rsid w:val="004D1BCB"/>
    <w:rsid w:val="004D1BFC"/>
    <w:rsid w:val="004D1E4F"/>
    <w:rsid w:val="004D1EF4"/>
    <w:rsid w:val="004D2682"/>
    <w:rsid w:val="004D282B"/>
    <w:rsid w:val="004D2859"/>
    <w:rsid w:val="004D2CC5"/>
    <w:rsid w:val="004D3831"/>
    <w:rsid w:val="004D391A"/>
    <w:rsid w:val="004D39B8"/>
    <w:rsid w:val="004D40B7"/>
    <w:rsid w:val="004D494B"/>
    <w:rsid w:val="004D4A4B"/>
    <w:rsid w:val="004D4BF7"/>
    <w:rsid w:val="004D4D91"/>
    <w:rsid w:val="004D5553"/>
    <w:rsid w:val="004D5CB9"/>
    <w:rsid w:val="004D5E6F"/>
    <w:rsid w:val="004D5F35"/>
    <w:rsid w:val="004D5FA5"/>
    <w:rsid w:val="004D62B3"/>
    <w:rsid w:val="004D6591"/>
    <w:rsid w:val="004D6E4E"/>
    <w:rsid w:val="004D7052"/>
    <w:rsid w:val="004D7159"/>
    <w:rsid w:val="004D78FF"/>
    <w:rsid w:val="004D79F9"/>
    <w:rsid w:val="004D7BF1"/>
    <w:rsid w:val="004D7D82"/>
    <w:rsid w:val="004D7F8F"/>
    <w:rsid w:val="004E024F"/>
    <w:rsid w:val="004E06D3"/>
    <w:rsid w:val="004E14AB"/>
    <w:rsid w:val="004E1A97"/>
    <w:rsid w:val="004E1B6A"/>
    <w:rsid w:val="004E1E26"/>
    <w:rsid w:val="004E2374"/>
    <w:rsid w:val="004E2395"/>
    <w:rsid w:val="004E25E1"/>
    <w:rsid w:val="004E2648"/>
    <w:rsid w:val="004E272D"/>
    <w:rsid w:val="004E2EA2"/>
    <w:rsid w:val="004E362A"/>
    <w:rsid w:val="004E3D99"/>
    <w:rsid w:val="004E42A8"/>
    <w:rsid w:val="004E48EE"/>
    <w:rsid w:val="004E4B32"/>
    <w:rsid w:val="004E4F2C"/>
    <w:rsid w:val="004E5096"/>
    <w:rsid w:val="004E569D"/>
    <w:rsid w:val="004E5986"/>
    <w:rsid w:val="004E59CD"/>
    <w:rsid w:val="004E5CF6"/>
    <w:rsid w:val="004E5DF5"/>
    <w:rsid w:val="004E63D5"/>
    <w:rsid w:val="004E64E0"/>
    <w:rsid w:val="004E67F3"/>
    <w:rsid w:val="004E6A50"/>
    <w:rsid w:val="004E6D21"/>
    <w:rsid w:val="004E6E20"/>
    <w:rsid w:val="004E70E6"/>
    <w:rsid w:val="004E76AA"/>
    <w:rsid w:val="004E76E4"/>
    <w:rsid w:val="004E7AC4"/>
    <w:rsid w:val="004E7DA1"/>
    <w:rsid w:val="004E7E39"/>
    <w:rsid w:val="004E7FD3"/>
    <w:rsid w:val="004F0249"/>
    <w:rsid w:val="004F03C9"/>
    <w:rsid w:val="004F0869"/>
    <w:rsid w:val="004F0AD0"/>
    <w:rsid w:val="004F0BA0"/>
    <w:rsid w:val="004F0CA4"/>
    <w:rsid w:val="004F0E55"/>
    <w:rsid w:val="004F1012"/>
    <w:rsid w:val="004F1030"/>
    <w:rsid w:val="004F1859"/>
    <w:rsid w:val="004F1A6F"/>
    <w:rsid w:val="004F1BA0"/>
    <w:rsid w:val="004F20DD"/>
    <w:rsid w:val="004F233E"/>
    <w:rsid w:val="004F2E96"/>
    <w:rsid w:val="004F31C1"/>
    <w:rsid w:val="004F3200"/>
    <w:rsid w:val="004F33F3"/>
    <w:rsid w:val="004F34CA"/>
    <w:rsid w:val="004F37F2"/>
    <w:rsid w:val="004F3A76"/>
    <w:rsid w:val="004F3BC6"/>
    <w:rsid w:val="004F4A45"/>
    <w:rsid w:val="004F4C1A"/>
    <w:rsid w:val="004F4D32"/>
    <w:rsid w:val="004F4E12"/>
    <w:rsid w:val="004F4F6A"/>
    <w:rsid w:val="004F4FAE"/>
    <w:rsid w:val="004F515A"/>
    <w:rsid w:val="004F5D17"/>
    <w:rsid w:val="004F5D59"/>
    <w:rsid w:val="004F5F6B"/>
    <w:rsid w:val="004F63C6"/>
    <w:rsid w:val="004F689C"/>
    <w:rsid w:val="004F6938"/>
    <w:rsid w:val="004F69F6"/>
    <w:rsid w:val="004F6BFB"/>
    <w:rsid w:val="004F707B"/>
    <w:rsid w:val="004F719F"/>
    <w:rsid w:val="004F7212"/>
    <w:rsid w:val="004F74BD"/>
    <w:rsid w:val="004F787E"/>
    <w:rsid w:val="004F7B70"/>
    <w:rsid w:val="004F7F22"/>
    <w:rsid w:val="0050035F"/>
    <w:rsid w:val="00500838"/>
    <w:rsid w:val="005009B5"/>
    <w:rsid w:val="00500C5E"/>
    <w:rsid w:val="00500F28"/>
    <w:rsid w:val="00501139"/>
    <w:rsid w:val="0050115E"/>
    <w:rsid w:val="0050164D"/>
    <w:rsid w:val="005019F1"/>
    <w:rsid w:val="005023F2"/>
    <w:rsid w:val="00502772"/>
    <w:rsid w:val="00502A71"/>
    <w:rsid w:val="00502D93"/>
    <w:rsid w:val="00503056"/>
    <w:rsid w:val="005039C6"/>
    <w:rsid w:val="00503ABA"/>
    <w:rsid w:val="00503B4C"/>
    <w:rsid w:val="00504541"/>
    <w:rsid w:val="00504561"/>
    <w:rsid w:val="00504752"/>
    <w:rsid w:val="00504C89"/>
    <w:rsid w:val="00504CE2"/>
    <w:rsid w:val="00505111"/>
    <w:rsid w:val="00505233"/>
    <w:rsid w:val="00505360"/>
    <w:rsid w:val="005056F2"/>
    <w:rsid w:val="00505905"/>
    <w:rsid w:val="005059C1"/>
    <w:rsid w:val="00505AEE"/>
    <w:rsid w:val="00505FB0"/>
    <w:rsid w:val="00506050"/>
    <w:rsid w:val="005064AC"/>
    <w:rsid w:val="005067CF"/>
    <w:rsid w:val="00506AC2"/>
    <w:rsid w:val="0050721E"/>
    <w:rsid w:val="00507397"/>
    <w:rsid w:val="005074F7"/>
    <w:rsid w:val="00507552"/>
    <w:rsid w:val="005075CE"/>
    <w:rsid w:val="0050784C"/>
    <w:rsid w:val="00507FB4"/>
    <w:rsid w:val="005107FB"/>
    <w:rsid w:val="005109AC"/>
    <w:rsid w:val="00510F10"/>
    <w:rsid w:val="00510FAA"/>
    <w:rsid w:val="00511792"/>
    <w:rsid w:val="005117AB"/>
    <w:rsid w:val="005117D6"/>
    <w:rsid w:val="00511C81"/>
    <w:rsid w:val="00511CFD"/>
    <w:rsid w:val="0051202F"/>
    <w:rsid w:val="00512127"/>
    <w:rsid w:val="00512679"/>
    <w:rsid w:val="00512765"/>
    <w:rsid w:val="00513225"/>
    <w:rsid w:val="0051397D"/>
    <w:rsid w:val="0051446A"/>
    <w:rsid w:val="0051461A"/>
    <w:rsid w:val="005147B4"/>
    <w:rsid w:val="0051485A"/>
    <w:rsid w:val="00514AC5"/>
    <w:rsid w:val="00514FB8"/>
    <w:rsid w:val="0051506E"/>
    <w:rsid w:val="005152F4"/>
    <w:rsid w:val="00515B1A"/>
    <w:rsid w:val="00515E19"/>
    <w:rsid w:val="0051614D"/>
    <w:rsid w:val="005165A1"/>
    <w:rsid w:val="00516DDB"/>
    <w:rsid w:val="00516DF2"/>
    <w:rsid w:val="00517395"/>
    <w:rsid w:val="005173F9"/>
    <w:rsid w:val="00517526"/>
    <w:rsid w:val="005177D3"/>
    <w:rsid w:val="005177F8"/>
    <w:rsid w:val="005179E3"/>
    <w:rsid w:val="00517E2B"/>
    <w:rsid w:val="00520740"/>
    <w:rsid w:val="005207D4"/>
    <w:rsid w:val="00520EE6"/>
    <w:rsid w:val="00521727"/>
    <w:rsid w:val="005217F8"/>
    <w:rsid w:val="00521CD9"/>
    <w:rsid w:val="005221AF"/>
    <w:rsid w:val="0052246C"/>
    <w:rsid w:val="00522D31"/>
    <w:rsid w:val="00522D78"/>
    <w:rsid w:val="00523792"/>
    <w:rsid w:val="00523CDC"/>
    <w:rsid w:val="0052412C"/>
    <w:rsid w:val="005248E6"/>
    <w:rsid w:val="005249E1"/>
    <w:rsid w:val="00524DF4"/>
    <w:rsid w:val="00524E38"/>
    <w:rsid w:val="0052586C"/>
    <w:rsid w:val="00525A35"/>
    <w:rsid w:val="00525C3F"/>
    <w:rsid w:val="00525C8E"/>
    <w:rsid w:val="005264BD"/>
    <w:rsid w:val="00526702"/>
    <w:rsid w:val="005267EF"/>
    <w:rsid w:val="00526AF2"/>
    <w:rsid w:val="00526C05"/>
    <w:rsid w:val="00526F83"/>
    <w:rsid w:val="00527607"/>
    <w:rsid w:val="0052768F"/>
    <w:rsid w:val="00527CFE"/>
    <w:rsid w:val="00530298"/>
    <w:rsid w:val="005303A0"/>
    <w:rsid w:val="005303E4"/>
    <w:rsid w:val="005308E1"/>
    <w:rsid w:val="00531449"/>
    <w:rsid w:val="005319BE"/>
    <w:rsid w:val="00531A7A"/>
    <w:rsid w:val="00531B8C"/>
    <w:rsid w:val="00531ECC"/>
    <w:rsid w:val="00531EDF"/>
    <w:rsid w:val="005322DA"/>
    <w:rsid w:val="00532321"/>
    <w:rsid w:val="005324E7"/>
    <w:rsid w:val="00532F59"/>
    <w:rsid w:val="005330C7"/>
    <w:rsid w:val="00533235"/>
    <w:rsid w:val="00533573"/>
    <w:rsid w:val="005335C8"/>
    <w:rsid w:val="00533758"/>
    <w:rsid w:val="00533952"/>
    <w:rsid w:val="00533D59"/>
    <w:rsid w:val="00533E7F"/>
    <w:rsid w:val="00534009"/>
    <w:rsid w:val="0053450D"/>
    <w:rsid w:val="0053452D"/>
    <w:rsid w:val="00534B80"/>
    <w:rsid w:val="00534BE9"/>
    <w:rsid w:val="00534E61"/>
    <w:rsid w:val="00535A16"/>
    <w:rsid w:val="00536048"/>
    <w:rsid w:val="005369EF"/>
    <w:rsid w:val="00536F1C"/>
    <w:rsid w:val="00537129"/>
    <w:rsid w:val="005373AF"/>
    <w:rsid w:val="00537780"/>
    <w:rsid w:val="00537D4B"/>
    <w:rsid w:val="00537F91"/>
    <w:rsid w:val="00540C17"/>
    <w:rsid w:val="00541306"/>
    <w:rsid w:val="0054132E"/>
    <w:rsid w:val="00541404"/>
    <w:rsid w:val="00541E46"/>
    <w:rsid w:val="005422A5"/>
    <w:rsid w:val="00542F53"/>
    <w:rsid w:val="00543796"/>
    <w:rsid w:val="00543BE6"/>
    <w:rsid w:val="00543C29"/>
    <w:rsid w:val="00543E13"/>
    <w:rsid w:val="005440AC"/>
    <w:rsid w:val="005440D7"/>
    <w:rsid w:val="00544154"/>
    <w:rsid w:val="00544382"/>
    <w:rsid w:val="00544916"/>
    <w:rsid w:val="00544ECF"/>
    <w:rsid w:val="00544F11"/>
    <w:rsid w:val="00544F21"/>
    <w:rsid w:val="0054560C"/>
    <w:rsid w:val="0054592E"/>
    <w:rsid w:val="00545AC8"/>
    <w:rsid w:val="00545DC1"/>
    <w:rsid w:val="00545EEA"/>
    <w:rsid w:val="0054675A"/>
    <w:rsid w:val="0054724C"/>
    <w:rsid w:val="005473F5"/>
    <w:rsid w:val="005504A0"/>
    <w:rsid w:val="005506D5"/>
    <w:rsid w:val="0055085E"/>
    <w:rsid w:val="00550E14"/>
    <w:rsid w:val="005513EF"/>
    <w:rsid w:val="00552418"/>
    <w:rsid w:val="00552656"/>
    <w:rsid w:val="00552A51"/>
    <w:rsid w:val="00552A62"/>
    <w:rsid w:val="00552AC0"/>
    <w:rsid w:val="00552C4B"/>
    <w:rsid w:val="00552E0C"/>
    <w:rsid w:val="00553200"/>
    <w:rsid w:val="0055334B"/>
    <w:rsid w:val="0055396E"/>
    <w:rsid w:val="005548F0"/>
    <w:rsid w:val="00554D4B"/>
    <w:rsid w:val="005556F4"/>
    <w:rsid w:val="00555BA9"/>
    <w:rsid w:val="00555DD3"/>
    <w:rsid w:val="0055609F"/>
    <w:rsid w:val="005566A5"/>
    <w:rsid w:val="005567E2"/>
    <w:rsid w:val="005568DF"/>
    <w:rsid w:val="00556EE5"/>
    <w:rsid w:val="00557371"/>
    <w:rsid w:val="005574AE"/>
    <w:rsid w:val="00557C95"/>
    <w:rsid w:val="00557D03"/>
    <w:rsid w:val="005609C5"/>
    <w:rsid w:val="00560DF7"/>
    <w:rsid w:val="00560FA8"/>
    <w:rsid w:val="0056167E"/>
    <w:rsid w:val="005622AF"/>
    <w:rsid w:val="00562309"/>
    <w:rsid w:val="0056232A"/>
    <w:rsid w:val="005623BA"/>
    <w:rsid w:val="005628C3"/>
    <w:rsid w:val="00563512"/>
    <w:rsid w:val="00563548"/>
    <w:rsid w:val="005635AE"/>
    <w:rsid w:val="0056406C"/>
    <w:rsid w:val="005646D8"/>
    <w:rsid w:val="00564A90"/>
    <w:rsid w:val="00565080"/>
    <w:rsid w:val="00565304"/>
    <w:rsid w:val="0056579B"/>
    <w:rsid w:val="00565CE5"/>
    <w:rsid w:val="00566632"/>
    <w:rsid w:val="00566D1F"/>
    <w:rsid w:val="00566E57"/>
    <w:rsid w:val="0056706A"/>
    <w:rsid w:val="005670A7"/>
    <w:rsid w:val="00567320"/>
    <w:rsid w:val="0056744F"/>
    <w:rsid w:val="00567765"/>
    <w:rsid w:val="005677E2"/>
    <w:rsid w:val="00567980"/>
    <w:rsid w:val="00567AAB"/>
    <w:rsid w:val="00567D9A"/>
    <w:rsid w:val="00567F43"/>
    <w:rsid w:val="00570059"/>
    <w:rsid w:val="00570443"/>
    <w:rsid w:val="005704B9"/>
    <w:rsid w:val="00570650"/>
    <w:rsid w:val="00570DF5"/>
    <w:rsid w:val="00570E39"/>
    <w:rsid w:val="005714BF"/>
    <w:rsid w:val="00571FE1"/>
    <w:rsid w:val="005723E2"/>
    <w:rsid w:val="00572408"/>
    <w:rsid w:val="00572DFC"/>
    <w:rsid w:val="00572E2A"/>
    <w:rsid w:val="0057302C"/>
    <w:rsid w:val="005730C4"/>
    <w:rsid w:val="005743D7"/>
    <w:rsid w:val="00574BEB"/>
    <w:rsid w:val="00575572"/>
    <w:rsid w:val="0057558D"/>
    <w:rsid w:val="005759E2"/>
    <w:rsid w:val="00575BCC"/>
    <w:rsid w:val="00576068"/>
    <w:rsid w:val="005760FD"/>
    <w:rsid w:val="00576537"/>
    <w:rsid w:val="00576C8B"/>
    <w:rsid w:val="00576E59"/>
    <w:rsid w:val="00576F92"/>
    <w:rsid w:val="005771D1"/>
    <w:rsid w:val="00577226"/>
    <w:rsid w:val="005773B6"/>
    <w:rsid w:val="005774A5"/>
    <w:rsid w:val="00577700"/>
    <w:rsid w:val="00577B13"/>
    <w:rsid w:val="00577BD1"/>
    <w:rsid w:val="005803AF"/>
    <w:rsid w:val="00580664"/>
    <w:rsid w:val="00580716"/>
    <w:rsid w:val="00580C55"/>
    <w:rsid w:val="00581A95"/>
    <w:rsid w:val="00581B54"/>
    <w:rsid w:val="00581C0E"/>
    <w:rsid w:val="00582BCD"/>
    <w:rsid w:val="0058312B"/>
    <w:rsid w:val="005836CF"/>
    <w:rsid w:val="005836F2"/>
    <w:rsid w:val="00583A51"/>
    <w:rsid w:val="00583E93"/>
    <w:rsid w:val="00584273"/>
    <w:rsid w:val="005842F9"/>
    <w:rsid w:val="00584308"/>
    <w:rsid w:val="00584429"/>
    <w:rsid w:val="005844E8"/>
    <w:rsid w:val="00585029"/>
    <w:rsid w:val="00585385"/>
    <w:rsid w:val="00585E97"/>
    <w:rsid w:val="00586189"/>
    <w:rsid w:val="005864C1"/>
    <w:rsid w:val="00586ED4"/>
    <w:rsid w:val="00587485"/>
    <w:rsid w:val="00587992"/>
    <w:rsid w:val="005879FB"/>
    <w:rsid w:val="0059023F"/>
    <w:rsid w:val="005909B8"/>
    <w:rsid w:val="00590F8C"/>
    <w:rsid w:val="0059148B"/>
    <w:rsid w:val="00591565"/>
    <w:rsid w:val="005917F9"/>
    <w:rsid w:val="00591AB4"/>
    <w:rsid w:val="00591C47"/>
    <w:rsid w:val="00591D29"/>
    <w:rsid w:val="00591EBC"/>
    <w:rsid w:val="00592250"/>
    <w:rsid w:val="005924F4"/>
    <w:rsid w:val="0059262B"/>
    <w:rsid w:val="005928CF"/>
    <w:rsid w:val="00592D37"/>
    <w:rsid w:val="00592E69"/>
    <w:rsid w:val="005933C2"/>
    <w:rsid w:val="0059387A"/>
    <w:rsid w:val="00593AFB"/>
    <w:rsid w:val="005944FE"/>
    <w:rsid w:val="00594873"/>
    <w:rsid w:val="00594B70"/>
    <w:rsid w:val="0059504D"/>
    <w:rsid w:val="005951EB"/>
    <w:rsid w:val="0059579E"/>
    <w:rsid w:val="00595AD1"/>
    <w:rsid w:val="00595C0B"/>
    <w:rsid w:val="00595CD0"/>
    <w:rsid w:val="00595E21"/>
    <w:rsid w:val="005961E8"/>
    <w:rsid w:val="005965BC"/>
    <w:rsid w:val="00596897"/>
    <w:rsid w:val="0059689F"/>
    <w:rsid w:val="00596C99"/>
    <w:rsid w:val="00596E64"/>
    <w:rsid w:val="00597008"/>
    <w:rsid w:val="005972F1"/>
    <w:rsid w:val="005A02D2"/>
    <w:rsid w:val="005A04E2"/>
    <w:rsid w:val="005A0AC5"/>
    <w:rsid w:val="005A0BE7"/>
    <w:rsid w:val="005A0EDB"/>
    <w:rsid w:val="005A13DE"/>
    <w:rsid w:val="005A1696"/>
    <w:rsid w:val="005A1940"/>
    <w:rsid w:val="005A1CB0"/>
    <w:rsid w:val="005A1D39"/>
    <w:rsid w:val="005A1F17"/>
    <w:rsid w:val="005A241A"/>
    <w:rsid w:val="005A257C"/>
    <w:rsid w:val="005A259D"/>
    <w:rsid w:val="005A2877"/>
    <w:rsid w:val="005A2A6F"/>
    <w:rsid w:val="005A2B02"/>
    <w:rsid w:val="005A30D0"/>
    <w:rsid w:val="005A31F6"/>
    <w:rsid w:val="005A39A2"/>
    <w:rsid w:val="005A3C81"/>
    <w:rsid w:val="005A3E4A"/>
    <w:rsid w:val="005A4557"/>
    <w:rsid w:val="005A4559"/>
    <w:rsid w:val="005A4A53"/>
    <w:rsid w:val="005A5065"/>
    <w:rsid w:val="005A50AE"/>
    <w:rsid w:val="005A50C5"/>
    <w:rsid w:val="005A52A9"/>
    <w:rsid w:val="005A53E9"/>
    <w:rsid w:val="005A5532"/>
    <w:rsid w:val="005A5C2F"/>
    <w:rsid w:val="005A5C7B"/>
    <w:rsid w:val="005A5CF7"/>
    <w:rsid w:val="005A6931"/>
    <w:rsid w:val="005A6E8A"/>
    <w:rsid w:val="005A701A"/>
    <w:rsid w:val="005A7087"/>
    <w:rsid w:val="005A74B9"/>
    <w:rsid w:val="005A7B07"/>
    <w:rsid w:val="005A7C84"/>
    <w:rsid w:val="005A7DDA"/>
    <w:rsid w:val="005A7FC0"/>
    <w:rsid w:val="005B015C"/>
    <w:rsid w:val="005B06BC"/>
    <w:rsid w:val="005B0D41"/>
    <w:rsid w:val="005B0F93"/>
    <w:rsid w:val="005B1195"/>
    <w:rsid w:val="005B158B"/>
    <w:rsid w:val="005B1AC0"/>
    <w:rsid w:val="005B2622"/>
    <w:rsid w:val="005B2D60"/>
    <w:rsid w:val="005B2EAE"/>
    <w:rsid w:val="005B30BF"/>
    <w:rsid w:val="005B3187"/>
    <w:rsid w:val="005B3301"/>
    <w:rsid w:val="005B33AC"/>
    <w:rsid w:val="005B3C7B"/>
    <w:rsid w:val="005B3D39"/>
    <w:rsid w:val="005B4413"/>
    <w:rsid w:val="005B4E68"/>
    <w:rsid w:val="005B4EF0"/>
    <w:rsid w:val="005B4F35"/>
    <w:rsid w:val="005B4FA3"/>
    <w:rsid w:val="005B4FD7"/>
    <w:rsid w:val="005B52BB"/>
    <w:rsid w:val="005B5969"/>
    <w:rsid w:val="005B5D86"/>
    <w:rsid w:val="005B6289"/>
    <w:rsid w:val="005B6B2C"/>
    <w:rsid w:val="005B6BA5"/>
    <w:rsid w:val="005B6DCD"/>
    <w:rsid w:val="005B6E80"/>
    <w:rsid w:val="005B734F"/>
    <w:rsid w:val="005B781A"/>
    <w:rsid w:val="005B7C23"/>
    <w:rsid w:val="005C0380"/>
    <w:rsid w:val="005C052B"/>
    <w:rsid w:val="005C0A4E"/>
    <w:rsid w:val="005C0B46"/>
    <w:rsid w:val="005C0E44"/>
    <w:rsid w:val="005C1494"/>
    <w:rsid w:val="005C16BB"/>
    <w:rsid w:val="005C1718"/>
    <w:rsid w:val="005C1D07"/>
    <w:rsid w:val="005C1D6F"/>
    <w:rsid w:val="005C1E82"/>
    <w:rsid w:val="005C1F41"/>
    <w:rsid w:val="005C2063"/>
    <w:rsid w:val="005C23E2"/>
    <w:rsid w:val="005C251C"/>
    <w:rsid w:val="005C2CAD"/>
    <w:rsid w:val="005C2F65"/>
    <w:rsid w:val="005C30C7"/>
    <w:rsid w:val="005C3752"/>
    <w:rsid w:val="005C4029"/>
    <w:rsid w:val="005C42F8"/>
    <w:rsid w:val="005C43E7"/>
    <w:rsid w:val="005C43F9"/>
    <w:rsid w:val="005C4C88"/>
    <w:rsid w:val="005C4F11"/>
    <w:rsid w:val="005C55F6"/>
    <w:rsid w:val="005C5F79"/>
    <w:rsid w:val="005C61ED"/>
    <w:rsid w:val="005C6BC1"/>
    <w:rsid w:val="005C72B6"/>
    <w:rsid w:val="005C7BFF"/>
    <w:rsid w:val="005C7E6C"/>
    <w:rsid w:val="005D0603"/>
    <w:rsid w:val="005D090E"/>
    <w:rsid w:val="005D0918"/>
    <w:rsid w:val="005D0F0D"/>
    <w:rsid w:val="005D1433"/>
    <w:rsid w:val="005D18AC"/>
    <w:rsid w:val="005D1DFA"/>
    <w:rsid w:val="005D1E7C"/>
    <w:rsid w:val="005D246D"/>
    <w:rsid w:val="005D2746"/>
    <w:rsid w:val="005D2D87"/>
    <w:rsid w:val="005D2DC6"/>
    <w:rsid w:val="005D3138"/>
    <w:rsid w:val="005D31D9"/>
    <w:rsid w:val="005D3319"/>
    <w:rsid w:val="005D354B"/>
    <w:rsid w:val="005D3A1B"/>
    <w:rsid w:val="005D3E4E"/>
    <w:rsid w:val="005D3F9E"/>
    <w:rsid w:val="005D415D"/>
    <w:rsid w:val="005D4348"/>
    <w:rsid w:val="005D4377"/>
    <w:rsid w:val="005D43AB"/>
    <w:rsid w:val="005D48B3"/>
    <w:rsid w:val="005D4964"/>
    <w:rsid w:val="005D498E"/>
    <w:rsid w:val="005D4C86"/>
    <w:rsid w:val="005D5212"/>
    <w:rsid w:val="005D53FA"/>
    <w:rsid w:val="005D5515"/>
    <w:rsid w:val="005D5713"/>
    <w:rsid w:val="005D5C3C"/>
    <w:rsid w:val="005D62C2"/>
    <w:rsid w:val="005D6621"/>
    <w:rsid w:val="005D6895"/>
    <w:rsid w:val="005D6CB5"/>
    <w:rsid w:val="005D6D2B"/>
    <w:rsid w:val="005D70C6"/>
    <w:rsid w:val="005D7318"/>
    <w:rsid w:val="005D7A8C"/>
    <w:rsid w:val="005E0764"/>
    <w:rsid w:val="005E097B"/>
    <w:rsid w:val="005E0D86"/>
    <w:rsid w:val="005E0FA6"/>
    <w:rsid w:val="005E10F3"/>
    <w:rsid w:val="005E11E8"/>
    <w:rsid w:val="005E13D7"/>
    <w:rsid w:val="005E15E3"/>
    <w:rsid w:val="005E167D"/>
    <w:rsid w:val="005E16B3"/>
    <w:rsid w:val="005E1B09"/>
    <w:rsid w:val="005E1B80"/>
    <w:rsid w:val="005E1F59"/>
    <w:rsid w:val="005E1F60"/>
    <w:rsid w:val="005E2190"/>
    <w:rsid w:val="005E2851"/>
    <w:rsid w:val="005E29ED"/>
    <w:rsid w:val="005E2D7D"/>
    <w:rsid w:val="005E32E2"/>
    <w:rsid w:val="005E3C4F"/>
    <w:rsid w:val="005E3DE4"/>
    <w:rsid w:val="005E4277"/>
    <w:rsid w:val="005E42E1"/>
    <w:rsid w:val="005E445C"/>
    <w:rsid w:val="005E4486"/>
    <w:rsid w:val="005E4691"/>
    <w:rsid w:val="005E4A07"/>
    <w:rsid w:val="005E4A8D"/>
    <w:rsid w:val="005E5181"/>
    <w:rsid w:val="005E525A"/>
    <w:rsid w:val="005E53F4"/>
    <w:rsid w:val="005E5ED8"/>
    <w:rsid w:val="005E5EFB"/>
    <w:rsid w:val="005E6230"/>
    <w:rsid w:val="005E6238"/>
    <w:rsid w:val="005E6260"/>
    <w:rsid w:val="005E6F3C"/>
    <w:rsid w:val="005E6FE8"/>
    <w:rsid w:val="005E70F3"/>
    <w:rsid w:val="005E716C"/>
    <w:rsid w:val="005E7214"/>
    <w:rsid w:val="005E729F"/>
    <w:rsid w:val="005E7F44"/>
    <w:rsid w:val="005F009B"/>
    <w:rsid w:val="005F0407"/>
    <w:rsid w:val="005F0544"/>
    <w:rsid w:val="005F05D0"/>
    <w:rsid w:val="005F099B"/>
    <w:rsid w:val="005F09F8"/>
    <w:rsid w:val="005F0E01"/>
    <w:rsid w:val="005F0E6E"/>
    <w:rsid w:val="005F1041"/>
    <w:rsid w:val="005F19AB"/>
    <w:rsid w:val="005F1F69"/>
    <w:rsid w:val="005F2059"/>
    <w:rsid w:val="005F2861"/>
    <w:rsid w:val="005F3391"/>
    <w:rsid w:val="005F339C"/>
    <w:rsid w:val="005F33AE"/>
    <w:rsid w:val="005F34DF"/>
    <w:rsid w:val="005F3629"/>
    <w:rsid w:val="005F3826"/>
    <w:rsid w:val="005F3D41"/>
    <w:rsid w:val="005F3E64"/>
    <w:rsid w:val="005F3EDF"/>
    <w:rsid w:val="005F4B9E"/>
    <w:rsid w:val="005F4CCC"/>
    <w:rsid w:val="005F4D3B"/>
    <w:rsid w:val="005F4D7C"/>
    <w:rsid w:val="005F5109"/>
    <w:rsid w:val="005F57FD"/>
    <w:rsid w:val="005F58EE"/>
    <w:rsid w:val="005F5BB9"/>
    <w:rsid w:val="005F5C1B"/>
    <w:rsid w:val="005F60C1"/>
    <w:rsid w:val="005F61D2"/>
    <w:rsid w:val="005F6B45"/>
    <w:rsid w:val="005F6BE5"/>
    <w:rsid w:val="005F6DB9"/>
    <w:rsid w:val="005F7316"/>
    <w:rsid w:val="005F76FD"/>
    <w:rsid w:val="005F7A84"/>
    <w:rsid w:val="005F7BCD"/>
    <w:rsid w:val="005F7C0E"/>
    <w:rsid w:val="005F7F5A"/>
    <w:rsid w:val="0060020A"/>
    <w:rsid w:val="00600354"/>
    <w:rsid w:val="006009DC"/>
    <w:rsid w:val="00600C47"/>
    <w:rsid w:val="006010A6"/>
    <w:rsid w:val="00601106"/>
    <w:rsid w:val="00601141"/>
    <w:rsid w:val="00601520"/>
    <w:rsid w:val="00601759"/>
    <w:rsid w:val="006019CB"/>
    <w:rsid w:val="00601B44"/>
    <w:rsid w:val="00602DC7"/>
    <w:rsid w:val="00602E1E"/>
    <w:rsid w:val="00603698"/>
    <w:rsid w:val="00603A48"/>
    <w:rsid w:val="0060403C"/>
    <w:rsid w:val="006044B9"/>
    <w:rsid w:val="00604619"/>
    <w:rsid w:val="00604809"/>
    <w:rsid w:val="006048F9"/>
    <w:rsid w:val="006049B9"/>
    <w:rsid w:val="0060526C"/>
    <w:rsid w:val="00605499"/>
    <w:rsid w:val="0060549F"/>
    <w:rsid w:val="0060602F"/>
    <w:rsid w:val="00606BEE"/>
    <w:rsid w:val="00606C80"/>
    <w:rsid w:val="00606DC8"/>
    <w:rsid w:val="00607F95"/>
    <w:rsid w:val="00610301"/>
    <w:rsid w:val="00610498"/>
    <w:rsid w:val="00610669"/>
    <w:rsid w:val="00610738"/>
    <w:rsid w:val="00610A6B"/>
    <w:rsid w:val="00610B0F"/>
    <w:rsid w:val="00610BC0"/>
    <w:rsid w:val="00610BDA"/>
    <w:rsid w:val="00610BDB"/>
    <w:rsid w:val="00611DC7"/>
    <w:rsid w:val="00611EDE"/>
    <w:rsid w:val="006122D8"/>
    <w:rsid w:val="006123F0"/>
    <w:rsid w:val="00612924"/>
    <w:rsid w:val="006129CA"/>
    <w:rsid w:val="00612A27"/>
    <w:rsid w:val="00612B30"/>
    <w:rsid w:val="00612C1B"/>
    <w:rsid w:val="00612E57"/>
    <w:rsid w:val="00612FE7"/>
    <w:rsid w:val="006133D2"/>
    <w:rsid w:val="00613565"/>
    <w:rsid w:val="006137E4"/>
    <w:rsid w:val="00613E2C"/>
    <w:rsid w:val="0061516C"/>
    <w:rsid w:val="00615334"/>
    <w:rsid w:val="006154B2"/>
    <w:rsid w:val="00615A09"/>
    <w:rsid w:val="00615A55"/>
    <w:rsid w:val="00615AD4"/>
    <w:rsid w:val="00615E7F"/>
    <w:rsid w:val="00615F71"/>
    <w:rsid w:val="006167CA"/>
    <w:rsid w:val="00616D45"/>
    <w:rsid w:val="00616D9B"/>
    <w:rsid w:val="00616FE8"/>
    <w:rsid w:val="006178C7"/>
    <w:rsid w:val="0061797C"/>
    <w:rsid w:val="00617C60"/>
    <w:rsid w:val="00620454"/>
    <w:rsid w:val="0062051A"/>
    <w:rsid w:val="0062076B"/>
    <w:rsid w:val="0062081E"/>
    <w:rsid w:val="00621211"/>
    <w:rsid w:val="006214BD"/>
    <w:rsid w:val="006214FA"/>
    <w:rsid w:val="006217A1"/>
    <w:rsid w:val="00621878"/>
    <w:rsid w:val="00621B86"/>
    <w:rsid w:val="00621CBF"/>
    <w:rsid w:val="00622045"/>
    <w:rsid w:val="006222C5"/>
    <w:rsid w:val="006227D0"/>
    <w:rsid w:val="00622CC9"/>
    <w:rsid w:val="00622EFA"/>
    <w:rsid w:val="00623648"/>
    <w:rsid w:val="006237FE"/>
    <w:rsid w:val="006246CB"/>
    <w:rsid w:val="00624D8A"/>
    <w:rsid w:val="00624E5C"/>
    <w:rsid w:val="006253AC"/>
    <w:rsid w:val="006253DE"/>
    <w:rsid w:val="0062541B"/>
    <w:rsid w:val="00625A99"/>
    <w:rsid w:val="00625D4E"/>
    <w:rsid w:val="00625DCA"/>
    <w:rsid w:val="006264C7"/>
    <w:rsid w:val="0062666F"/>
    <w:rsid w:val="00626BB7"/>
    <w:rsid w:val="0062732E"/>
    <w:rsid w:val="006275A3"/>
    <w:rsid w:val="006276A2"/>
    <w:rsid w:val="00627BD1"/>
    <w:rsid w:val="00627C48"/>
    <w:rsid w:val="00627C50"/>
    <w:rsid w:val="006308F9"/>
    <w:rsid w:val="00630CF8"/>
    <w:rsid w:val="00630E59"/>
    <w:rsid w:val="00630EC0"/>
    <w:rsid w:val="0063126A"/>
    <w:rsid w:val="00631707"/>
    <w:rsid w:val="00632A4B"/>
    <w:rsid w:val="00632AFB"/>
    <w:rsid w:val="00632BE9"/>
    <w:rsid w:val="00632BFE"/>
    <w:rsid w:val="006333BC"/>
    <w:rsid w:val="006333FF"/>
    <w:rsid w:val="00633821"/>
    <w:rsid w:val="0063405D"/>
    <w:rsid w:val="00634067"/>
    <w:rsid w:val="006344ED"/>
    <w:rsid w:val="00634A1F"/>
    <w:rsid w:val="00634D41"/>
    <w:rsid w:val="00635375"/>
    <w:rsid w:val="00635600"/>
    <w:rsid w:val="00635674"/>
    <w:rsid w:val="00635697"/>
    <w:rsid w:val="00635DCE"/>
    <w:rsid w:val="0063641C"/>
    <w:rsid w:val="006366F5"/>
    <w:rsid w:val="006370A3"/>
    <w:rsid w:val="00637255"/>
    <w:rsid w:val="00637693"/>
    <w:rsid w:val="00637D4F"/>
    <w:rsid w:val="00640191"/>
    <w:rsid w:val="00640605"/>
    <w:rsid w:val="006407AE"/>
    <w:rsid w:val="00640EEC"/>
    <w:rsid w:val="00640FEF"/>
    <w:rsid w:val="0064166D"/>
    <w:rsid w:val="00641A15"/>
    <w:rsid w:val="00641C97"/>
    <w:rsid w:val="00641CF5"/>
    <w:rsid w:val="00641DC5"/>
    <w:rsid w:val="00642577"/>
    <w:rsid w:val="006425E1"/>
    <w:rsid w:val="00642657"/>
    <w:rsid w:val="00642862"/>
    <w:rsid w:val="00642B40"/>
    <w:rsid w:val="00642D2F"/>
    <w:rsid w:val="00642EDD"/>
    <w:rsid w:val="00642EFE"/>
    <w:rsid w:val="00642F51"/>
    <w:rsid w:val="00643505"/>
    <w:rsid w:val="006436B7"/>
    <w:rsid w:val="006439BB"/>
    <w:rsid w:val="0064426E"/>
    <w:rsid w:val="00644716"/>
    <w:rsid w:val="00644B7E"/>
    <w:rsid w:val="00644CD6"/>
    <w:rsid w:val="00645091"/>
    <w:rsid w:val="0064568E"/>
    <w:rsid w:val="006457A9"/>
    <w:rsid w:val="0064664B"/>
    <w:rsid w:val="006467A6"/>
    <w:rsid w:val="00646B21"/>
    <w:rsid w:val="00646E5C"/>
    <w:rsid w:val="00646ECC"/>
    <w:rsid w:val="00646F42"/>
    <w:rsid w:val="00647452"/>
    <w:rsid w:val="006475BA"/>
    <w:rsid w:val="0064778C"/>
    <w:rsid w:val="00647E71"/>
    <w:rsid w:val="00647F56"/>
    <w:rsid w:val="00650668"/>
    <w:rsid w:val="006508EC"/>
    <w:rsid w:val="006508FF"/>
    <w:rsid w:val="006511D6"/>
    <w:rsid w:val="006519CA"/>
    <w:rsid w:val="00651AC4"/>
    <w:rsid w:val="00651E69"/>
    <w:rsid w:val="00651FBA"/>
    <w:rsid w:val="006521C9"/>
    <w:rsid w:val="006522C5"/>
    <w:rsid w:val="00652623"/>
    <w:rsid w:val="00652DC3"/>
    <w:rsid w:val="00652DF0"/>
    <w:rsid w:val="006530C9"/>
    <w:rsid w:val="00653292"/>
    <w:rsid w:val="00653356"/>
    <w:rsid w:val="00653653"/>
    <w:rsid w:val="0065376E"/>
    <w:rsid w:val="006539D4"/>
    <w:rsid w:val="00653D13"/>
    <w:rsid w:val="00653D5A"/>
    <w:rsid w:val="00654E35"/>
    <w:rsid w:val="00654FBD"/>
    <w:rsid w:val="006551CC"/>
    <w:rsid w:val="006551D7"/>
    <w:rsid w:val="00655251"/>
    <w:rsid w:val="00655541"/>
    <w:rsid w:val="00655BC8"/>
    <w:rsid w:val="00655CDA"/>
    <w:rsid w:val="00655E0A"/>
    <w:rsid w:val="00656024"/>
    <w:rsid w:val="006567A4"/>
    <w:rsid w:val="006569D3"/>
    <w:rsid w:val="00660995"/>
    <w:rsid w:val="00660A8C"/>
    <w:rsid w:val="00660C3B"/>
    <w:rsid w:val="00661348"/>
    <w:rsid w:val="00661597"/>
    <w:rsid w:val="0066199B"/>
    <w:rsid w:val="00661CB7"/>
    <w:rsid w:val="0066212B"/>
    <w:rsid w:val="00662266"/>
    <w:rsid w:val="006624D9"/>
    <w:rsid w:val="00662642"/>
    <w:rsid w:val="006627E0"/>
    <w:rsid w:val="00662CCF"/>
    <w:rsid w:val="00663097"/>
    <w:rsid w:val="0066359F"/>
    <w:rsid w:val="00663A14"/>
    <w:rsid w:val="00663BA9"/>
    <w:rsid w:val="00663CCB"/>
    <w:rsid w:val="006645BC"/>
    <w:rsid w:val="00664872"/>
    <w:rsid w:val="00664938"/>
    <w:rsid w:val="00664B07"/>
    <w:rsid w:val="00664CE9"/>
    <w:rsid w:val="0066514B"/>
    <w:rsid w:val="006655A7"/>
    <w:rsid w:val="00665676"/>
    <w:rsid w:val="00665A46"/>
    <w:rsid w:val="00665D32"/>
    <w:rsid w:val="00666177"/>
    <w:rsid w:val="00666281"/>
    <w:rsid w:val="00666CC1"/>
    <w:rsid w:val="00666D4B"/>
    <w:rsid w:val="00667347"/>
    <w:rsid w:val="0066736A"/>
    <w:rsid w:val="00667643"/>
    <w:rsid w:val="00667CA3"/>
    <w:rsid w:val="00667F9D"/>
    <w:rsid w:val="00670484"/>
    <w:rsid w:val="006704A4"/>
    <w:rsid w:val="0067076E"/>
    <w:rsid w:val="0067123C"/>
    <w:rsid w:val="0067137A"/>
    <w:rsid w:val="006719F0"/>
    <w:rsid w:val="00671BEE"/>
    <w:rsid w:val="00671C0B"/>
    <w:rsid w:val="00671D20"/>
    <w:rsid w:val="00671DD7"/>
    <w:rsid w:val="00671EBB"/>
    <w:rsid w:val="0067214C"/>
    <w:rsid w:val="006723EB"/>
    <w:rsid w:val="0067256B"/>
    <w:rsid w:val="00672A00"/>
    <w:rsid w:val="0067312E"/>
    <w:rsid w:val="00673895"/>
    <w:rsid w:val="00673AE7"/>
    <w:rsid w:val="00673B08"/>
    <w:rsid w:val="00673E93"/>
    <w:rsid w:val="00674121"/>
    <w:rsid w:val="006742AF"/>
    <w:rsid w:val="0067464B"/>
    <w:rsid w:val="00674B7F"/>
    <w:rsid w:val="00674CFE"/>
    <w:rsid w:val="00674EEA"/>
    <w:rsid w:val="00675112"/>
    <w:rsid w:val="006758D7"/>
    <w:rsid w:val="0067622E"/>
    <w:rsid w:val="006765D2"/>
    <w:rsid w:val="00676856"/>
    <w:rsid w:val="00676AAB"/>
    <w:rsid w:val="00676FC1"/>
    <w:rsid w:val="00677310"/>
    <w:rsid w:val="00677580"/>
    <w:rsid w:val="00677B0D"/>
    <w:rsid w:val="00680016"/>
    <w:rsid w:val="00680867"/>
    <w:rsid w:val="00680874"/>
    <w:rsid w:val="00680BB4"/>
    <w:rsid w:val="00680D4E"/>
    <w:rsid w:val="00680E0C"/>
    <w:rsid w:val="00681BE8"/>
    <w:rsid w:val="00681E91"/>
    <w:rsid w:val="00681F5F"/>
    <w:rsid w:val="00682141"/>
    <w:rsid w:val="00682236"/>
    <w:rsid w:val="0068259C"/>
    <w:rsid w:val="0068260E"/>
    <w:rsid w:val="00682805"/>
    <w:rsid w:val="00682B93"/>
    <w:rsid w:val="00682DE9"/>
    <w:rsid w:val="00682E41"/>
    <w:rsid w:val="00683081"/>
    <w:rsid w:val="00683CAB"/>
    <w:rsid w:val="0068414B"/>
    <w:rsid w:val="006841C4"/>
    <w:rsid w:val="006841D2"/>
    <w:rsid w:val="006847BE"/>
    <w:rsid w:val="0068488F"/>
    <w:rsid w:val="006849A9"/>
    <w:rsid w:val="00684AD9"/>
    <w:rsid w:val="00684B16"/>
    <w:rsid w:val="00684BB0"/>
    <w:rsid w:val="00684EFF"/>
    <w:rsid w:val="0068531E"/>
    <w:rsid w:val="006856F5"/>
    <w:rsid w:val="00685CF4"/>
    <w:rsid w:val="006860E2"/>
    <w:rsid w:val="00686677"/>
    <w:rsid w:val="00686CD5"/>
    <w:rsid w:val="00686E22"/>
    <w:rsid w:val="00687314"/>
    <w:rsid w:val="0068777C"/>
    <w:rsid w:val="00687D03"/>
    <w:rsid w:val="00687F63"/>
    <w:rsid w:val="006900ED"/>
    <w:rsid w:val="006902F5"/>
    <w:rsid w:val="006906E5"/>
    <w:rsid w:val="00690712"/>
    <w:rsid w:val="0069089D"/>
    <w:rsid w:val="00690A81"/>
    <w:rsid w:val="00691837"/>
    <w:rsid w:val="00691E36"/>
    <w:rsid w:val="00691F78"/>
    <w:rsid w:val="00692096"/>
    <w:rsid w:val="006921BD"/>
    <w:rsid w:val="006923EF"/>
    <w:rsid w:val="00692ACC"/>
    <w:rsid w:val="00692D98"/>
    <w:rsid w:val="00692FF7"/>
    <w:rsid w:val="00693107"/>
    <w:rsid w:val="006932BC"/>
    <w:rsid w:val="00693381"/>
    <w:rsid w:val="00693C3A"/>
    <w:rsid w:val="00693CCE"/>
    <w:rsid w:val="00693E2A"/>
    <w:rsid w:val="00694389"/>
    <w:rsid w:val="006943A0"/>
    <w:rsid w:val="006943C0"/>
    <w:rsid w:val="006945C9"/>
    <w:rsid w:val="00694604"/>
    <w:rsid w:val="0069474B"/>
    <w:rsid w:val="00694A57"/>
    <w:rsid w:val="00694BF1"/>
    <w:rsid w:val="00694C94"/>
    <w:rsid w:val="00695168"/>
    <w:rsid w:val="00695460"/>
    <w:rsid w:val="00695E3C"/>
    <w:rsid w:val="0069622F"/>
    <w:rsid w:val="00697084"/>
    <w:rsid w:val="0069759A"/>
    <w:rsid w:val="006976BB"/>
    <w:rsid w:val="006977D8"/>
    <w:rsid w:val="006A0585"/>
    <w:rsid w:val="006A0BA5"/>
    <w:rsid w:val="006A0D2C"/>
    <w:rsid w:val="006A0E32"/>
    <w:rsid w:val="006A102E"/>
    <w:rsid w:val="006A1525"/>
    <w:rsid w:val="006A17FA"/>
    <w:rsid w:val="006A1ABD"/>
    <w:rsid w:val="006A2168"/>
    <w:rsid w:val="006A24DB"/>
    <w:rsid w:val="006A2EC1"/>
    <w:rsid w:val="006A2F3E"/>
    <w:rsid w:val="006A2FC3"/>
    <w:rsid w:val="006A33A7"/>
    <w:rsid w:val="006A34B2"/>
    <w:rsid w:val="006A39C6"/>
    <w:rsid w:val="006A3B5D"/>
    <w:rsid w:val="006A3FC5"/>
    <w:rsid w:val="006A483A"/>
    <w:rsid w:val="006A6C89"/>
    <w:rsid w:val="006A712D"/>
    <w:rsid w:val="006A71D6"/>
    <w:rsid w:val="006A76D5"/>
    <w:rsid w:val="006A7AF9"/>
    <w:rsid w:val="006A7C0C"/>
    <w:rsid w:val="006A7C88"/>
    <w:rsid w:val="006A7CA3"/>
    <w:rsid w:val="006B000D"/>
    <w:rsid w:val="006B072A"/>
    <w:rsid w:val="006B0CD7"/>
    <w:rsid w:val="006B1894"/>
    <w:rsid w:val="006B19C3"/>
    <w:rsid w:val="006B1F58"/>
    <w:rsid w:val="006B23EE"/>
    <w:rsid w:val="006B36A6"/>
    <w:rsid w:val="006B3C5B"/>
    <w:rsid w:val="006B3C70"/>
    <w:rsid w:val="006B3EDB"/>
    <w:rsid w:val="006B469C"/>
    <w:rsid w:val="006B4756"/>
    <w:rsid w:val="006B4855"/>
    <w:rsid w:val="006B48E8"/>
    <w:rsid w:val="006B4BE5"/>
    <w:rsid w:val="006B4C90"/>
    <w:rsid w:val="006B4FEB"/>
    <w:rsid w:val="006B5002"/>
    <w:rsid w:val="006B5399"/>
    <w:rsid w:val="006B541D"/>
    <w:rsid w:val="006B56F4"/>
    <w:rsid w:val="006B5772"/>
    <w:rsid w:val="006B5E13"/>
    <w:rsid w:val="006B612E"/>
    <w:rsid w:val="006B6234"/>
    <w:rsid w:val="006B6856"/>
    <w:rsid w:val="006B7862"/>
    <w:rsid w:val="006B796C"/>
    <w:rsid w:val="006C015C"/>
    <w:rsid w:val="006C0D32"/>
    <w:rsid w:val="006C1022"/>
    <w:rsid w:val="006C1283"/>
    <w:rsid w:val="006C145A"/>
    <w:rsid w:val="006C17AF"/>
    <w:rsid w:val="006C18E5"/>
    <w:rsid w:val="006C1EF6"/>
    <w:rsid w:val="006C2205"/>
    <w:rsid w:val="006C24EE"/>
    <w:rsid w:val="006C2654"/>
    <w:rsid w:val="006C2725"/>
    <w:rsid w:val="006C27D1"/>
    <w:rsid w:val="006C284C"/>
    <w:rsid w:val="006C2A15"/>
    <w:rsid w:val="006C2E70"/>
    <w:rsid w:val="006C30A9"/>
    <w:rsid w:val="006C324B"/>
    <w:rsid w:val="006C3412"/>
    <w:rsid w:val="006C3422"/>
    <w:rsid w:val="006C355B"/>
    <w:rsid w:val="006C364B"/>
    <w:rsid w:val="006C3E43"/>
    <w:rsid w:val="006C40A5"/>
    <w:rsid w:val="006C4326"/>
    <w:rsid w:val="006C4399"/>
    <w:rsid w:val="006C466D"/>
    <w:rsid w:val="006C4B16"/>
    <w:rsid w:val="006C56E9"/>
    <w:rsid w:val="006C594D"/>
    <w:rsid w:val="006C5ACC"/>
    <w:rsid w:val="006C5D68"/>
    <w:rsid w:val="006C619D"/>
    <w:rsid w:val="006C62FA"/>
    <w:rsid w:val="006C68BF"/>
    <w:rsid w:val="006C6AB6"/>
    <w:rsid w:val="006C7140"/>
    <w:rsid w:val="006C788B"/>
    <w:rsid w:val="006C79AF"/>
    <w:rsid w:val="006C7AD2"/>
    <w:rsid w:val="006C7CB3"/>
    <w:rsid w:val="006D027A"/>
    <w:rsid w:val="006D03FA"/>
    <w:rsid w:val="006D0C9B"/>
    <w:rsid w:val="006D13A6"/>
    <w:rsid w:val="006D1B76"/>
    <w:rsid w:val="006D1E9C"/>
    <w:rsid w:val="006D273A"/>
    <w:rsid w:val="006D2FD6"/>
    <w:rsid w:val="006D3012"/>
    <w:rsid w:val="006D39E9"/>
    <w:rsid w:val="006D3F60"/>
    <w:rsid w:val="006D3F9D"/>
    <w:rsid w:val="006D3FC3"/>
    <w:rsid w:val="006D4149"/>
    <w:rsid w:val="006D44B3"/>
    <w:rsid w:val="006D454E"/>
    <w:rsid w:val="006D4569"/>
    <w:rsid w:val="006D45D3"/>
    <w:rsid w:val="006D48A2"/>
    <w:rsid w:val="006D4EB7"/>
    <w:rsid w:val="006D5239"/>
    <w:rsid w:val="006D57CF"/>
    <w:rsid w:val="006D5996"/>
    <w:rsid w:val="006D5A78"/>
    <w:rsid w:val="006D5FD6"/>
    <w:rsid w:val="006D60B6"/>
    <w:rsid w:val="006D64D3"/>
    <w:rsid w:val="006D6877"/>
    <w:rsid w:val="006D6C1E"/>
    <w:rsid w:val="006D71CB"/>
    <w:rsid w:val="006D71E5"/>
    <w:rsid w:val="006D76F6"/>
    <w:rsid w:val="006D7851"/>
    <w:rsid w:val="006D7C86"/>
    <w:rsid w:val="006D7DC7"/>
    <w:rsid w:val="006D7E4E"/>
    <w:rsid w:val="006E003D"/>
    <w:rsid w:val="006E0184"/>
    <w:rsid w:val="006E0A3D"/>
    <w:rsid w:val="006E0A80"/>
    <w:rsid w:val="006E0AF1"/>
    <w:rsid w:val="006E0DCD"/>
    <w:rsid w:val="006E1AFA"/>
    <w:rsid w:val="006E1BA4"/>
    <w:rsid w:val="006E1C76"/>
    <w:rsid w:val="006E2023"/>
    <w:rsid w:val="006E23AF"/>
    <w:rsid w:val="006E2468"/>
    <w:rsid w:val="006E24E5"/>
    <w:rsid w:val="006E26CB"/>
    <w:rsid w:val="006E2B6C"/>
    <w:rsid w:val="006E32A4"/>
    <w:rsid w:val="006E49F0"/>
    <w:rsid w:val="006E4AE6"/>
    <w:rsid w:val="006E4E4B"/>
    <w:rsid w:val="006E5043"/>
    <w:rsid w:val="006E540C"/>
    <w:rsid w:val="006E5B79"/>
    <w:rsid w:val="006E6044"/>
    <w:rsid w:val="006E6B25"/>
    <w:rsid w:val="006E721C"/>
    <w:rsid w:val="006E7450"/>
    <w:rsid w:val="006E75A9"/>
    <w:rsid w:val="006E78AF"/>
    <w:rsid w:val="006E7EEB"/>
    <w:rsid w:val="006E7F9B"/>
    <w:rsid w:val="006F0490"/>
    <w:rsid w:val="006F08DC"/>
    <w:rsid w:val="006F0947"/>
    <w:rsid w:val="006F0BC2"/>
    <w:rsid w:val="006F0BEE"/>
    <w:rsid w:val="006F0FA0"/>
    <w:rsid w:val="006F1124"/>
    <w:rsid w:val="006F1582"/>
    <w:rsid w:val="006F1E18"/>
    <w:rsid w:val="006F22B1"/>
    <w:rsid w:val="006F23C4"/>
    <w:rsid w:val="006F2818"/>
    <w:rsid w:val="006F2B1F"/>
    <w:rsid w:val="006F2FED"/>
    <w:rsid w:val="006F34CA"/>
    <w:rsid w:val="006F38F9"/>
    <w:rsid w:val="006F3BE5"/>
    <w:rsid w:val="006F3CC4"/>
    <w:rsid w:val="006F3CDD"/>
    <w:rsid w:val="006F41D8"/>
    <w:rsid w:val="006F42F2"/>
    <w:rsid w:val="006F498A"/>
    <w:rsid w:val="006F4B0D"/>
    <w:rsid w:val="006F4B23"/>
    <w:rsid w:val="006F5317"/>
    <w:rsid w:val="006F5681"/>
    <w:rsid w:val="006F581F"/>
    <w:rsid w:val="006F59CE"/>
    <w:rsid w:val="006F67E2"/>
    <w:rsid w:val="006F6902"/>
    <w:rsid w:val="006F6AC7"/>
    <w:rsid w:val="006F6B03"/>
    <w:rsid w:val="006F6B0C"/>
    <w:rsid w:val="006F73EC"/>
    <w:rsid w:val="006F744E"/>
    <w:rsid w:val="006F7504"/>
    <w:rsid w:val="006F7930"/>
    <w:rsid w:val="006F7F6B"/>
    <w:rsid w:val="00700045"/>
    <w:rsid w:val="007002BF"/>
    <w:rsid w:val="0070030E"/>
    <w:rsid w:val="007007A3"/>
    <w:rsid w:val="007007D2"/>
    <w:rsid w:val="007007E1"/>
    <w:rsid w:val="00700D02"/>
    <w:rsid w:val="00701114"/>
    <w:rsid w:val="00701160"/>
    <w:rsid w:val="007011BD"/>
    <w:rsid w:val="007015EC"/>
    <w:rsid w:val="00701687"/>
    <w:rsid w:val="00701965"/>
    <w:rsid w:val="00701A74"/>
    <w:rsid w:val="00701ADE"/>
    <w:rsid w:val="00702735"/>
    <w:rsid w:val="0070279A"/>
    <w:rsid w:val="00702E2C"/>
    <w:rsid w:val="00703166"/>
    <w:rsid w:val="00703A7D"/>
    <w:rsid w:val="00703BED"/>
    <w:rsid w:val="00704035"/>
    <w:rsid w:val="00704741"/>
    <w:rsid w:val="00704B47"/>
    <w:rsid w:val="00704CF8"/>
    <w:rsid w:val="00705282"/>
    <w:rsid w:val="0070536E"/>
    <w:rsid w:val="007057AF"/>
    <w:rsid w:val="00705D53"/>
    <w:rsid w:val="00705FD6"/>
    <w:rsid w:val="00706141"/>
    <w:rsid w:val="0070647B"/>
    <w:rsid w:val="0070681E"/>
    <w:rsid w:val="0070683A"/>
    <w:rsid w:val="00706B59"/>
    <w:rsid w:val="00706CA1"/>
    <w:rsid w:val="00706E1D"/>
    <w:rsid w:val="0070755B"/>
    <w:rsid w:val="007075AA"/>
    <w:rsid w:val="007075E4"/>
    <w:rsid w:val="0070780A"/>
    <w:rsid w:val="00707B3C"/>
    <w:rsid w:val="00707C91"/>
    <w:rsid w:val="0071024D"/>
    <w:rsid w:val="0071029E"/>
    <w:rsid w:val="007105FF"/>
    <w:rsid w:val="0071112D"/>
    <w:rsid w:val="0071169D"/>
    <w:rsid w:val="007118BD"/>
    <w:rsid w:val="0071200D"/>
    <w:rsid w:val="00712249"/>
    <w:rsid w:val="007123E0"/>
    <w:rsid w:val="00712E24"/>
    <w:rsid w:val="007130AA"/>
    <w:rsid w:val="0071323E"/>
    <w:rsid w:val="00713311"/>
    <w:rsid w:val="00713714"/>
    <w:rsid w:val="007137E0"/>
    <w:rsid w:val="00713E80"/>
    <w:rsid w:val="00714504"/>
    <w:rsid w:val="00714697"/>
    <w:rsid w:val="0071495F"/>
    <w:rsid w:val="00714A1B"/>
    <w:rsid w:val="00714E51"/>
    <w:rsid w:val="00715095"/>
    <w:rsid w:val="0071515D"/>
    <w:rsid w:val="00715246"/>
    <w:rsid w:val="00715493"/>
    <w:rsid w:val="007154C2"/>
    <w:rsid w:val="007155D8"/>
    <w:rsid w:val="007156ED"/>
    <w:rsid w:val="007157C2"/>
    <w:rsid w:val="007159D0"/>
    <w:rsid w:val="00715BCD"/>
    <w:rsid w:val="00715ED0"/>
    <w:rsid w:val="007160A0"/>
    <w:rsid w:val="007160D7"/>
    <w:rsid w:val="0071660F"/>
    <w:rsid w:val="00716753"/>
    <w:rsid w:val="00716C0B"/>
    <w:rsid w:val="00716F34"/>
    <w:rsid w:val="00717512"/>
    <w:rsid w:val="007175D6"/>
    <w:rsid w:val="00717CDB"/>
    <w:rsid w:val="00717F58"/>
    <w:rsid w:val="00720869"/>
    <w:rsid w:val="007209FC"/>
    <w:rsid w:val="00720D21"/>
    <w:rsid w:val="00720FC3"/>
    <w:rsid w:val="00721039"/>
    <w:rsid w:val="00721116"/>
    <w:rsid w:val="00721999"/>
    <w:rsid w:val="00722273"/>
    <w:rsid w:val="00722536"/>
    <w:rsid w:val="00722C0E"/>
    <w:rsid w:val="007234A8"/>
    <w:rsid w:val="00723B68"/>
    <w:rsid w:val="00723D92"/>
    <w:rsid w:val="00723E02"/>
    <w:rsid w:val="00724199"/>
    <w:rsid w:val="007246A4"/>
    <w:rsid w:val="007247E8"/>
    <w:rsid w:val="00724FC7"/>
    <w:rsid w:val="0072514F"/>
    <w:rsid w:val="0072520C"/>
    <w:rsid w:val="0072551D"/>
    <w:rsid w:val="00725618"/>
    <w:rsid w:val="00725787"/>
    <w:rsid w:val="00725943"/>
    <w:rsid w:val="00726650"/>
    <w:rsid w:val="0072675F"/>
    <w:rsid w:val="00726917"/>
    <w:rsid w:val="00726CFA"/>
    <w:rsid w:val="00726EC4"/>
    <w:rsid w:val="00726F98"/>
    <w:rsid w:val="007275C9"/>
    <w:rsid w:val="0072766C"/>
    <w:rsid w:val="00727961"/>
    <w:rsid w:val="00727AB0"/>
    <w:rsid w:val="00727B3C"/>
    <w:rsid w:val="007302E5"/>
    <w:rsid w:val="00730495"/>
    <w:rsid w:val="00730901"/>
    <w:rsid w:val="00730DB7"/>
    <w:rsid w:val="0073135D"/>
    <w:rsid w:val="007317B8"/>
    <w:rsid w:val="00731912"/>
    <w:rsid w:val="007321E4"/>
    <w:rsid w:val="00732556"/>
    <w:rsid w:val="007328E5"/>
    <w:rsid w:val="00732A28"/>
    <w:rsid w:val="0073393A"/>
    <w:rsid w:val="00733963"/>
    <w:rsid w:val="00733B4C"/>
    <w:rsid w:val="00734084"/>
    <w:rsid w:val="007349B4"/>
    <w:rsid w:val="00734E1E"/>
    <w:rsid w:val="00735439"/>
    <w:rsid w:val="00735818"/>
    <w:rsid w:val="00735DBB"/>
    <w:rsid w:val="00735FAA"/>
    <w:rsid w:val="0073698C"/>
    <w:rsid w:val="00736D46"/>
    <w:rsid w:val="00736D8E"/>
    <w:rsid w:val="00737014"/>
    <w:rsid w:val="0073729D"/>
    <w:rsid w:val="00737757"/>
    <w:rsid w:val="007377DC"/>
    <w:rsid w:val="007378DB"/>
    <w:rsid w:val="00737B46"/>
    <w:rsid w:val="00737C42"/>
    <w:rsid w:val="00737CE0"/>
    <w:rsid w:val="00737CF4"/>
    <w:rsid w:val="00740F62"/>
    <w:rsid w:val="0074117D"/>
    <w:rsid w:val="007416F8"/>
    <w:rsid w:val="00741D17"/>
    <w:rsid w:val="00742640"/>
    <w:rsid w:val="007427DC"/>
    <w:rsid w:val="007428F1"/>
    <w:rsid w:val="007429BD"/>
    <w:rsid w:val="00742A09"/>
    <w:rsid w:val="007430F4"/>
    <w:rsid w:val="0074393A"/>
    <w:rsid w:val="00743CE1"/>
    <w:rsid w:val="00743E55"/>
    <w:rsid w:val="00743EFC"/>
    <w:rsid w:val="00744009"/>
    <w:rsid w:val="007441AC"/>
    <w:rsid w:val="00745143"/>
    <w:rsid w:val="007466AA"/>
    <w:rsid w:val="00746DE3"/>
    <w:rsid w:val="00746E65"/>
    <w:rsid w:val="00746F6E"/>
    <w:rsid w:val="00747180"/>
    <w:rsid w:val="0074721C"/>
    <w:rsid w:val="00747687"/>
    <w:rsid w:val="00750A78"/>
    <w:rsid w:val="00750BA8"/>
    <w:rsid w:val="00750C0F"/>
    <w:rsid w:val="007512E0"/>
    <w:rsid w:val="007525C1"/>
    <w:rsid w:val="007526E5"/>
    <w:rsid w:val="00752844"/>
    <w:rsid w:val="00752E96"/>
    <w:rsid w:val="00752F6D"/>
    <w:rsid w:val="0075324D"/>
    <w:rsid w:val="0075324F"/>
    <w:rsid w:val="00753253"/>
    <w:rsid w:val="0075365C"/>
    <w:rsid w:val="00753FB7"/>
    <w:rsid w:val="00754297"/>
    <w:rsid w:val="00754849"/>
    <w:rsid w:val="00754903"/>
    <w:rsid w:val="007555D1"/>
    <w:rsid w:val="007558B0"/>
    <w:rsid w:val="0075611A"/>
    <w:rsid w:val="00756FEE"/>
    <w:rsid w:val="00757ED4"/>
    <w:rsid w:val="00757FBC"/>
    <w:rsid w:val="007601BC"/>
    <w:rsid w:val="00760739"/>
    <w:rsid w:val="00760B01"/>
    <w:rsid w:val="00760E3E"/>
    <w:rsid w:val="00760EB0"/>
    <w:rsid w:val="007611E2"/>
    <w:rsid w:val="00761B7F"/>
    <w:rsid w:val="00761EBC"/>
    <w:rsid w:val="00762124"/>
    <w:rsid w:val="00762689"/>
    <w:rsid w:val="0076273D"/>
    <w:rsid w:val="0076275E"/>
    <w:rsid w:val="007627AE"/>
    <w:rsid w:val="00762802"/>
    <w:rsid w:val="0076287E"/>
    <w:rsid w:val="007628FF"/>
    <w:rsid w:val="007630E4"/>
    <w:rsid w:val="00763457"/>
    <w:rsid w:val="00763849"/>
    <w:rsid w:val="007639D4"/>
    <w:rsid w:val="00763A05"/>
    <w:rsid w:val="00763CA9"/>
    <w:rsid w:val="00764497"/>
    <w:rsid w:val="007645D1"/>
    <w:rsid w:val="00764C2C"/>
    <w:rsid w:val="00764D34"/>
    <w:rsid w:val="00764DD1"/>
    <w:rsid w:val="00764E46"/>
    <w:rsid w:val="00765292"/>
    <w:rsid w:val="007653C1"/>
    <w:rsid w:val="00765418"/>
    <w:rsid w:val="00765B20"/>
    <w:rsid w:val="00765D9C"/>
    <w:rsid w:val="0076607B"/>
    <w:rsid w:val="007663E1"/>
    <w:rsid w:val="0076695B"/>
    <w:rsid w:val="00766BE4"/>
    <w:rsid w:val="00766CCF"/>
    <w:rsid w:val="007670F1"/>
    <w:rsid w:val="007672E1"/>
    <w:rsid w:val="0076732B"/>
    <w:rsid w:val="0076744C"/>
    <w:rsid w:val="007678DA"/>
    <w:rsid w:val="00767FB0"/>
    <w:rsid w:val="00770ADE"/>
    <w:rsid w:val="00770B98"/>
    <w:rsid w:val="00770D3D"/>
    <w:rsid w:val="00771097"/>
    <w:rsid w:val="00771826"/>
    <w:rsid w:val="00771833"/>
    <w:rsid w:val="00772124"/>
    <w:rsid w:val="0077289A"/>
    <w:rsid w:val="00772C6A"/>
    <w:rsid w:val="00773059"/>
    <w:rsid w:val="00773852"/>
    <w:rsid w:val="00773AE7"/>
    <w:rsid w:val="007745F7"/>
    <w:rsid w:val="00774C11"/>
    <w:rsid w:val="00774CF2"/>
    <w:rsid w:val="0077515E"/>
    <w:rsid w:val="007752CE"/>
    <w:rsid w:val="007759DE"/>
    <w:rsid w:val="00775E53"/>
    <w:rsid w:val="00776415"/>
    <w:rsid w:val="0077641E"/>
    <w:rsid w:val="00776646"/>
    <w:rsid w:val="007767D3"/>
    <w:rsid w:val="007769B9"/>
    <w:rsid w:val="00776B48"/>
    <w:rsid w:val="0077715C"/>
    <w:rsid w:val="007772D3"/>
    <w:rsid w:val="0077741C"/>
    <w:rsid w:val="007774D0"/>
    <w:rsid w:val="00777631"/>
    <w:rsid w:val="007779BB"/>
    <w:rsid w:val="00777AF8"/>
    <w:rsid w:val="00777C44"/>
    <w:rsid w:val="00777F95"/>
    <w:rsid w:val="00780214"/>
    <w:rsid w:val="007806BE"/>
    <w:rsid w:val="00780A85"/>
    <w:rsid w:val="00780E2A"/>
    <w:rsid w:val="00780EC0"/>
    <w:rsid w:val="00780EF8"/>
    <w:rsid w:val="007818DE"/>
    <w:rsid w:val="00781996"/>
    <w:rsid w:val="00781AD4"/>
    <w:rsid w:val="00782923"/>
    <w:rsid w:val="00782B43"/>
    <w:rsid w:val="00782BC2"/>
    <w:rsid w:val="00782D9E"/>
    <w:rsid w:val="00783A4E"/>
    <w:rsid w:val="00783E91"/>
    <w:rsid w:val="0078403C"/>
    <w:rsid w:val="007840C6"/>
    <w:rsid w:val="0078462F"/>
    <w:rsid w:val="00784B1B"/>
    <w:rsid w:val="00785045"/>
    <w:rsid w:val="0078518B"/>
    <w:rsid w:val="00785412"/>
    <w:rsid w:val="007854EC"/>
    <w:rsid w:val="00785733"/>
    <w:rsid w:val="007857AB"/>
    <w:rsid w:val="00785A34"/>
    <w:rsid w:val="00785C2F"/>
    <w:rsid w:val="00786905"/>
    <w:rsid w:val="00786E82"/>
    <w:rsid w:val="007875FF"/>
    <w:rsid w:val="007876A1"/>
    <w:rsid w:val="00787D9A"/>
    <w:rsid w:val="00787F34"/>
    <w:rsid w:val="007900A6"/>
    <w:rsid w:val="00790362"/>
    <w:rsid w:val="0079039D"/>
    <w:rsid w:val="007903A6"/>
    <w:rsid w:val="00790C1C"/>
    <w:rsid w:val="00790E63"/>
    <w:rsid w:val="0079105B"/>
    <w:rsid w:val="007912EF"/>
    <w:rsid w:val="00791567"/>
    <w:rsid w:val="0079189E"/>
    <w:rsid w:val="00791C4D"/>
    <w:rsid w:val="00791DBD"/>
    <w:rsid w:val="00791EB5"/>
    <w:rsid w:val="00792113"/>
    <w:rsid w:val="0079215F"/>
    <w:rsid w:val="007921E0"/>
    <w:rsid w:val="007924B0"/>
    <w:rsid w:val="00792918"/>
    <w:rsid w:val="00792D4A"/>
    <w:rsid w:val="00792E74"/>
    <w:rsid w:val="00793372"/>
    <w:rsid w:val="007933A3"/>
    <w:rsid w:val="00794369"/>
    <w:rsid w:val="007944E5"/>
    <w:rsid w:val="007945D0"/>
    <w:rsid w:val="007949A4"/>
    <w:rsid w:val="00794A7D"/>
    <w:rsid w:val="00794D60"/>
    <w:rsid w:val="007952B8"/>
    <w:rsid w:val="00795346"/>
    <w:rsid w:val="00795359"/>
    <w:rsid w:val="00795396"/>
    <w:rsid w:val="007954E2"/>
    <w:rsid w:val="007954EA"/>
    <w:rsid w:val="007955D7"/>
    <w:rsid w:val="0079602C"/>
    <w:rsid w:val="007961E8"/>
    <w:rsid w:val="007962C0"/>
    <w:rsid w:val="007963E4"/>
    <w:rsid w:val="00796668"/>
    <w:rsid w:val="007968AD"/>
    <w:rsid w:val="007969EB"/>
    <w:rsid w:val="00796DC4"/>
    <w:rsid w:val="0079713A"/>
    <w:rsid w:val="007A01D4"/>
    <w:rsid w:val="007A0910"/>
    <w:rsid w:val="007A0EE3"/>
    <w:rsid w:val="007A12C7"/>
    <w:rsid w:val="007A1BE6"/>
    <w:rsid w:val="007A1D7A"/>
    <w:rsid w:val="007A2364"/>
    <w:rsid w:val="007A294B"/>
    <w:rsid w:val="007A29B1"/>
    <w:rsid w:val="007A2BB1"/>
    <w:rsid w:val="007A2C41"/>
    <w:rsid w:val="007A2CC8"/>
    <w:rsid w:val="007A31D2"/>
    <w:rsid w:val="007A378B"/>
    <w:rsid w:val="007A38BA"/>
    <w:rsid w:val="007A38E0"/>
    <w:rsid w:val="007A3901"/>
    <w:rsid w:val="007A391F"/>
    <w:rsid w:val="007A3C43"/>
    <w:rsid w:val="007A3F9B"/>
    <w:rsid w:val="007A4033"/>
    <w:rsid w:val="007A40C5"/>
    <w:rsid w:val="007A4507"/>
    <w:rsid w:val="007A49CE"/>
    <w:rsid w:val="007A4C6D"/>
    <w:rsid w:val="007A4D12"/>
    <w:rsid w:val="007A4F99"/>
    <w:rsid w:val="007A5557"/>
    <w:rsid w:val="007A575C"/>
    <w:rsid w:val="007A5976"/>
    <w:rsid w:val="007A60DE"/>
    <w:rsid w:val="007A65BB"/>
    <w:rsid w:val="007A66E3"/>
    <w:rsid w:val="007A6A18"/>
    <w:rsid w:val="007A6F0D"/>
    <w:rsid w:val="007A6F45"/>
    <w:rsid w:val="007A6F5A"/>
    <w:rsid w:val="007A7D8A"/>
    <w:rsid w:val="007B005C"/>
    <w:rsid w:val="007B0106"/>
    <w:rsid w:val="007B039F"/>
    <w:rsid w:val="007B0B7C"/>
    <w:rsid w:val="007B0D60"/>
    <w:rsid w:val="007B1235"/>
    <w:rsid w:val="007B1485"/>
    <w:rsid w:val="007B14A6"/>
    <w:rsid w:val="007B187E"/>
    <w:rsid w:val="007B1C84"/>
    <w:rsid w:val="007B2553"/>
    <w:rsid w:val="007B294B"/>
    <w:rsid w:val="007B2B8B"/>
    <w:rsid w:val="007B2FA1"/>
    <w:rsid w:val="007B4689"/>
    <w:rsid w:val="007B468E"/>
    <w:rsid w:val="007B46A1"/>
    <w:rsid w:val="007B4F4B"/>
    <w:rsid w:val="007B53E0"/>
    <w:rsid w:val="007B5CB0"/>
    <w:rsid w:val="007B5E06"/>
    <w:rsid w:val="007B6161"/>
    <w:rsid w:val="007B61B5"/>
    <w:rsid w:val="007B645F"/>
    <w:rsid w:val="007B6B85"/>
    <w:rsid w:val="007B6C0B"/>
    <w:rsid w:val="007B6E01"/>
    <w:rsid w:val="007B700C"/>
    <w:rsid w:val="007B7D61"/>
    <w:rsid w:val="007C0467"/>
    <w:rsid w:val="007C0774"/>
    <w:rsid w:val="007C0D7C"/>
    <w:rsid w:val="007C0E28"/>
    <w:rsid w:val="007C1027"/>
    <w:rsid w:val="007C12A8"/>
    <w:rsid w:val="007C13E5"/>
    <w:rsid w:val="007C1486"/>
    <w:rsid w:val="007C15C2"/>
    <w:rsid w:val="007C18C9"/>
    <w:rsid w:val="007C1BC5"/>
    <w:rsid w:val="007C1D3A"/>
    <w:rsid w:val="007C24C1"/>
    <w:rsid w:val="007C28DC"/>
    <w:rsid w:val="007C2B8B"/>
    <w:rsid w:val="007C2E88"/>
    <w:rsid w:val="007C3486"/>
    <w:rsid w:val="007C364D"/>
    <w:rsid w:val="007C366A"/>
    <w:rsid w:val="007C3757"/>
    <w:rsid w:val="007C378A"/>
    <w:rsid w:val="007C38B2"/>
    <w:rsid w:val="007C400D"/>
    <w:rsid w:val="007C4156"/>
    <w:rsid w:val="007C44A8"/>
    <w:rsid w:val="007C451E"/>
    <w:rsid w:val="007C4624"/>
    <w:rsid w:val="007C46DC"/>
    <w:rsid w:val="007C470D"/>
    <w:rsid w:val="007C5523"/>
    <w:rsid w:val="007C5794"/>
    <w:rsid w:val="007C5DAD"/>
    <w:rsid w:val="007C683B"/>
    <w:rsid w:val="007C6B20"/>
    <w:rsid w:val="007C6C8C"/>
    <w:rsid w:val="007C6D6C"/>
    <w:rsid w:val="007C774D"/>
    <w:rsid w:val="007C78D3"/>
    <w:rsid w:val="007C7DE7"/>
    <w:rsid w:val="007D02C4"/>
    <w:rsid w:val="007D046D"/>
    <w:rsid w:val="007D04BB"/>
    <w:rsid w:val="007D0597"/>
    <w:rsid w:val="007D06BA"/>
    <w:rsid w:val="007D0B07"/>
    <w:rsid w:val="007D0BCE"/>
    <w:rsid w:val="007D1108"/>
    <w:rsid w:val="007D14C7"/>
    <w:rsid w:val="007D2E9D"/>
    <w:rsid w:val="007D303B"/>
    <w:rsid w:val="007D3272"/>
    <w:rsid w:val="007D36BB"/>
    <w:rsid w:val="007D372C"/>
    <w:rsid w:val="007D3A95"/>
    <w:rsid w:val="007D3AF4"/>
    <w:rsid w:val="007D417B"/>
    <w:rsid w:val="007D444D"/>
    <w:rsid w:val="007D468C"/>
    <w:rsid w:val="007D47F6"/>
    <w:rsid w:val="007D4959"/>
    <w:rsid w:val="007D4B73"/>
    <w:rsid w:val="007D5801"/>
    <w:rsid w:val="007D582A"/>
    <w:rsid w:val="007D5913"/>
    <w:rsid w:val="007D5F69"/>
    <w:rsid w:val="007D667F"/>
    <w:rsid w:val="007D6B61"/>
    <w:rsid w:val="007D7349"/>
    <w:rsid w:val="007D7583"/>
    <w:rsid w:val="007D75AC"/>
    <w:rsid w:val="007D76A2"/>
    <w:rsid w:val="007D7DA0"/>
    <w:rsid w:val="007E020D"/>
    <w:rsid w:val="007E054D"/>
    <w:rsid w:val="007E05F6"/>
    <w:rsid w:val="007E0640"/>
    <w:rsid w:val="007E0852"/>
    <w:rsid w:val="007E0924"/>
    <w:rsid w:val="007E0B59"/>
    <w:rsid w:val="007E0EFA"/>
    <w:rsid w:val="007E1363"/>
    <w:rsid w:val="007E1462"/>
    <w:rsid w:val="007E16DD"/>
    <w:rsid w:val="007E1B96"/>
    <w:rsid w:val="007E262F"/>
    <w:rsid w:val="007E27C9"/>
    <w:rsid w:val="007E28AD"/>
    <w:rsid w:val="007E2E91"/>
    <w:rsid w:val="007E2EFA"/>
    <w:rsid w:val="007E2F8D"/>
    <w:rsid w:val="007E31CF"/>
    <w:rsid w:val="007E3267"/>
    <w:rsid w:val="007E3283"/>
    <w:rsid w:val="007E355D"/>
    <w:rsid w:val="007E3898"/>
    <w:rsid w:val="007E3A4E"/>
    <w:rsid w:val="007E3BAE"/>
    <w:rsid w:val="007E41F2"/>
    <w:rsid w:val="007E46E4"/>
    <w:rsid w:val="007E4734"/>
    <w:rsid w:val="007E4D1C"/>
    <w:rsid w:val="007E4E21"/>
    <w:rsid w:val="007E4E4B"/>
    <w:rsid w:val="007E5229"/>
    <w:rsid w:val="007E5F38"/>
    <w:rsid w:val="007E5FEF"/>
    <w:rsid w:val="007E6278"/>
    <w:rsid w:val="007E6AEB"/>
    <w:rsid w:val="007E7374"/>
    <w:rsid w:val="007E74B3"/>
    <w:rsid w:val="007E7811"/>
    <w:rsid w:val="007E7BFD"/>
    <w:rsid w:val="007E7DB6"/>
    <w:rsid w:val="007F003E"/>
    <w:rsid w:val="007F0413"/>
    <w:rsid w:val="007F0D8D"/>
    <w:rsid w:val="007F0E47"/>
    <w:rsid w:val="007F0E86"/>
    <w:rsid w:val="007F0F34"/>
    <w:rsid w:val="007F12A9"/>
    <w:rsid w:val="007F12D0"/>
    <w:rsid w:val="007F13E9"/>
    <w:rsid w:val="007F1A57"/>
    <w:rsid w:val="007F1B05"/>
    <w:rsid w:val="007F1C16"/>
    <w:rsid w:val="007F1CDF"/>
    <w:rsid w:val="007F1E7F"/>
    <w:rsid w:val="007F1FFD"/>
    <w:rsid w:val="007F23CA"/>
    <w:rsid w:val="007F24EC"/>
    <w:rsid w:val="007F26FE"/>
    <w:rsid w:val="007F2767"/>
    <w:rsid w:val="007F31F2"/>
    <w:rsid w:val="007F347F"/>
    <w:rsid w:val="007F3617"/>
    <w:rsid w:val="007F3A93"/>
    <w:rsid w:val="007F484E"/>
    <w:rsid w:val="007F4E5E"/>
    <w:rsid w:val="007F5056"/>
    <w:rsid w:val="007F5485"/>
    <w:rsid w:val="007F5863"/>
    <w:rsid w:val="007F5C8D"/>
    <w:rsid w:val="007F6182"/>
    <w:rsid w:val="007F6207"/>
    <w:rsid w:val="007F6C60"/>
    <w:rsid w:val="007F6D47"/>
    <w:rsid w:val="007F7103"/>
    <w:rsid w:val="007F7B5C"/>
    <w:rsid w:val="007F7B6A"/>
    <w:rsid w:val="007F7C5D"/>
    <w:rsid w:val="00800481"/>
    <w:rsid w:val="008006A0"/>
    <w:rsid w:val="00800977"/>
    <w:rsid w:val="00800B0A"/>
    <w:rsid w:val="00800BDD"/>
    <w:rsid w:val="00800F7D"/>
    <w:rsid w:val="00800FA2"/>
    <w:rsid w:val="00800FA8"/>
    <w:rsid w:val="0080122C"/>
    <w:rsid w:val="008013D3"/>
    <w:rsid w:val="0080194E"/>
    <w:rsid w:val="00801AED"/>
    <w:rsid w:val="0080287E"/>
    <w:rsid w:val="008029EB"/>
    <w:rsid w:val="00802AFF"/>
    <w:rsid w:val="00802E3F"/>
    <w:rsid w:val="00803456"/>
    <w:rsid w:val="00803C4E"/>
    <w:rsid w:val="00803CDE"/>
    <w:rsid w:val="00803E5D"/>
    <w:rsid w:val="0080404E"/>
    <w:rsid w:val="008042B1"/>
    <w:rsid w:val="00804CD6"/>
    <w:rsid w:val="008054DC"/>
    <w:rsid w:val="008058A5"/>
    <w:rsid w:val="00805C01"/>
    <w:rsid w:val="008075E2"/>
    <w:rsid w:val="00810088"/>
    <w:rsid w:val="00810981"/>
    <w:rsid w:val="00810B86"/>
    <w:rsid w:val="008112B0"/>
    <w:rsid w:val="00811376"/>
    <w:rsid w:val="008117EF"/>
    <w:rsid w:val="00811CB3"/>
    <w:rsid w:val="00811D5A"/>
    <w:rsid w:val="008121BB"/>
    <w:rsid w:val="008124CE"/>
    <w:rsid w:val="00812B01"/>
    <w:rsid w:val="00812DB4"/>
    <w:rsid w:val="008130F2"/>
    <w:rsid w:val="008133B0"/>
    <w:rsid w:val="00813735"/>
    <w:rsid w:val="0081385D"/>
    <w:rsid w:val="008138A8"/>
    <w:rsid w:val="00814252"/>
    <w:rsid w:val="008142E4"/>
    <w:rsid w:val="0081444B"/>
    <w:rsid w:val="00814D41"/>
    <w:rsid w:val="00814D84"/>
    <w:rsid w:val="008150C6"/>
    <w:rsid w:val="00815484"/>
    <w:rsid w:val="0081567D"/>
    <w:rsid w:val="008157AD"/>
    <w:rsid w:val="00815AFF"/>
    <w:rsid w:val="00815DD1"/>
    <w:rsid w:val="00815FC7"/>
    <w:rsid w:val="00816186"/>
    <w:rsid w:val="008165A5"/>
    <w:rsid w:val="0081689D"/>
    <w:rsid w:val="008170E6"/>
    <w:rsid w:val="008174A2"/>
    <w:rsid w:val="008175B7"/>
    <w:rsid w:val="00817DFD"/>
    <w:rsid w:val="00817E1B"/>
    <w:rsid w:val="008201D0"/>
    <w:rsid w:val="008201DE"/>
    <w:rsid w:val="00820CA7"/>
    <w:rsid w:val="00820F32"/>
    <w:rsid w:val="0082140E"/>
    <w:rsid w:val="008215B0"/>
    <w:rsid w:val="008216A0"/>
    <w:rsid w:val="00821769"/>
    <w:rsid w:val="0082184B"/>
    <w:rsid w:val="008218A5"/>
    <w:rsid w:val="00821EDF"/>
    <w:rsid w:val="0082383B"/>
    <w:rsid w:val="0082394E"/>
    <w:rsid w:val="00823A9B"/>
    <w:rsid w:val="008249E7"/>
    <w:rsid w:val="00824A1A"/>
    <w:rsid w:val="00824B76"/>
    <w:rsid w:val="00824F25"/>
    <w:rsid w:val="00825391"/>
    <w:rsid w:val="0082553E"/>
    <w:rsid w:val="008255DA"/>
    <w:rsid w:val="008255DD"/>
    <w:rsid w:val="00825929"/>
    <w:rsid w:val="008259E0"/>
    <w:rsid w:val="00825AC4"/>
    <w:rsid w:val="00825C52"/>
    <w:rsid w:val="00825E61"/>
    <w:rsid w:val="0082645E"/>
    <w:rsid w:val="00826760"/>
    <w:rsid w:val="00826836"/>
    <w:rsid w:val="00826A41"/>
    <w:rsid w:val="008272C5"/>
    <w:rsid w:val="008273D2"/>
    <w:rsid w:val="00827516"/>
    <w:rsid w:val="00830513"/>
    <w:rsid w:val="00830EBE"/>
    <w:rsid w:val="00830F0B"/>
    <w:rsid w:val="00831007"/>
    <w:rsid w:val="00831061"/>
    <w:rsid w:val="008311C8"/>
    <w:rsid w:val="00831531"/>
    <w:rsid w:val="0083166D"/>
    <w:rsid w:val="0083166F"/>
    <w:rsid w:val="008318D3"/>
    <w:rsid w:val="00831D5F"/>
    <w:rsid w:val="00831F2E"/>
    <w:rsid w:val="0083213A"/>
    <w:rsid w:val="00832626"/>
    <w:rsid w:val="008327C9"/>
    <w:rsid w:val="00832A9C"/>
    <w:rsid w:val="0083404A"/>
    <w:rsid w:val="00834143"/>
    <w:rsid w:val="0083448F"/>
    <w:rsid w:val="008345D8"/>
    <w:rsid w:val="00834760"/>
    <w:rsid w:val="00834BF9"/>
    <w:rsid w:val="00835443"/>
    <w:rsid w:val="00835480"/>
    <w:rsid w:val="008356A7"/>
    <w:rsid w:val="00835C0E"/>
    <w:rsid w:val="00835ED0"/>
    <w:rsid w:val="00836311"/>
    <w:rsid w:val="008363BF"/>
    <w:rsid w:val="008366D5"/>
    <w:rsid w:val="00836A4F"/>
    <w:rsid w:val="00836F86"/>
    <w:rsid w:val="008370C2"/>
    <w:rsid w:val="00837182"/>
    <w:rsid w:val="008373CD"/>
    <w:rsid w:val="00837572"/>
    <w:rsid w:val="00837ADD"/>
    <w:rsid w:val="00837C69"/>
    <w:rsid w:val="00840006"/>
    <w:rsid w:val="0084028B"/>
    <w:rsid w:val="008413DA"/>
    <w:rsid w:val="0084160E"/>
    <w:rsid w:val="00841CB4"/>
    <w:rsid w:val="0084208B"/>
    <w:rsid w:val="00842716"/>
    <w:rsid w:val="00842A64"/>
    <w:rsid w:val="00842D57"/>
    <w:rsid w:val="00843866"/>
    <w:rsid w:val="00843924"/>
    <w:rsid w:val="008439CF"/>
    <w:rsid w:val="00843A29"/>
    <w:rsid w:val="00843E9C"/>
    <w:rsid w:val="00844072"/>
    <w:rsid w:val="00844177"/>
    <w:rsid w:val="008443FB"/>
    <w:rsid w:val="00844615"/>
    <w:rsid w:val="00844963"/>
    <w:rsid w:val="00844E84"/>
    <w:rsid w:val="008457D9"/>
    <w:rsid w:val="00845B64"/>
    <w:rsid w:val="0084636B"/>
    <w:rsid w:val="008464F9"/>
    <w:rsid w:val="00846DC6"/>
    <w:rsid w:val="008470FF"/>
    <w:rsid w:val="008473BF"/>
    <w:rsid w:val="008476F1"/>
    <w:rsid w:val="00847D3D"/>
    <w:rsid w:val="00850A18"/>
    <w:rsid w:val="00851085"/>
    <w:rsid w:val="008510F4"/>
    <w:rsid w:val="008513AB"/>
    <w:rsid w:val="0085156B"/>
    <w:rsid w:val="00851D91"/>
    <w:rsid w:val="0085229A"/>
    <w:rsid w:val="00852793"/>
    <w:rsid w:val="00852B17"/>
    <w:rsid w:val="00852ED8"/>
    <w:rsid w:val="00853B96"/>
    <w:rsid w:val="00853BAC"/>
    <w:rsid w:val="0085405D"/>
    <w:rsid w:val="00854177"/>
    <w:rsid w:val="008541CA"/>
    <w:rsid w:val="008543E7"/>
    <w:rsid w:val="008545FB"/>
    <w:rsid w:val="00854792"/>
    <w:rsid w:val="00854924"/>
    <w:rsid w:val="00854A03"/>
    <w:rsid w:val="00854BB7"/>
    <w:rsid w:val="00854FF0"/>
    <w:rsid w:val="0085572F"/>
    <w:rsid w:val="00855CB8"/>
    <w:rsid w:val="00855E23"/>
    <w:rsid w:val="0085609F"/>
    <w:rsid w:val="0085622C"/>
    <w:rsid w:val="0085647D"/>
    <w:rsid w:val="00856751"/>
    <w:rsid w:val="00856891"/>
    <w:rsid w:val="008570F1"/>
    <w:rsid w:val="0085746A"/>
    <w:rsid w:val="0085786F"/>
    <w:rsid w:val="00857A9B"/>
    <w:rsid w:val="00857AEB"/>
    <w:rsid w:val="00857E42"/>
    <w:rsid w:val="00860011"/>
    <w:rsid w:val="008600EB"/>
    <w:rsid w:val="00860468"/>
    <w:rsid w:val="00860791"/>
    <w:rsid w:val="00860951"/>
    <w:rsid w:val="00860E8C"/>
    <w:rsid w:val="00860FB9"/>
    <w:rsid w:val="008611A0"/>
    <w:rsid w:val="00861686"/>
    <w:rsid w:val="008616E3"/>
    <w:rsid w:val="00861F93"/>
    <w:rsid w:val="008621B9"/>
    <w:rsid w:val="008629B2"/>
    <w:rsid w:val="00862A27"/>
    <w:rsid w:val="00863331"/>
    <w:rsid w:val="0086392A"/>
    <w:rsid w:val="0086392D"/>
    <w:rsid w:val="00863C7C"/>
    <w:rsid w:val="00863E7A"/>
    <w:rsid w:val="00863FF8"/>
    <w:rsid w:val="00864143"/>
    <w:rsid w:val="0086428D"/>
    <w:rsid w:val="0086495A"/>
    <w:rsid w:val="00864AFF"/>
    <w:rsid w:val="00864E4E"/>
    <w:rsid w:val="00864EB3"/>
    <w:rsid w:val="0086531E"/>
    <w:rsid w:val="008655D1"/>
    <w:rsid w:val="0086580A"/>
    <w:rsid w:val="00865B74"/>
    <w:rsid w:val="00866684"/>
    <w:rsid w:val="008668FD"/>
    <w:rsid w:val="008669A0"/>
    <w:rsid w:val="0086728A"/>
    <w:rsid w:val="0086732C"/>
    <w:rsid w:val="00867377"/>
    <w:rsid w:val="0086764E"/>
    <w:rsid w:val="00870326"/>
    <w:rsid w:val="008706A1"/>
    <w:rsid w:val="008708B9"/>
    <w:rsid w:val="00870963"/>
    <w:rsid w:val="00870B90"/>
    <w:rsid w:val="00871441"/>
    <w:rsid w:val="00871BAA"/>
    <w:rsid w:val="00871ED7"/>
    <w:rsid w:val="008723C7"/>
    <w:rsid w:val="00872920"/>
    <w:rsid w:val="00872BA9"/>
    <w:rsid w:val="00872D14"/>
    <w:rsid w:val="00872EDF"/>
    <w:rsid w:val="008731AD"/>
    <w:rsid w:val="00873859"/>
    <w:rsid w:val="00874DA1"/>
    <w:rsid w:val="008756F1"/>
    <w:rsid w:val="00875ADB"/>
    <w:rsid w:val="008760BF"/>
    <w:rsid w:val="0087613C"/>
    <w:rsid w:val="00876243"/>
    <w:rsid w:val="00876248"/>
    <w:rsid w:val="00877543"/>
    <w:rsid w:val="00877B22"/>
    <w:rsid w:val="00877E32"/>
    <w:rsid w:val="00877E93"/>
    <w:rsid w:val="00880148"/>
    <w:rsid w:val="00880931"/>
    <w:rsid w:val="00880B45"/>
    <w:rsid w:val="00880CD7"/>
    <w:rsid w:val="00880F26"/>
    <w:rsid w:val="0088188F"/>
    <w:rsid w:val="0088197E"/>
    <w:rsid w:val="00881CF7"/>
    <w:rsid w:val="0088237F"/>
    <w:rsid w:val="00882AAF"/>
    <w:rsid w:val="00882B8C"/>
    <w:rsid w:val="00882C1C"/>
    <w:rsid w:val="00882C3C"/>
    <w:rsid w:val="008833FD"/>
    <w:rsid w:val="0088355E"/>
    <w:rsid w:val="00883942"/>
    <w:rsid w:val="00883B86"/>
    <w:rsid w:val="00883F78"/>
    <w:rsid w:val="008846C3"/>
    <w:rsid w:val="00884881"/>
    <w:rsid w:val="0088569F"/>
    <w:rsid w:val="008857FC"/>
    <w:rsid w:val="00886034"/>
    <w:rsid w:val="00886090"/>
    <w:rsid w:val="008868CC"/>
    <w:rsid w:val="008869BC"/>
    <w:rsid w:val="00886B13"/>
    <w:rsid w:val="00886D7B"/>
    <w:rsid w:val="00887400"/>
    <w:rsid w:val="00887410"/>
    <w:rsid w:val="00887574"/>
    <w:rsid w:val="008877A5"/>
    <w:rsid w:val="00887C30"/>
    <w:rsid w:val="00890A32"/>
    <w:rsid w:val="00890ADA"/>
    <w:rsid w:val="00891182"/>
    <w:rsid w:val="008915AD"/>
    <w:rsid w:val="00891765"/>
    <w:rsid w:val="00891815"/>
    <w:rsid w:val="00891A2C"/>
    <w:rsid w:val="00891DC4"/>
    <w:rsid w:val="00891DC7"/>
    <w:rsid w:val="00892B31"/>
    <w:rsid w:val="00892C3B"/>
    <w:rsid w:val="008933BE"/>
    <w:rsid w:val="00893478"/>
    <w:rsid w:val="00893842"/>
    <w:rsid w:val="008939F8"/>
    <w:rsid w:val="00893CBE"/>
    <w:rsid w:val="00894178"/>
    <w:rsid w:val="0089436F"/>
    <w:rsid w:val="008949AA"/>
    <w:rsid w:val="00895102"/>
    <w:rsid w:val="00895271"/>
    <w:rsid w:val="0089536F"/>
    <w:rsid w:val="008953A6"/>
    <w:rsid w:val="008953F6"/>
    <w:rsid w:val="0089540A"/>
    <w:rsid w:val="0089574F"/>
    <w:rsid w:val="0089593A"/>
    <w:rsid w:val="008959A2"/>
    <w:rsid w:val="00895A7F"/>
    <w:rsid w:val="00895A94"/>
    <w:rsid w:val="0089653D"/>
    <w:rsid w:val="008967E0"/>
    <w:rsid w:val="008969C6"/>
    <w:rsid w:val="00896D51"/>
    <w:rsid w:val="00896EC9"/>
    <w:rsid w:val="0089713E"/>
    <w:rsid w:val="00897E2F"/>
    <w:rsid w:val="00897E96"/>
    <w:rsid w:val="00897F94"/>
    <w:rsid w:val="008A0166"/>
    <w:rsid w:val="008A032B"/>
    <w:rsid w:val="008A0630"/>
    <w:rsid w:val="008A0859"/>
    <w:rsid w:val="008A0D29"/>
    <w:rsid w:val="008A10A0"/>
    <w:rsid w:val="008A1136"/>
    <w:rsid w:val="008A1182"/>
    <w:rsid w:val="008A14D6"/>
    <w:rsid w:val="008A1571"/>
    <w:rsid w:val="008A1D06"/>
    <w:rsid w:val="008A1D7B"/>
    <w:rsid w:val="008A1F4E"/>
    <w:rsid w:val="008A2156"/>
    <w:rsid w:val="008A2298"/>
    <w:rsid w:val="008A23D5"/>
    <w:rsid w:val="008A23FA"/>
    <w:rsid w:val="008A2A53"/>
    <w:rsid w:val="008A2EC5"/>
    <w:rsid w:val="008A35CD"/>
    <w:rsid w:val="008A3F11"/>
    <w:rsid w:val="008A4051"/>
    <w:rsid w:val="008A40E3"/>
    <w:rsid w:val="008A4353"/>
    <w:rsid w:val="008A4994"/>
    <w:rsid w:val="008A50ED"/>
    <w:rsid w:val="008A5283"/>
    <w:rsid w:val="008A589A"/>
    <w:rsid w:val="008A594B"/>
    <w:rsid w:val="008A59D2"/>
    <w:rsid w:val="008A5B36"/>
    <w:rsid w:val="008A5F76"/>
    <w:rsid w:val="008A6225"/>
    <w:rsid w:val="008A68D5"/>
    <w:rsid w:val="008A6911"/>
    <w:rsid w:val="008A698A"/>
    <w:rsid w:val="008A6CD5"/>
    <w:rsid w:val="008A79A4"/>
    <w:rsid w:val="008A7AC6"/>
    <w:rsid w:val="008A7CEC"/>
    <w:rsid w:val="008B0188"/>
    <w:rsid w:val="008B0463"/>
    <w:rsid w:val="008B04C4"/>
    <w:rsid w:val="008B08D1"/>
    <w:rsid w:val="008B0F09"/>
    <w:rsid w:val="008B12BF"/>
    <w:rsid w:val="008B19C4"/>
    <w:rsid w:val="008B1B7D"/>
    <w:rsid w:val="008B1E54"/>
    <w:rsid w:val="008B2001"/>
    <w:rsid w:val="008B21FF"/>
    <w:rsid w:val="008B2731"/>
    <w:rsid w:val="008B27C8"/>
    <w:rsid w:val="008B290A"/>
    <w:rsid w:val="008B2B06"/>
    <w:rsid w:val="008B2C1C"/>
    <w:rsid w:val="008B2D59"/>
    <w:rsid w:val="008B2F36"/>
    <w:rsid w:val="008B32CE"/>
    <w:rsid w:val="008B3408"/>
    <w:rsid w:val="008B3460"/>
    <w:rsid w:val="008B347A"/>
    <w:rsid w:val="008B35CE"/>
    <w:rsid w:val="008B375C"/>
    <w:rsid w:val="008B4377"/>
    <w:rsid w:val="008B45D0"/>
    <w:rsid w:val="008B4BA6"/>
    <w:rsid w:val="008B5B5C"/>
    <w:rsid w:val="008B5E42"/>
    <w:rsid w:val="008B6442"/>
    <w:rsid w:val="008B66D4"/>
    <w:rsid w:val="008B6B6C"/>
    <w:rsid w:val="008B7229"/>
    <w:rsid w:val="008B733F"/>
    <w:rsid w:val="008B7F02"/>
    <w:rsid w:val="008B7FF2"/>
    <w:rsid w:val="008C0239"/>
    <w:rsid w:val="008C035A"/>
    <w:rsid w:val="008C05B1"/>
    <w:rsid w:val="008C0856"/>
    <w:rsid w:val="008C0928"/>
    <w:rsid w:val="008C0939"/>
    <w:rsid w:val="008C099C"/>
    <w:rsid w:val="008C119D"/>
    <w:rsid w:val="008C14D9"/>
    <w:rsid w:val="008C16B1"/>
    <w:rsid w:val="008C18CC"/>
    <w:rsid w:val="008C19D3"/>
    <w:rsid w:val="008C1EC0"/>
    <w:rsid w:val="008C2866"/>
    <w:rsid w:val="008C29A6"/>
    <w:rsid w:val="008C2D5C"/>
    <w:rsid w:val="008C389F"/>
    <w:rsid w:val="008C3BB1"/>
    <w:rsid w:val="008C4073"/>
    <w:rsid w:val="008C414D"/>
    <w:rsid w:val="008C416B"/>
    <w:rsid w:val="008C428C"/>
    <w:rsid w:val="008C4698"/>
    <w:rsid w:val="008C4A2F"/>
    <w:rsid w:val="008C4A9A"/>
    <w:rsid w:val="008C4BF6"/>
    <w:rsid w:val="008C4E4E"/>
    <w:rsid w:val="008C51FD"/>
    <w:rsid w:val="008C56C6"/>
    <w:rsid w:val="008C5E71"/>
    <w:rsid w:val="008C6243"/>
    <w:rsid w:val="008C631B"/>
    <w:rsid w:val="008C648D"/>
    <w:rsid w:val="008C6509"/>
    <w:rsid w:val="008C6525"/>
    <w:rsid w:val="008C6D8F"/>
    <w:rsid w:val="008C6F6B"/>
    <w:rsid w:val="008C7094"/>
    <w:rsid w:val="008C75D7"/>
    <w:rsid w:val="008C7620"/>
    <w:rsid w:val="008C7AC1"/>
    <w:rsid w:val="008D06F0"/>
    <w:rsid w:val="008D083C"/>
    <w:rsid w:val="008D0A80"/>
    <w:rsid w:val="008D1294"/>
    <w:rsid w:val="008D150B"/>
    <w:rsid w:val="008D1549"/>
    <w:rsid w:val="008D1673"/>
    <w:rsid w:val="008D18C8"/>
    <w:rsid w:val="008D18ED"/>
    <w:rsid w:val="008D1F52"/>
    <w:rsid w:val="008D217D"/>
    <w:rsid w:val="008D2407"/>
    <w:rsid w:val="008D2420"/>
    <w:rsid w:val="008D24D2"/>
    <w:rsid w:val="008D2568"/>
    <w:rsid w:val="008D2762"/>
    <w:rsid w:val="008D2BF1"/>
    <w:rsid w:val="008D2BF4"/>
    <w:rsid w:val="008D2D16"/>
    <w:rsid w:val="008D2F23"/>
    <w:rsid w:val="008D30EB"/>
    <w:rsid w:val="008D3425"/>
    <w:rsid w:val="008D357C"/>
    <w:rsid w:val="008D3670"/>
    <w:rsid w:val="008D4044"/>
    <w:rsid w:val="008D484D"/>
    <w:rsid w:val="008D49BD"/>
    <w:rsid w:val="008D54B8"/>
    <w:rsid w:val="008D5674"/>
    <w:rsid w:val="008D587D"/>
    <w:rsid w:val="008D6007"/>
    <w:rsid w:val="008D60A7"/>
    <w:rsid w:val="008D62B4"/>
    <w:rsid w:val="008D62C2"/>
    <w:rsid w:val="008D63A0"/>
    <w:rsid w:val="008D645A"/>
    <w:rsid w:val="008D6480"/>
    <w:rsid w:val="008D65B0"/>
    <w:rsid w:val="008D66C9"/>
    <w:rsid w:val="008D66D6"/>
    <w:rsid w:val="008D66F2"/>
    <w:rsid w:val="008D67D2"/>
    <w:rsid w:val="008D6C46"/>
    <w:rsid w:val="008D6E31"/>
    <w:rsid w:val="008D73B5"/>
    <w:rsid w:val="008D75BB"/>
    <w:rsid w:val="008D76D2"/>
    <w:rsid w:val="008D7A27"/>
    <w:rsid w:val="008D7A7F"/>
    <w:rsid w:val="008E02FE"/>
    <w:rsid w:val="008E0315"/>
    <w:rsid w:val="008E082D"/>
    <w:rsid w:val="008E087B"/>
    <w:rsid w:val="008E0951"/>
    <w:rsid w:val="008E0A04"/>
    <w:rsid w:val="008E0A6F"/>
    <w:rsid w:val="008E0B9B"/>
    <w:rsid w:val="008E0D22"/>
    <w:rsid w:val="008E1351"/>
    <w:rsid w:val="008E15B9"/>
    <w:rsid w:val="008E15F5"/>
    <w:rsid w:val="008E1975"/>
    <w:rsid w:val="008E1F46"/>
    <w:rsid w:val="008E203F"/>
    <w:rsid w:val="008E20CE"/>
    <w:rsid w:val="008E2A84"/>
    <w:rsid w:val="008E2DCD"/>
    <w:rsid w:val="008E2EF2"/>
    <w:rsid w:val="008E2F6C"/>
    <w:rsid w:val="008E340C"/>
    <w:rsid w:val="008E3B39"/>
    <w:rsid w:val="008E3E01"/>
    <w:rsid w:val="008E4295"/>
    <w:rsid w:val="008E4872"/>
    <w:rsid w:val="008E526E"/>
    <w:rsid w:val="008E5BC0"/>
    <w:rsid w:val="008E61FA"/>
    <w:rsid w:val="008E6202"/>
    <w:rsid w:val="008E62B4"/>
    <w:rsid w:val="008E62D5"/>
    <w:rsid w:val="008E69F3"/>
    <w:rsid w:val="008E6A71"/>
    <w:rsid w:val="008E6DD3"/>
    <w:rsid w:val="008E71CE"/>
    <w:rsid w:val="008E73E1"/>
    <w:rsid w:val="008E78B0"/>
    <w:rsid w:val="008E7C19"/>
    <w:rsid w:val="008F043D"/>
    <w:rsid w:val="008F0846"/>
    <w:rsid w:val="008F0EA8"/>
    <w:rsid w:val="008F0FAE"/>
    <w:rsid w:val="008F1162"/>
    <w:rsid w:val="008F15B0"/>
    <w:rsid w:val="008F16C4"/>
    <w:rsid w:val="008F1868"/>
    <w:rsid w:val="008F1899"/>
    <w:rsid w:val="008F1C4D"/>
    <w:rsid w:val="008F1D18"/>
    <w:rsid w:val="008F1EC0"/>
    <w:rsid w:val="008F1F3D"/>
    <w:rsid w:val="008F1F88"/>
    <w:rsid w:val="008F20D4"/>
    <w:rsid w:val="008F2559"/>
    <w:rsid w:val="008F264E"/>
    <w:rsid w:val="008F2788"/>
    <w:rsid w:val="008F2943"/>
    <w:rsid w:val="008F2E79"/>
    <w:rsid w:val="008F2F2D"/>
    <w:rsid w:val="008F3389"/>
    <w:rsid w:val="008F3B63"/>
    <w:rsid w:val="008F3BF3"/>
    <w:rsid w:val="008F42F4"/>
    <w:rsid w:val="008F4630"/>
    <w:rsid w:val="008F4B7F"/>
    <w:rsid w:val="008F4FAE"/>
    <w:rsid w:val="008F54AE"/>
    <w:rsid w:val="008F59D9"/>
    <w:rsid w:val="008F5DEA"/>
    <w:rsid w:val="008F5F6E"/>
    <w:rsid w:val="008F6207"/>
    <w:rsid w:val="008F6591"/>
    <w:rsid w:val="008F676B"/>
    <w:rsid w:val="008F688E"/>
    <w:rsid w:val="008F7227"/>
    <w:rsid w:val="008F74F8"/>
    <w:rsid w:val="008F7521"/>
    <w:rsid w:val="008F7A50"/>
    <w:rsid w:val="008F7D76"/>
    <w:rsid w:val="008F7DEF"/>
    <w:rsid w:val="009000B6"/>
    <w:rsid w:val="009000FA"/>
    <w:rsid w:val="00900529"/>
    <w:rsid w:val="00900D26"/>
    <w:rsid w:val="00901055"/>
    <w:rsid w:val="009010FE"/>
    <w:rsid w:val="009011C3"/>
    <w:rsid w:val="009012DB"/>
    <w:rsid w:val="00901AF3"/>
    <w:rsid w:val="00901BBE"/>
    <w:rsid w:val="00902144"/>
    <w:rsid w:val="00902371"/>
    <w:rsid w:val="009026EF"/>
    <w:rsid w:val="0090307E"/>
    <w:rsid w:val="009030F6"/>
    <w:rsid w:val="0090311D"/>
    <w:rsid w:val="00903333"/>
    <w:rsid w:val="00903441"/>
    <w:rsid w:val="009035BD"/>
    <w:rsid w:val="0090394F"/>
    <w:rsid w:val="00903E97"/>
    <w:rsid w:val="009040AE"/>
    <w:rsid w:val="00904148"/>
    <w:rsid w:val="0090443C"/>
    <w:rsid w:val="00904643"/>
    <w:rsid w:val="00904D3C"/>
    <w:rsid w:val="00905160"/>
    <w:rsid w:val="0090519F"/>
    <w:rsid w:val="00905751"/>
    <w:rsid w:val="00905CF3"/>
    <w:rsid w:val="0090609E"/>
    <w:rsid w:val="00906114"/>
    <w:rsid w:val="009065FA"/>
    <w:rsid w:val="009068DA"/>
    <w:rsid w:val="00906FF3"/>
    <w:rsid w:val="009073DF"/>
    <w:rsid w:val="009078B8"/>
    <w:rsid w:val="009079B5"/>
    <w:rsid w:val="009079B9"/>
    <w:rsid w:val="009079D9"/>
    <w:rsid w:val="00907AA9"/>
    <w:rsid w:val="00907CE3"/>
    <w:rsid w:val="00907D73"/>
    <w:rsid w:val="00910459"/>
    <w:rsid w:val="009105E3"/>
    <w:rsid w:val="009105FB"/>
    <w:rsid w:val="00910D45"/>
    <w:rsid w:val="00910F63"/>
    <w:rsid w:val="00911253"/>
    <w:rsid w:val="00911322"/>
    <w:rsid w:val="0091156E"/>
    <w:rsid w:val="0091191F"/>
    <w:rsid w:val="00911CFB"/>
    <w:rsid w:val="00911F4A"/>
    <w:rsid w:val="00911FA5"/>
    <w:rsid w:val="009120B4"/>
    <w:rsid w:val="009124E7"/>
    <w:rsid w:val="009126A2"/>
    <w:rsid w:val="009128F3"/>
    <w:rsid w:val="00912ED4"/>
    <w:rsid w:val="00912FAF"/>
    <w:rsid w:val="0091311C"/>
    <w:rsid w:val="00913331"/>
    <w:rsid w:val="009133C8"/>
    <w:rsid w:val="0091401A"/>
    <w:rsid w:val="0091458E"/>
    <w:rsid w:val="009149AC"/>
    <w:rsid w:val="009157E4"/>
    <w:rsid w:val="00915B88"/>
    <w:rsid w:val="00915D1C"/>
    <w:rsid w:val="009164C0"/>
    <w:rsid w:val="00916816"/>
    <w:rsid w:val="009168E4"/>
    <w:rsid w:val="00916AAA"/>
    <w:rsid w:val="00916BC5"/>
    <w:rsid w:val="0091716F"/>
    <w:rsid w:val="00917249"/>
    <w:rsid w:val="0091756E"/>
    <w:rsid w:val="009201AB"/>
    <w:rsid w:val="009202B7"/>
    <w:rsid w:val="00920729"/>
    <w:rsid w:val="00920759"/>
    <w:rsid w:val="00920B1A"/>
    <w:rsid w:val="00920B2D"/>
    <w:rsid w:val="009211E0"/>
    <w:rsid w:val="009212B6"/>
    <w:rsid w:val="00921490"/>
    <w:rsid w:val="0092168C"/>
    <w:rsid w:val="0092177A"/>
    <w:rsid w:val="00921894"/>
    <w:rsid w:val="00921AC3"/>
    <w:rsid w:val="00921CC9"/>
    <w:rsid w:val="00921E0F"/>
    <w:rsid w:val="00921E46"/>
    <w:rsid w:val="009221EA"/>
    <w:rsid w:val="009222A4"/>
    <w:rsid w:val="009222D5"/>
    <w:rsid w:val="009229C5"/>
    <w:rsid w:val="00923009"/>
    <w:rsid w:val="0092303D"/>
    <w:rsid w:val="0092379D"/>
    <w:rsid w:val="00923859"/>
    <w:rsid w:val="00923914"/>
    <w:rsid w:val="00923B83"/>
    <w:rsid w:val="00923EE3"/>
    <w:rsid w:val="0092420E"/>
    <w:rsid w:val="009244B0"/>
    <w:rsid w:val="0092454B"/>
    <w:rsid w:val="0092464C"/>
    <w:rsid w:val="00924C91"/>
    <w:rsid w:val="009251D2"/>
    <w:rsid w:val="009257A7"/>
    <w:rsid w:val="00925B96"/>
    <w:rsid w:val="00926149"/>
    <w:rsid w:val="009267C7"/>
    <w:rsid w:val="00926BA3"/>
    <w:rsid w:val="0092745F"/>
    <w:rsid w:val="00927481"/>
    <w:rsid w:val="00930150"/>
    <w:rsid w:val="00930719"/>
    <w:rsid w:val="00930EF2"/>
    <w:rsid w:val="0093132C"/>
    <w:rsid w:val="00931662"/>
    <w:rsid w:val="00931686"/>
    <w:rsid w:val="0093198E"/>
    <w:rsid w:val="00931BB8"/>
    <w:rsid w:val="00931BFA"/>
    <w:rsid w:val="009321A4"/>
    <w:rsid w:val="009329EA"/>
    <w:rsid w:val="00932C29"/>
    <w:rsid w:val="009338D0"/>
    <w:rsid w:val="00933C3B"/>
    <w:rsid w:val="00934A02"/>
    <w:rsid w:val="00934BC4"/>
    <w:rsid w:val="00934C0D"/>
    <w:rsid w:val="00934C92"/>
    <w:rsid w:val="009350C4"/>
    <w:rsid w:val="00935394"/>
    <w:rsid w:val="00935419"/>
    <w:rsid w:val="0093582D"/>
    <w:rsid w:val="0093585A"/>
    <w:rsid w:val="009359F3"/>
    <w:rsid w:val="00935C77"/>
    <w:rsid w:val="00935E34"/>
    <w:rsid w:val="00935EAF"/>
    <w:rsid w:val="00935FB9"/>
    <w:rsid w:val="00936897"/>
    <w:rsid w:val="00936A5E"/>
    <w:rsid w:val="00936EC0"/>
    <w:rsid w:val="00936F9F"/>
    <w:rsid w:val="0093709E"/>
    <w:rsid w:val="009374CC"/>
    <w:rsid w:val="0093750A"/>
    <w:rsid w:val="00937565"/>
    <w:rsid w:val="009377C7"/>
    <w:rsid w:val="009379A2"/>
    <w:rsid w:val="00937A47"/>
    <w:rsid w:val="009400F6"/>
    <w:rsid w:val="00940211"/>
    <w:rsid w:val="009404CC"/>
    <w:rsid w:val="00940567"/>
    <w:rsid w:val="0094068D"/>
    <w:rsid w:val="0094088D"/>
    <w:rsid w:val="00940CA1"/>
    <w:rsid w:val="00940DF0"/>
    <w:rsid w:val="00940FD4"/>
    <w:rsid w:val="009414BB"/>
    <w:rsid w:val="009417A3"/>
    <w:rsid w:val="00941B92"/>
    <w:rsid w:val="00941CA6"/>
    <w:rsid w:val="00941E0F"/>
    <w:rsid w:val="00941E8C"/>
    <w:rsid w:val="00941FE4"/>
    <w:rsid w:val="0094236F"/>
    <w:rsid w:val="00942955"/>
    <w:rsid w:val="00942DA9"/>
    <w:rsid w:val="00942E8B"/>
    <w:rsid w:val="00943114"/>
    <w:rsid w:val="009439DD"/>
    <w:rsid w:val="00943F7D"/>
    <w:rsid w:val="009441B0"/>
    <w:rsid w:val="00944D93"/>
    <w:rsid w:val="009450D5"/>
    <w:rsid w:val="009459CE"/>
    <w:rsid w:val="009461ED"/>
    <w:rsid w:val="009464C3"/>
    <w:rsid w:val="0094679C"/>
    <w:rsid w:val="009469C5"/>
    <w:rsid w:val="00946D73"/>
    <w:rsid w:val="00946E97"/>
    <w:rsid w:val="0094710B"/>
    <w:rsid w:val="0094741E"/>
    <w:rsid w:val="00947718"/>
    <w:rsid w:val="00947B49"/>
    <w:rsid w:val="00947CF6"/>
    <w:rsid w:val="00947D4D"/>
    <w:rsid w:val="00950266"/>
    <w:rsid w:val="009505D9"/>
    <w:rsid w:val="00950949"/>
    <w:rsid w:val="00950A4A"/>
    <w:rsid w:val="00950E50"/>
    <w:rsid w:val="00950E64"/>
    <w:rsid w:val="00950E84"/>
    <w:rsid w:val="00950F9D"/>
    <w:rsid w:val="00950FBF"/>
    <w:rsid w:val="00951151"/>
    <w:rsid w:val="0095140C"/>
    <w:rsid w:val="009516A7"/>
    <w:rsid w:val="0095189E"/>
    <w:rsid w:val="00951AA4"/>
    <w:rsid w:val="00951AF8"/>
    <w:rsid w:val="00952031"/>
    <w:rsid w:val="009524C9"/>
    <w:rsid w:val="00952988"/>
    <w:rsid w:val="009529DF"/>
    <w:rsid w:val="009529F1"/>
    <w:rsid w:val="00952A6B"/>
    <w:rsid w:val="00952C01"/>
    <w:rsid w:val="00952E6F"/>
    <w:rsid w:val="009536CC"/>
    <w:rsid w:val="00953EB6"/>
    <w:rsid w:val="009540BE"/>
    <w:rsid w:val="00954520"/>
    <w:rsid w:val="00954524"/>
    <w:rsid w:val="009545FE"/>
    <w:rsid w:val="0095462D"/>
    <w:rsid w:val="00954645"/>
    <w:rsid w:val="009547A9"/>
    <w:rsid w:val="00954C46"/>
    <w:rsid w:val="00954E93"/>
    <w:rsid w:val="009556A4"/>
    <w:rsid w:val="0095610F"/>
    <w:rsid w:val="00956435"/>
    <w:rsid w:val="00956727"/>
    <w:rsid w:val="00956916"/>
    <w:rsid w:val="00956AC9"/>
    <w:rsid w:val="00956E1D"/>
    <w:rsid w:val="00956F0B"/>
    <w:rsid w:val="00957315"/>
    <w:rsid w:val="00957492"/>
    <w:rsid w:val="009575C2"/>
    <w:rsid w:val="0095795D"/>
    <w:rsid w:val="00957ADE"/>
    <w:rsid w:val="00957C49"/>
    <w:rsid w:val="009603E7"/>
    <w:rsid w:val="0096078B"/>
    <w:rsid w:val="00960A0A"/>
    <w:rsid w:val="00960BE0"/>
    <w:rsid w:val="00961046"/>
    <w:rsid w:val="0096105F"/>
    <w:rsid w:val="009610AE"/>
    <w:rsid w:val="009613C5"/>
    <w:rsid w:val="0096184E"/>
    <w:rsid w:val="00961871"/>
    <w:rsid w:val="00961C5F"/>
    <w:rsid w:val="00961C60"/>
    <w:rsid w:val="00961D10"/>
    <w:rsid w:val="00961E10"/>
    <w:rsid w:val="00961FBC"/>
    <w:rsid w:val="009621CA"/>
    <w:rsid w:val="00962258"/>
    <w:rsid w:val="00962288"/>
    <w:rsid w:val="00962747"/>
    <w:rsid w:val="009628FF"/>
    <w:rsid w:val="00962948"/>
    <w:rsid w:val="00962F97"/>
    <w:rsid w:val="00962FD9"/>
    <w:rsid w:val="00962FEC"/>
    <w:rsid w:val="0096301B"/>
    <w:rsid w:val="00963C06"/>
    <w:rsid w:val="00963D08"/>
    <w:rsid w:val="00963F6C"/>
    <w:rsid w:val="009646E2"/>
    <w:rsid w:val="0096496D"/>
    <w:rsid w:val="009650C1"/>
    <w:rsid w:val="0096510D"/>
    <w:rsid w:val="00965276"/>
    <w:rsid w:val="009655BC"/>
    <w:rsid w:val="009656EA"/>
    <w:rsid w:val="00965B03"/>
    <w:rsid w:val="00965FE2"/>
    <w:rsid w:val="009664CE"/>
    <w:rsid w:val="0096668A"/>
    <w:rsid w:val="00966954"/>
    <w:rsid w:val="0096757D"/>
    <w:rsid w:val="00967957"/>
    <w:rsid w:val="009679B3"/>
    <w:rsid w:val="00967A2D"/>
    <w:rsid w:val="00970068"/>
    <w:rsid w:val="0097066C"/>
    <w:rsid w:val="009708A4"/>
    <w:rsid w:val="00970BD9"/>
    <w:rsid w:val="00970F28"/>
    <w:rsid w:val="00971489"/>
    <w:rsid w:val="0097150C"/>
    <w:rsid w:val="009717D1"/>
    <w:rsid w:val="00971982"/>
    <w:rsid w:val="00971B7D"/>
    <w:rsid w:val="00971B88"/>
    <w:rsid w:val="00971FB6"/>
    <w:rsid w:val="009725E2"/>
    <w:rsid w:val="009730F4"/>
    <w:rsid w:val="00973304"/>
    <w:rsid w:val="009733E5"/>
    <w:rsid w:val="00973608"/>
    <w:rsid w:val="00973772"/>
    <w:rsid w:val="00973852"/>
    <w:rsid w:val="00973907"/>
    <w:rsid w:val="009739F0"/>
    <w:rsid w:val="00973A69"/>
    <w:rsid w:val="00973F32"/>
    <w:rsid w:val="0097422E"/>
    <w:rsid w:val="009742A0"/>
    <w:rsid w:val="0097439A"/>
    <w:rsid w:val="009748F5"/>
    <w:rsid w:val="00974BB7"/>
    <w:rsid w:val="00974F35"/>
    <w:rsid w:val="00975249"/>
    <w:rsid w:val="00975642"/>
    <w:rsid w:val="009757BB"/>
    <w:rsid w:val="009763B4"/>
    <w:rsid w:val="00976694"/>
    <w:rsid w:val="00976FCB"/>
    <w:rsid w:val="00977083"/>
    <w:rsid w:val="00977884"/>
    <w:rsid w:val="00977B8D"/>
    <w:rsid w:val="00977EC5"/>
    <w:rsid w:val="00980193"/>
    <w:rsid w:val="0098033B"/>
    <w:rsid w:val="00980A2C"/>
    <w:rsid w:val="00980BBE"/>
    <w:rsid w:val="00980E24"/>
    <w:rsid w:val="00980ED8"/>
    <w:rsid w:val="0098120B"/>
    <w:rsid w:val="009812DB"/>
    <w:rsid w:val="00981811"/>
    <w:rsid w:val="00981958"/>
    <w:rsid w:val="00981B44"/>
    <w:rsid w:val="009822DD"/>
    <w:rsid w:val="009828BC"/>
    <w:rsid w:val="00982995"/>
    <w:rsid w:val="00982CD0"/>
    <w:rsid w:val="00982DA7"/>
    <w:rsid w:val="00982DC6"/>
    <w:rsid w:val="009831AB"/>
    <w:rsid w:val="009836A8"/>
    <w:rsid w:val="009837E3"/>
    <w:rsid w:val="0098392D"/>
    <w:rsid w:val="00983C6B"/>
    <w:rsid w:val="00983D8F"/>
    <w:rsid w:val="0098409C"/>
    <w:rsid w:val="00984292"/>
    <w:rsid w:val="00985280"/>
    <w:rsid w:val="0098565A"/>
    <w:rsid w:val="009856B8"/>
    <w:rsid w:val="00985759"/>
    <w:rsid w:val="00985AA8"/>
    <w:rsid w:val="00985EC2"/>
    <w:rsid w:val="009861D6"/>
    <w:rsid w:val="0098651D"/>
    <w:rsid w:val="00986994"/>
    <w:rsid w:val="00986C2E"/>
    <w:rsid w:val="00986CC0"/>
    <w:rsid w:val="009870D4"/>
    <w:rsid w:val="009871A9"/>
    <w:rsid w:val="009871DE"/>
    <w:rsid w:val="00987B67"/>
    <w:rsid w:val="009901E0"/>
    <w:rsid w:val="00990439"/>
    <w:rsid w:val="00990F75"/>
    <w:rsid w:val="0099110F"/>
    <w:rsid w:val="00991279"/>
    <w:rsid w:val="00991342"/>
    <w:rsid w:val="009913E6"/>
    <w:rsid w:val="009914CB"/>
    <w:rsid w:val="00991818"/>
    <w:rsid w:val="00991B36"/>
    <w:rsid w:val="00992087"/>
    <w:rsid w:val="0099267D"/>
    <w:rsid w:val="00992A97"/>
    <w:rsid w:val="00992ABE"/>
    <w:rsid w:val="00993646"/>
    <w:rsid w:val="00993681"/>
    <w:rsid w:val="0099388B"/>
    <w:rsid w:val="009939E4"/>
    <w:rsid w:val="00993AC2"/>
    <w:rsid w:val="00993C79"/>
    <w:rsid w:val="00993FD2"/>
    <w:rsid w:val="009943F0"/>
    <w:rsid w:val="0099461E"/>
    <w:rsid w:val="00994BFC"/>
    <w:rsid w:val="00994C1C"/>
    <w:rsid w:val="00994C3F"/>
    <w:rsid w:val="00994D36"/>
    <w:rsid w:val="00994F32"/>
    <w:rsid w:val="00994F97"/>
    <w:rsid w:val="00995152"/>
    <w:rsid w:val="00995220"/>
    <w:rsid w:val="0099559D"/>
    <w:rsid w:val="00995611"/>
    <w:rsid w:val="009957AD"/>
    <w:rsid w:val="00995ECF"/>
    <w:rsid w:val="009964AC"/>
    <w:rsid w:val="009970A4"/>
    <w:rsid w:val="00997860"/>
    <w:rsid w:val="00997990"/>
    <w:rsid w:val="00997AE5"/>
    <w:rsid w:val="00997F48"/>
    <w:rsid w:val="00997FD6"/>
    <w:rsid w:val="009A02B8"/>
    <w:rsid w:val="009A044D"/>
    <w:rsid w:val="009A085B"/>
    <w:rsid w:val="009A0959"/>
    <w:rsid w:val="009A0F22"/>
    <w:rsid w:val="009A17E7"/>
    <w:rsid w:val="009A189E"/>
    <w:rsid w:val="009A1FCD"/>
    <w:rsid w:val="009A222F"/>
    <w:rsid w:val="009A2855"/>
    <w:rsid w:val="009A2EDE"/>
    <w:rsid w:val="009A2F41"/>
    <w:rsid w:val="009A31B6"/>
    <w:rsid w:val="009A34D8"/>
    <w:rsid w:val="009A3B29"/>
    <w:rsid w:val="009A3C73"/>
    <w:rsid w:val="009A40E1"/>
    <w:rsid w:val="009A4277"/>
    <w:rsid w:val="009A4CFB"/>
    <w:rsid w:val="009A4DF2"/>
    <w:rsid w:val="009A4EE7"/>
    <w:rsid w:val="009A502E"/>
    <w:rsid w:val="009A517F"/>
    <w:rsid w:val="009A52A6"/>
    <w:rsid w:val="009A5999"/>
    <w:rsid w:val="009A5DD4"/>
    <w:rsid w:val="009A606D"/>
    <w:rsid w:val="009A61E4"/>
    <w:rsid w:val="009A636F"/>
    <w:rsid w:val="009A63DD"/>
    <w:rsid w:val="009A6840"/>
    <w:rsid w:val="009A69B6"/>
    <w:rsid w:val="009A6A17"/>
    <w:rsid w:val="009A7143"/>
    <w:rsid w:val="009A714C"/>
    <w:rsid w:val="009A75DE"/>
    <w:rsid w:val="009A7BC6"/>
    <w:rsid w:val="009A7D7C"/>
    <w:rsid w:val="009A7DAD"/>
    <w:rsid w:val="009A7FB2"/>
    <w:rsid w:val="009B0105"/>
    <w:rsid w:val="009B0463"/>
    <w:rsid w:val="009B0B3D"/>
    <w:rsid w:val="009B0C1F"/>
    <w:rsid w:val="009B136D"/>
    <w:rsid w:val="009B23A6"/>
    <w:rsid w:val="009B2721"/>
    <w:rsid w:val="009B2994"/>
    <w:rsid w:val="009B2A8A"/>
    <w:rsid w:val="009B2B0A"/>
    <w:rsid w:val="009B2E07"/>
    <w:rsid w:val="009B2FEB"/>
    <w:rsid w:val="009B341A"/>
    <w:rsid w:val="009B3651"/>
    <w:rsid w:val="009B3C08"/>
    <w:rsid w:val="009B44F9"/>
    <w:rsid w:val="009B45BC"/>
    <w:rsid w:val="009B4721"/>
    <w:rsid w:val="009B501D"/>
    <w:rsid w:val="009B506C"/>
    <w:rsid w:val="009B56B7"/>
    <w:rsid w:val="009B5FD3"/>
    <w:rsid w:val="009B688C"/>
    <w:rsid w:val="009B6C8D"/>
    <w:rsid w:val="009B6DA1"/>
    <w:rsid w:val="009B7111"/>
    <w:rsid w:val="009B7873"/>
    <w:rsid w:val="009B788F"/>
    <w:rsid w:val="009B78DD"/>
    <w:rsid w:val="009B7EB7"/>
    <w:rsid w:val="009C01C0"/>
    <w:rsid w:val="009C05D0"/>
    <w:rsid w:val="009C0B6B"/>
    <w:rsid w:val="009C0C1F"/>
    <w:rsid w:val="009C0CFD"/>
    <w:rsid w:val="009C0E98"/>
    <w:rsid w:val="009C12B3"/>
    <w:rsid w:val="009C1328"/>
    <w:rsid w:val="009C191D"/>
    <w:rsid w:val="009C1EC1"/>
    <w:rsid w:val="009C216A"/>
    <w:rsid w:val="009C22F3"/>
    <w:rsid w:val="009C2483"/>
    <w:rsid w:val="009C2F3C"/>
    <w:rsid w:val="009C3196"/>
    <w:rsid w:val="009C3978"/>
    <w:rsid w:val="009C43E6"/>
    <w:rsid w:val="009C4488"/>
    <w:rsid w:val="009C4CDA"/>
    <w:rsid w:val="009C4D8E"/>
    <w:rsid w:val="009C4F59"/>
    <w:rsid w:val="009C54B7"/>
    <w:rsid w:val="009C56B1"/>
    <w:rsid w:val="009C5786"/>
    <w:rsid w:val="009C5AE1"/>
    <w:rsid w:val="009C5D26"/>
    <w:rsid w:val="009C5E1D"/>
    <w:rsid w:val="009C60B7"/>
    <w:rsid w:val="009C61B6"/>
    <w:rsid w:val="009C693B"/>
    <w:rsid w:val="009C6A22"/>
    <w:rsid w:val="009C701C"/>
    <w:rsid w:val="009C7276"/>
    <w:rsid w:val="009C7E29"/>
    <w:rsid w:val="009C7E85"/>
    <w:rsid w:val="009C7F06"/>
    <w:rsid w:val="009D0955"/>
    <w:rsid w:val="009D0FA1"/>
    <w:rsid w:val="009D13A4"/>
    <w:rsid w:val="009D1456"/>
    <w:rsid w:val="009D1C71"/>
    <w:rsid w:val="009D1E81"/>
    <w:rsid w:val="009D2054"/>
    <w:rsid w:val="009D2711"/>
    <w:rsid w:val="009D276D"/>
    <w:rsid w:val="009D2D79"/>
    <w:rsid w:val="009D2E52"/>
    <w:rsid w:val="009D3275"/>
    <w:rsid w:val="009D3C2B"/>
    <w:rsid w:val="009D3E13"/>
    <w:rsid w:val="009D40A4"/>
    <w:rsid w:val="009D4339"/>
    <w:rsid w:val="009D4A76"/>
    <w:rsid w:val="009D4D0D"/>
    <w:rsid w:val="009D4D44"/>
    <w:rsid w:val="009D5358"/>
    <w:rsid w:val="009D5B7B"/>
    <w:rsid w:val="009D6012"/>
    <w:rsid w:val="009D6035"/>
    <w:rsid w:val="009D649F"/>
    <w:rsid w:val="009D6877"/>
    <w:rsid w:val="009D6F9A"/>
    <w:rsid w:val="009D7244"/>
    <w:rsid w:val="009D7533"/>
    <w:rsid w:val="009D7691"/>
    <w:rsid w:val="009D784A"/>
    <w:rsid w:val="009D7A88"/>
    <w:rsid w:val="009D7A96"/>
    <w:rsid w:val="009D7C9D"/>
    <w:rsid w:val="009D7FE9"/>
    <w:rsid w:val="009E022C"/>
    <w:rsid w:val="009E04B5"/>
    <w:rsid w:val="009E067E"/>
    <w:rsid w:val="009E0AD0"/>
    <w:rsid w:val="009E0CBC"/>
    <w:rsid w:val="009E0CCA"/>
    <w:rsid w:val="009E0DD7"/>
    <w:rsid w:val="009E119C"/>
    <w:rsid w:val="009E11FA"/>
    <w:rsid w:val="009E175D"/>
    <w:rsid w:val="009E1D16"/>
    <w:rsid w:val="009E2244"/>
    <w:rsid w:val="009E2436"/>
    <w:rsid w:val="009E2622"/>
    <w:rsid w:val="009E2F93"/>
    <w:rsid w:val="009E326E"/>
    <w:rsid w:val="009E3465"/>
    <w:rsid w:val="009E3524"/>
    <w:rsid w:val="009E36B7"/>
    <w:rsid w:val="009E3882"/>
    <w:rsid w:val="009E39FB"/>
    <w:rsid w:val="009E3C54"/>
    <w:rsid w:val="009E479F"/>
    <w:rsid w:val="009E487A"/>
    <w:rsid w:val="009E5018"/>
    <w:rsid w:val="009E5490"/>
    <w:rsid w:val="009E5B08"/>
    <w:rsid w:val="009E5F44"/>
    <w:rsid w:val="009E6213"/>
    <w:rsid w:val="009E62B0"/>
    <w:rsid w:val="009E62ED"/>
    <w:rsid w:val="009E655E"/>
    <w:rsid w:val="009E69B3"/>
    <w:rsid w:val="009E6CFD"/>
    <w:rsid w:val="009E7084"/>
    <w:rsid w:val="009E71D0"/>
    <w:rsid w:val="009E7E5A"/>
    <w:rsid w:val="009E7FF3"/>
    <w:rsid w:val="009F0537"/>
    <w:rsid w:val="009F1211"/>
    <w:rsid w:val="009F1270"/>
    <w:rsid w:val="009F1C96"/>
    <w:rsid w:val="009F1DFD"/>
    <w:rsid w:val="009F1E87"/>
    <w:rsid w:val="009F2063"/>
    <w:rsid w:val="009F2197"/>
    <w:rsid w:val="009F2515"/>
    <w:rsid w:val="009F2647"/>
    <w:rsid w:val="009F289F"/>
    <w:rsid w:val="009F2908"/>
    <w:rsid w:val="009F2A1E"/>
    <w:rsid w:val="009F2DB0"/>
    <w:rsid w:val="009F2DCC"/>
    <w:rsid w:val="009F2F18"/>
    <w:rsid w:val="009F3429"/>
    <w:rsid w:val="009F348C"/>
    <w:rsid w:val="009F3691"/>
    <w:rsid w:val="009F37D1"/>
    <w:rsid w:val="009F39A8"/>
    <w:rsid w:val="009F3A36"/>
    <w:rsid w:val="009F4700"/>
    <w:rsid w:val="009F4BA1"/>
    <w:rsid w:val="009F4C95"/>
    <w:rsid w:val="009F5103"/>
    <w:rsid w:val="009F5179"/>
    <w:rsid w:val="009F5212"/>
    <w:rsid w:val="009F5527"/>
    <w:rsid w:val="009F5824"/>
    <w:rsid w:val="009F593B"/>
    <w:rsid w:val="009F5EF7"/>
    <w:rsid w:val="009F6AA7"/>
    <w:rsid w:val="009F6ABB"/>
    <w:rsid w:val="009F726D"/>
    <w:rsid w:val="009F7890"/>
    <w:rsid w:val="009F7943"/>
    <w:rsid w:val="009F794B"/>
    <w:rsid w:val="009F7BF3"/>
    <w:rsid w:val="00A0001D"/>
    <w:rsid w:val="00A0008A"/>
    <w:rsid w:val="00A0060B"/>
    <w:rsid w:val="00A0095A"/>
    <w:rsid w:val="00A009BB"/>
    <w:rsid w:val="00A00C4A"/>
    <w:rsid w:val="00A00FB2"/>
    <w:rsid w:val="00A011F0"/>
    <w:rsid w:val="00A01551"/>
    <w:rsid w:val="00A02286"/>
    <w:rsid w:val="00A02CB5"/>
    <w:rsid w:val="00A02EC8"/>
    <w:rsid w:val="00A031A4"/>
    <w:rsid w:val="00A03335"/>
    <w:rsid w:val="00A03A7D"/>
    <w:rsid w:val="00A03E82"/>
    <w:rsid w:val="00A041F4"/>
    <w:rsid w:val="00A0436D"/>
    <w:rsid w:val="00A04A84"/>
    <w:rsid w:val="00A04BCD"/>
    <w:rsid w:val="00A0599E"/>
    <w:rsid w:val="00A05BFF"/>
    <w:rsid w:val="00A0607D"/>
    <w:rsid w:val="00A061EC"/>
    <w:rsid w:val="00A065B3"/>
    <w:rsid w:val="00A06F55"/>
    <w:rsid w:val="00A07422"/>
    <w:rsid w:val="00A07578"/>
    <w:rsid w:val="00A07A47"/>
    <w:rsid w:val="00A07AFC"/>
    <w:rsid w:val="00A07DD3"/>
    <w:rsid w:val="00A07E41"/>
    <w:rsid w:val="00A07F8E"/>
    <w:rsid w:val="00A10D6F"/>
    <w:rsid w:val="00A114A9"/>
    <w:rsid w:val="00A11B91"/>
    <w:rsid w:val="00A11BC4"/>
    <w:rsid w:val="00A11D4A"/>
    <w:rsid w:val="00A11D7B"/>
    <w:rsid w:val="00A12206"/>
    <w:rsid w:val="00A124D7"/>
    <w:rsid w:val="00A127EB"/>
    <w:rsid w:val="00A1293C"/>
    <w:rsid w:val="00A12B17"/>
    <w:rsid w:val="00A12D9C"/>
    <w:rsid w:val="00A1315B"/>
    <w:rsid w:val="00A13671"/>
    <w:rsid w:val="00A13893"/>
    <w:rsid w:val="00A142B2"/>
    <w:rsid w:val="00A14449"/>
    <w:rsid w:val="00A14C18"/>
    <w:rsid w:val="00A14E01"/>
    <w:rsid w:val="00A14FB8"/>
    <w:rsid w:val="00A154D4"/>
    <w:rsid w:val="00A155EF"/>
    <w:rsid w:val="00A16225"/>
    <w:rsid w:val="00A16303"/>
    <w:rsid w:val="00A16796"/>
    <w:rsid w:val="00A16BDE"/>
    <w:rsid w:val="00A16D93"/>
    <w:rsid w:val="00A17222"/>
    <w:rsid w:val="00A17259"/>
    <w:rsid w:val="00A17261"/>
    <w:rsid w:val="00A173CB"/>
    <w:rsid w:val="00A20015"/>
    <w:rsid w:val="00A207A0"/>
    <w:rsid w:val="00A20942"/>
    <w:rsid w:val="00A20976"/>
    <w:rsid w:val="00A20A13"/>
    <w:rsid w:val="00A20A72"/>
    <w:rsid w:val="00A21731"/>
    <w:rsid w:val="00A217F0"/>
    <w:rsid w:val="00A218F9"/>
    <w:rsid w:val="00A2191A"/>
    <w:rsid w:val="00A21C0E"/>
    <w:rsid w:val="00A220E7"/>
    <w:rsid w:val="00A22114"/>
    <w:rsid w:val="00A22224"/>
    <w:rsid w:val="00A223AB"/>
    <w:rsid w:val="00A22519"/>
    <w:rsid w:val="00A22EA3"/>
    <w:rsid w:val="00A2349E"/>
    <w:rsid w:val="00A23630"/>
    <w:rsid w:val="00A236FC"/>
    <w:rsid w:val="00A237FC"/>
    <w:rsid w:val="00A2390E"/>
    <w:rsid w:val="00A23DB3"/>
    <w:rsid w:val="00A23E1E"/>
    <w:rsid w:val="00A23E59"/>
    <w:rsid w:val="00A23F60"/>
    <w:rsid w:val="00A240E0"/>
    <w:rsid w:val="00A24875"/>
    <w:rsid w:val="00A2554B"/>
    <w:rsid w:val="00A25AF1"/>
    <w:rsid w:val="00A25D89"/>
    <w:rsid w:val="00A25EB5"/>
    <w:rsid w:val="00A25F45"/>
    <w:rsid w:val="00A263E7"/>
    <w:rsid w:val="00A26569"/>
    <w:rsid w:val="00A26802"/>
    <w:rsid w:val="00A2690F"/>
    <w:rsid w:val="00A26DBA"/>
    <w:rsid w:val="00A26E28"/>
    <w:rsid w:val="00A26FA7"/>
    <w:rsid w:val="00A26FDF"/>
    <w:rsid w:val="00A27193"/>
    <w:rsid w:val="00A2741B"/>
    <w:rsid w:val="00A27723"/>
    <w:rsid w:val="00A278FD"/>
    <w:rsid w:val="00A27EBA"/>
    <w:rsid w:val="00A30210"/>
    <w:rsid w:val="00A30591"/>
    <w:rsid w:val="00A30963"/>
    <w:rsid w:val="00A30ACC"/>
    <w:rsid w:val="00A310DF"/>
    <w:rsid w:val="00A311DA"/>
    <w:rsid w:val="00A3158E"/>
    <w:rsid w:val="00A31708"/>
    <w:rsid w:val="00A31742"/>
    <w:rsid w:val="00A31A95"/>
    <w:rsid w:val="00A31DE9"/>
    <w:rsid w:val="00A321D8"/>
    <w:rsid w:val="00A326AF"/>
    <w:rsid w:val="00A327E5"/>
    <w:rsid w:val="00A33B89"/>
    <w:rsid w:val="00A33FBA"/>
    <w:rsid w:val="00A342FA"/>
    <w:rsid w:val="00A357A9"/>
    <w:rsid w:val="00A357F0"/>
    <w:rsid w:val="00A35A47"/>
    <w:rsid w:val="00A35C17"/>
    <w:rsid w:val="00A360F4"/>
    <w:rsid w:val="00A36292"/>
    <w:rsid w:val="00A36926"/>
    <w:rsid w:val="00A37266"/>
    <w:rsid w:val="00A375F9"/>
    <w:rsid w:val="00A37CDC"/>
    <w:rsid w:val="00A37D27"/>
    <w:rsid w:val="00A37FE5"/>
    <w:rsid w:val="00A4020B"/>
    <w:rsid w:val="00A40391"/>
    <w:rsid w:val="00A4059D"/>
    <w:rsid w:val="00A414CB"/>
    <w:rsid w:val="00A41AE1"/>
    <w:rsid w:val="00A41EF3"/>
    <w:rsid w:val="00A41F73"/>
    <w:rsid w:val="00A42030"/>
    <w:rsid w:val="00A420E3"/>
    <w:rsid w:val="00A4216E"/>
    <w:rsid w:val="00A42297"/>
    <w:rsid w:val="00A424C4"/>
    <w:rsid w:val="00A4266A"/>
    <w:rsid w:val="00A428BC"/>
    <w:rsid w:val="00A429BC"/>
    <w:rsid w:val="00A42C2C"/>
    <w:rsid w:val="00A433EC"/>
    <w:rsid w:val="00A43478"/>
    <w:rsid w:val="00A437D5"/>
    <w:rsid w:val="00A44172"/>
    <w:rsid w:val="00A442BD"/>
    <w:rsid w:val="00A4460A"/>
    <w:rsid w:val="00A44831"/>
    <w:rsid w:val="00A4546B"/>
    <w:rsid w:val="00A45781"/>
    <w:rsid w:val="00A45AEB"/>
    <w:rsid w:val="00A45D26"/>
    <w:rsid w:val="00A45F86"/>
    <w:rsid w:val="00A4633B"/>
    <w:rsid w:val="00A465D9"/>
    <w:rsid w:val="00A46F59"/>
    <w:rsid w:val="00A46FE4"/>
    <w:rsid w:val="00A4724B"/>
    <w:rsid w:val="00A478F5"/>
    <w:rsid w:val="00A47C67"/>
    <w:rsid w:val="00A47D6B"/>
    <w:rsid w:val="00A47EB6"/>
    <w:rsid w:val="00A5013E"/>
    <w:rsid w:val="00A50406"/>
    <w:rsid w:val="00A5046C"/>
    <w:rsid w:val="00A5063D"/>
    <w:rsid w:val="00A50656"/>
    <w:rsid w:val="00A51280"/>
    <w:rsid w:val="00A512D6"/>
    <w:rsid w:val="00A51B51"/>
    <w:rsid w:val="00A521DB"/>
    <w:rsid w:val="00A5246F"/>
    <w:rsid w:val="00A524FE"/>
    <w:rsid w:val="00A52BBB"/>
    <w:rsid w:val="00A52D8A"/>
    <w:rsid w:val="00A534F6"/>
    <w:rsid w:val="00A53F96"/>
    <w:rsid w:val="00A540AC"/>
    <w:rsid w:val="00A5412F"/>
    <w:rsid w:val="00A54809"/>
    <w:rsid w:val="00A54D1A"/>
    <w:rsid w:val="00A54F58"/>
    <w:rsid w:val="00A555FD"/>
    <w:rsid w:val="00A556E8"/>
    <w:rsid w:val="00A5585B"/>
    <w:rsid w:val="00A55D6B"/>
    <w:rsid w:val="00A56130"/>
    <w:rsid w:val="00A561FD"/>
    <w:rsid w:val="00A56A56"/>
    <w:rsid w:val="00A5700C"/>
    <w:rsid w:val="00A57580"/>
    <w:rsid w:val="00A5766D"/>
    <w:rsid w:val="00A577B7"/>
    <w:rsid w:val="00A57CB6"/>
    <w:rsid w:val="00A60005"/>
    <w:rsid w:val="00A60076"/>
    <w:rsid w:val="00A6029D"/>
    <w:rsid w:val="00A604EF"/>
    <w:rsid w:val="00A6125D"/>
    <w:rsid w:val="00A619CF"/>
    <w:rsid w:val="00A6239B"/>
    <w:rsid w:val="00A6277B"/>
    <w:rsid w:val="00A62882"/>
    <w:rsid w:val="00A62A15"/>
    <w:rsid w:val="00A62A6B"/>
    <w:rsid w:val="00A62ADD"/>
    <w:rsid w:val="00A62C82"/>
    <w:rsid w:val="00A63094"/>
    <w:rsid w:val="00A6359C"/>
    <w:rsid w:val="00A63722"/>
    <w:rsid w:val="00A63911"/>
    <w:rsid w:val="00A63A3F"/>
    <w:rsid w:val="00A63C01"/>
    <w:rsid w:val="00A63D61"/>
    <w:rsid w:val="00A63FEC"/>
    <w:rsid w:val="00A64209"/>
    <w:rsid w:val="00A64E74"/>
    <w:rsid w:val="00A6504A"/>
    <w:rsid w:val="00A654BF"/>
    <w:rsid w:val="00A655A7"/>
    <w:rsid w:val="00A65CD3"/>
    <w:rsid w:val="00A65F95"/>
    <w:rsid w:val="00A662AC"/>
    <w:rsid w:val="00A6652E"/>
    <w:rsid w:val="00A66746"/>
    <w:rsid w:val="00A669E0"/>
    <w:rsid w:val="00A66A20"/>
    <w:rsid w:val="00A67260"/>
    <w:rsid w:val="00A6728D"/>
    <w:rsid w:val="00A67496"/>
    <w:rsid w:val="00A6757D"/>
    <w:rsid w:val="00A67659"/>
    <w:rsid w:val="00A67F3E"/>
    <w:rsid w:val="00A70350"/>
    <w:rsid w:val="00A704A5"/>
    <w:rsid w:val="00A70AF1"/>
    <w:rsid w:val="00A70E0C"/>
    <w:rsid w:val="00A71908"/>
    <w:rsid w:val="00A71EF9"/>
    <w:rsid w:val="00A71F17"/>
    <w:rsid w:val="00A72992"/>
    <w:rsid w:val="00A72B67"/>
    <w:rsid w:val="00A730BE"/>
    <w:rsid w:val="00A7343D"/>
    <w:rsid w:val="00A735AA"/>
    <w:rsid w:val="00A739F4"/>
    <w:rsid w:val="00A73EAC"/>
    <w:rsid w:val="00A74077"/>
    <w:rsid w:val="00A7414B"/>
    <w:rsid w:val="00A7418C"/>
    <w:rsid w:val="00A7421C"/>
    <w:rsid w:val="00A74370"/>
    <w:rsid w:val="00A74D8D"/>
    <w:rsid w:val="00A75864"/>
    <w:rsid w:val="00A76AE5"/>
    <w:rsid w:val="00A7721D"/>
    <w:rsid w:val="00A772B7"/>
    <w:rsid w:val="00A77910"/>
    <w:rsid w:val="00A77B68"/>
    <w:rsid w:val="00A77C5D"/>
    <w:rsid w:val="00A77FD0"/>
    <w:rsid w:val="00A77FF5"/>
    <w:rsid w:val="00A80381"/>
    <w:rsid w:val="00A8078E"/>
    <w:rsid w:val="00A80A2B"/>
    <w:rsid w:val="00A80AA7"/>
    <w:rsid w:val="00A80C1B"/>
    <w:rsid w:val="00A80CB1"/>
    <w:rsid w:val="00A80DDB"/>
    <w:rsid w:val="00A8113A"/>
    <w:rsid w:val="00A8118E"/>
    <w:rsid w:val="00A8128E"/>
    <w:rsid w:val="00A81386"/>
    <w:rsid w:val="00A814B7"/>
    <w:rsid w:val="00A81787"/>
    <w:rsid w:val="00A81A48"/>
    <w:rsid w:val="00A81D88"/>
    <w:rsid w:val="00A82260"/>
    <w:rsid w:val="00A82394"/>
    <w:rsid w:val="00A82490"/>
    <w:rsid w:val="00A82613"/>
    <w:rsid w:val="00A82789"/>
    <w:rsid w:val="00A82B1D"/>
    <w:rsid w:val="00A82C81"/>
    <w:rsid w:val="00A82E9B"/>
    <w:rsid w:val="00A82FA3"/>
    <w:rsid w:val="00A8335D"/>
    <w:rsid w:val="00A83657"/>
    <w:rsid w:val="00A836C9"/>
    <w:rsid w:val="00A837E2"/>
    <w:rsid w:val="00A83B0C"/>
    <w:rsid w:val="00A83E85"/>
    <w:rsid w:val="00A84199"/>
    <w:rsid w:val="00A8486E"/>
    <w:rsid w:val="00A84EA6"/>
    <w:rsid w:val="00A8559B"/>
    <w:rsid w:val="00A8577A"/>
    <w:rsid w:val="00A85A45"/>
    <w:rsid w:val="00A85A52"/>
    <w:rsid w:val="00A86000"/>
    <w:rsid w:val="00A8664E"/>
    <w:rsid w:val="00A867A5"/>
    <w:rsid w:val="00A868A8"/>
    <w:rsid w:val="00A86A5C"/>
    <w:rsid w:val="00A86FE8"/>
    <w:rsid w:val="00A87131"/>
    <w:rsid w:val="00A87442"/>
    <w:rsid w:val="00A8755F"/>
    <w:rsid w:val="00A876A1"/>
    <w:rsid w:val="00A87A4D"/>
    <w:rsid w:val="00A9069D"/>
    <w:rsid w:val="00A90743"/>
    <w:rsid w:val="00A9085E"/>
    <w:rsid w:val="00A908A8"/>
    <w:rsid w:val="00A90A1A"/>
    <w:rsid w:val="00A90DAC"/>
    <w:rsid w:val="00A90DD4"/>
    <w:rsid w:val="00A91339"/>
    <w:rsid w:val="00A913E1"/>
    <w:rsid w:val="00A9178B"/>
    <w:rsid w:val="00A917E9"/>
    <w:rsid w:val="00A91AEA"/>
    <w:rsid w:val="00A9234E"/>
    <w:rsid w:val="00A92673"/>
    <w:rsid w:val="00A9281A"/>
    <w:rsid w:val="00A92872"/>
    <w:rsid w:val="00A9295E"/>
    <w:rsid w:val="00A9341A"/>
    <w:rsid w:val="00A93AEB"/>
    <w:rsid w:val="00A940AF"/>
    <w:rsid w:val="00A94326"/>
    <w:rsid w:val="00A94442"/>
    <w:rsid w:val="00A94475"/>
    <w:rsid w:val="00A94802"/>
    <w:rsid w:val="00A949BC"/>
    <w:rsid w:val="00A94FD3"/>
    <w:rsid w:val="00A950A9"/>
    <w:rsid w:val="00A95582"/>
    <w:rsid w:val="00A958E3"/>
    <w:rsid w:val="00A95E6F"/>
    <w:rsid w:val="00A9617E"/>
    <w:rsid w:val="00A962BA"/>
    <w:rsid w:val="00A9637A"/>
    <w:rsid w:val="00A96967"/>
    <w:rsid w:val="00A969B3"/>
    <w:rsid w:val="00A96DF0"/>
    <w:rsid w:val="00A974E1"/>
    <w:rsid w:val="00A9758B"/>
    <w:rsid w:val="00A9786E"/>
    <w:rsid w:val="00A97AC6"/>
    <w:rsid w:val="00AA0484"/>
    <w:rsid w:val="00AA0761"/>
    <w:rsid w:val="00AA07EE"/>
    <w:rsid w:val="00AA082D"/>
    <w:rsid w:val="00AA092D"/>
    <w:rsid w:val="00AA0A4E"/>
    <w:rsid w:val="00AA0F9A"/>
    <w:rsid w:val="00AA14A7"/>
    <w:rsid w:val="00AA17CA"/>
    <w:rsid w:val="00AA1BBE"/>
    <w:rsid w:val="00AA1C4C"/>
    <w:rsid w:val="00AA217B"/>
    <w:rsid w:val="00AA26FB"/>
    <w:rsid w:val="00AA2AE8"/>
    <w:rsid w:val="00AA3092"/>
    <w:rsid w:val="00AA33DC"/>
    <w:rsid w:val="00AA34FA"/>
    <w:rsid w:val="00AA35E9"/>
    <w:rsid w:val="00AA3B29"/>
    <w:rsid w:val="00AA43E5"/>
    <w:rsid w:val="00AA46D6"/>
    <w:rsid w:val="00AA4AB2"/>
    <w:rsid w:val="00AA4C4E"/>
    <w:rsid w:val="00AA4D0A"/>
    <w:rsid w:val="00AA4DC5"/>
    <w:rsid w:val="00AA4FBD"/>
    <w:rsid w:val="00AA50B5"/>
    <w:rsid w:val="00AA5284"/>
    <w:rsid w:val="00AA5760"/>
    <w:rsid w:val="00AA5A69"/>
    <w:rsid w:val="00AA5AD4"/>
    <w:rsid w:val="00AA5EB1"/>
    <w:rsid w:val="00AA6406"/>
    <w:rsid w:val="00AA750B"/>
    <w:rsid w:val="00AA7A82"/>
    <w:rsid w:val="00AA7EA4"/>
    <w:rsid w:val="00AB026D"/>
    <w:rsid w:val="00AB0412"/>
    <w:rsid w:val="00AB06B3"/>
    <w:rsid w:val="00AB078C"/>
    <w:rsid w:val="00AB0C6E"/>
    <w:rsid w:val="00AB0C7A"/>
    <w:rsid w:val="00AB0FE7"/>
    <w:rsid w:val="00AB129A"/>
    <w:rsid w:val="00AB13D9"/>
    <w:rsid w:val="00AB1584"/>
    <w:rsid w:val="00AB178F"/>
    <w:rsid w:val="00AB182E"/>
    <w:rsid w:val="00AB1CBD"/>
    <w:rsid w:val="00AB1E35"/>
    <w:rsid w:val="00AB1FCB"/>
    <w:rsid w:val="00AB2095"/>
    <w:rsid w:val="00AB212E"/>
    <w:rsid w:val="00AB27AE"/>
    <w:rsid w:val="00AB2DA7"/>
    <w:rsid w:val="00AB366E"/>
    <w:rsid w:val="00AB3784"/>
    <w:rsid w:val="00AB4098"/>
    <w:rsid w:val="00AB4601"/>
    <w:rsid w:val="00AB484E"/>
    <w:rsid w:val="00AB4B5A"/>
    <w:rsid w:val="00AB4BD5"/>
    <w:rsid w:val="00AB4F74"/>
    <w:rsid w:val="00AB4FBD"/>
    <w:rsid w:val="00AB4FEA"/>
    <w:rsid w:val="00AB5040"/>
    <w:rsid w:val="00AB51AD"/>
    <w:rsid w:val="00AB563C"/>
    <w:rsid w:val="00AB576D"/>
    <w:rsid w:val="00AB5B1D"/>
    <w:rsid w:val="00AB5F62"/>
    <w:rsid w:val="00AB6032"/>
    <w:rsid w:val="00AB62E6"/>
    <w:rsid w:val="00AB685C"/>
    <w:rsid w:val="00AB6A2F"/>
    <w:rsid w:val="00AB71F7"/>
    <w:rsid w:val="00AB7E2A"/>
    <w:rsid w:val="00AB7E79"/>
    <w:rsid w:val="00AB7F62"/>
    <w:rsid w:val="00AB7FCD"/>
    <w:rsid w:val="00AC0249"/>
    <w:rsid w:val="00AC028A"/>
    <w:rsid w:val="00AC08A7"/>
    <w:rsid w:val="00AC0D92"/>
    <w:rsid w:val="00AC0E1B"/>
    <w:rsid w:val="00AC0F62"/>
    <w:rsid w:val="00AC153F"/>
    <w:rsid w:val="00AC1B0B"/>
    <w:rsid w:val="00AC225F"/>
    <w:rsid w:val="00AC235C"/>
    <w:rsid w:val="00AC24DD"/>
    <w:rsid w:val="00AC2CEE"/>
    <w:rsid w:val="00AC32B6"/>
    <w:rsid w:val="00AC355E"/>
    <w:rsid w:val="00AC36B1"/>
    <w:rsid w:val="00AC370A"/>
    <w:rsid w:val="00AC3ABD"/>
    <w:rsid w:val="00AC3BFC"/>
    <w:rsid w:val="00AC3FCF"/>
    <w:rsid w:val="00AC4067"/>
    <w:rsid w:val="00AC47ED"/>
    <w:rsid w:val="00AC4B26"/>
    <w:rsid w:val="00AC4D32"/>
    <w:rsid w:val="00AC4F67"/>
    <w:rsid w:val="00AC4FAF"/>
    <w:rsid w:val="00AC4FE8"/>
    <w:rsid w:val="00AC500F"/>
    <w:rsid w:val="00AC5528"/>
    <w:rsid w:val="00AC568E"/>
    <w:rsid w:val="00AC589D"/>
    <w:rsid w:val="00AC6284"/>
    <w:rsid w:val="00AC636B"/>
    <w:rsid w:val="00AC6589"/>
    <w:rsid w:val="00AC66F6"/>
    <w:rsid w:val="00AC6F3E"/>
    <w:rsid w:val="00AC6FB6"/>
    <w:rsid w:val="00AC79E0"/>
    <w:rsid w:val="00AD0415"/>
    <w:rsid w:val="00AD0419"/>
    <w:rsid w:val="00AD0BBC"/>
    <w:rsid w:val="00AD0D29"/>
    <w:rsid w:val="00AD159C"/>
    <w:rsid w:val="00AD1AE6"/>
    <w:rsid w:val="00AD1CEC"/>
    <w:rsid w:val="00AD2388"/>
    <w:rsid w:val="00AD2CED"/>
    <w:rsid w:val="00AD2CF3"/>
    <w:rsid w:val="00AD2E31"/>
    <w:rsid w:val="00AD2E72"/>
    <w:rsid w:val="00AD2EF6"/>
    <w:rsid w:val="00AD3106"/>
    <w:rsid w:val="00AD3123"/>
    <w:rsid w:val="00AD34CF"/>
    <w:rsid w:val="00AD3886"/>
    <w:rsid w:val="00AD3B2C"/>
    <w:rsid w:val="00AD3F06"/>
    <w:rsid w:val="00AD488A"/>
    <w:rsid w:val="00AD4A7D"/>
    <w:rsid w:val="00AD4B15"/>
    <w:rsid w:val="00AD4D68"/>
    <w:rsid w:val="00AD4E4F"/>
    <w:rsid w:val="00AD5230"/>
    <w:rsid w:val="00AD5727"/>
    <w:rsid w:val="00AD5C7D"/>
    <w:rsid w:val="00AD608E"/>
    <w:rsid w:val="00AD620C"/>
    <w:rsid w:val="00AD64BA"/>
    <w:rsid w:val="00AD6690"/>
    <w:rsid w:val="00AD6A2D"/>
    <w:rsid w:val="00AD6BA3"/>
    <w:rsid w:val="00AD6BB8"/>
    <w:rsid w:val="00AD6D5C"/>
    <w:rsid w:val="00AD7462"/>
    <w:rsid w:val="00AD7489"/>
    <w:rsid w:val="00AD76F4"/>
    <w:rsid w:val="00AD78A2"/>
    <w:rsid w:val="00AD7964"/>
    <w:rsid w:val="00AD7A94"/>
    <w:rsid w:val="00AD7C62"/>
    <w:rsid w:val="00AD7F54"/>
    <w:rsid w:val="00AD7FE7"/>
    <w:rsid w:val="00AE008F"/>
    <w:rsid w:val="00AE038C"/>
    <w:rsid w:val="00AE06A4"/>
    <w:rsid w:val="00AE0ACB"/>
    <w:rsid w:val="00AE15A7"/>
    <w:rsid w:val="00AE170F"/>
    <w:rsid w:val="00AE1BED"/>
    <w:rsid w:val="00AE1D09"/>
    <w:rsid w:val="00AE1D22"/>
    <w:rsid w:val="00AE1F3B"/>
    <w:rsid w:val="00AE23AA"/>
    <w:rsid w:val="00AE2428"/>
    <w:rsid w:val="00AE2767"/>
    <w:rsid w:val="00AE2A2F"/>
    <w:rsid w:val="00AE2CB8"/>
    <w:rsid w:val="00AE2E5E"/>
    <w:rsid w:val="00AE3845"/>
    <w:rsid w:val="00AE38DC"/>
    <w:rsid w:val="00AE3909"/>
    <w:rsid w:val="00AE403C"/>
    <w:rsid w:val="00AE406F"/>
    <w:rsid w:val="00AE41CA"/>
    <w:rsid w:val="00AE436F"/>
    <w:rsid w:val="00AE502F"/>
    <w:rsid w:val="00AE57BB"/>
    <w:rsid w:val="00AE685F"/>
    <w:rsid w:val="00AE6D57"/>
    <w:rsid w:val="00AE6D96"/>
    <w:rsid w:val="00AE79B5"/>
    <w:rsid w:val="00AE7B6B"/>
    <w:rsid w:val="00AE7C95"/>
    <w:rsid w:val="00AE7E0E"/>
    <w:rsid w:val="00AE7F24"/>
    <w:rsid w:val="00AE7FFE"/>
    <w:rsid w:val="00AF0022"/>
    <w:rsid w:val="00AF02E5"/>
    <w:rsid w:val="00AF0611"/>
    <w:rsid w:val="00AF0C88"/>
    <w:rsid w:val="00AF0CAE"/>
    <w:rsid w:val="00AF0F06"/>
    <w:rsid w:val="00AF1060"/>
    <w:rsid w:val="00AF124D"/>
    <w:rsid w:val="00AF144A"/>
    <w:rsid w:val="00AF1465"/>
    <w:rsid w:val="00AF1CEE"/>
    <w:rsid w:val="00AF1DB0"/>
    <w:rsid w:val="00AF1EEF"/>
    <w:rsid w:val="00AF1F23"/>
    <w:rsid w:val="00AF1FED"/>
    <w:rsid w:val="00AF2346"/>
    <w:rsid w:val="00AF23D0"/>
    <w:rsid w:val="00AF2894"/>
    <w:rsid w:val="00AF2CF2"/>
    <w:rsid w:val="00AF2D11"/>
    <w:rsid w:val="00AF2D8F"/>
    <w:rsid w:val="00AF3052"/>
    <w:rsid w:val="00AF39DA"/>
    <w:rsid w:val="00AF3A8C"/>
    <w:rsid w:val="00AF3CD4"/>
    <w:rsid w:val="00AF3E79"/>
    <w:rsid w:val="00AF3F1B"/>
    <w:rsid w:val="00AF3F57"/>
    <w:rsid w:val="00AF4998"/>
    <w:rsid w:val="00AF4A60"/>
    <w:rsid w:val="00AF4DF3"/>
    <w:rsid w:val="00AF5196"/>
    <w:rsid w:val="00AF5725"/>
    <w:rsid w:val="00AF5742"/>
    <w:rsid w:val="00AF5E8A"/>
    <w:rsid w:val="00AF6084"/>
    <w:rsid w:val="00AF627D"/>
    <w:rsid w:val="00AF6540"/>
    <w:rsid w:val="00AF66FE"/>
    <w:rsid w:val="00AF695C"/>
    <w:rsid w:val="00AF6AD3"/>
    <w:rsid w:val="00AF6F22"/>
    <w:rsid w:val="00AF703C"/>
    <w:rsid w:val="00AF7198"/>
    <w:rsid w:val="00AF71D2"/>
    <w:rsid w:val="00AF76F0"/>
    <w:rsid w:val="00AF7A96"/>
    <w:rsid w:val="00AF7DBF"/>
    <w:rsid w:val="00AF7EB2"/>
    <w:rsid w:val="00B00066"/>
    <w:rsid w:val="00B003AA"/>
    <w:rsid w:val="00B00744"/>
    <w:rsid w:val="00B0104C"/>
    <w:rsid w:val="00B0162F"/>
    <w:rsid w:val="00B018A3"/>
    <w:rsid w:val="00B018E9"/>
    <w:rsid w:val="00B01E2B"/>
    <w:rsid w:val="00B0270E"/>
    <w:rsid w:val="00B02937"/>
    <w:rsid w:val="00B02AC1"/>
    <w:rsid w:val="00B02DF0"/>
    <w:rsid w:val="00B03164"/>
    <w:rsid w:val="00B0320D"/>
    <w:rsid w:val="00B033C9"/>
    <w:rsid w:val="00B0347E"/>
    <w:rsid w:val="00B0384B"/>
    <w:rsid w:val="00B03A56"/>
    <w:rsid w:val="00B03B2A"/>
    <w:rsid w:val="00B03E98"/>
    <w:rsid w:val="00B04240"/>
    <w:rsid w:val="00B04ED9"/>
    <w:rsid w:val="00B04F9D"/>
    <w:rsid w:val="00B055EB"/>
    <w:rsid w:val="00B056D8"/>
    <w:rsid w:val="00B05741"/>
    <w:rsid w:val="00B06111"/>
    <w:rsid w:val="00B062A5"/>
    <w:rsid w:val="00B063DC"/>
    <w:rsid w:val="00B06862"/>
    <w:rsid w:val="00B068D0"/>
    <w:rsid w:val="00B072F4"/>
    <w:rsid w:val="00B07A37"/>
    <w:rsid w:val="00B07B3A"/>
    <w:rsid w:val="00B07C5E"/>
    <w:rsid w:val="00B10301"/>
    <w:rsid w:val="00B1039A"/>
    <w:rsid w:val="00B1064D"/>
    <w:rsid w:val="00B10DED"/>
    <w:rsid w:val="00B10F7F"/>
    <w:rsid w:val="00B1113A"/>
    <w:rsid w:val="00B11349"/>
    <w:rsid w:val="00B1173D"/>
    <w:rsid w:val="00B11B0A"/>
    <w:rsid w:val="00B11C49"/>
    <w:rsid w:val="00B12377"/>
    <w:rsid w:val="00B12ECA"/>
    <w:rsid w:val="00B133CE"/>
    <w:rsid w:val="00B133D7"/>
    <w:rsid w:val="00B13E62"/>
    <w:rsid w:val="00B14942"/>
    <w:rsid w:val="00B14E6F"/>
    <w:rsid w:val="00B15692"/>
    <w:rsid w:val="00B1576B"/>
    <w:rsid w:val="00B15B28"/>
    <w:rsid w:val="00B16301"/>
    <w:rsid w:val="00B1672A"/>
    <w:rsid w:val="00B17A57"/>
    <w:rsid w:val="00B17C82"/>
    <w:rsid w:val="00B17E6F"/>
    <w:rsid w:val="00B17F0C"/>
    <w:rsid w:val="00B20109"/>
    <w:rsid w:val="00B2099B"/>
    <w:rsid w:val="00B20B13"/>
    <w:rsid w:val="00B20F10"/>
    <w:rsid w:val="00B211BE"/>
    <w:rsid w:val="00B213B2"/>
    <w:rsid w:val="00B2159B"/>
    <w:rsid w:val="00B217FC"/>
    <w:rsid w:val="00B21E02"/>
    <w:rsid w:val="00B2215E"/>
    <w:rsid w:val="00B2237A"/>
    <w:rsid w:val="00B223F4"/>
    <w:rsid w:val="00B22AA8"/>
    <w:rsid w:val="00B2301D"/>
    <w:rsid w:val="00B23320"/>
    <w:rsid w:val="00B233B1"/>
    <w:rsid w:val="00B236DC"/>
    <w:rsid w:val="00B23725"/>
    <w:rsid w:val="00B23798"/>
    <w:rsid w:val="00B23975"/>
    <w:rsid w:val="00B23992"/>
    <w:rsid w:val="00B23CA2"/>
    <w:rsid w:val="00B23D81"/>
    <w:rsid w:val="00B2438C"/>
    <w:rsid w:val="00B24936"/>
    <w:rsid w:val="00B24C39"/>
    <w:rsid w:val="00B25AF4"/>
    <w:rsid w:val="00B25CF8"/>
    <w:rsid w:val="00B26383"/>
    <w:rsid w:val="00B2647D"/>
    <w:rsid w:val="00B26B2C"/>
    <w:rsid w:val="00B26E60"/>
    <w:rsid w:val="00B2709B"/>
    <w:rsid w:val="00B2735D"/>
    <w:rsid w:val="00B2740E"/>
    <w:rsid w:val="00B2758E"/>
    <w:rsid w:val="00B27B04"/>
    <w:rsid w:val="00B27C68"/>
    <w:rsid w:val="00B30381"/>
    <w:rsid w:val="00B30A19"/>
    <w:rsid w:val="00B30B0A"/>
    <w:rsid w:val="00B30BA8"/>
    <w:rsid w:val="00B3112A"/>
    <w:rsid w:val="00B3116B"/>
    <w:rsid w:val="00B31876"/>
    <w:rsid w:val="00B31F89"/>
    <w:rsid w:val="00B333C6"/>
    <w:rsid w:val="00B335F4"/>
    <w:rsid w:val="00B3378E"/>
    <w:rsid w:val="00B3392B"/>
    <w:rsid w:val="00B339C4"/>
    <w:rsid w:val="00B33F15"/>
    <w:rsid w:val="00B34304"/>
    <w:rsid w:val="00B34690"/>
    <w:rsid w:val="00B34817"/>
    <w:rsid w:val="00B34F3D"/>
    <w:rsid w:val="00B3516E"/>
    <w:rsid w:val="00B358B6"/>
    <w:rsid w:val="00B35E95"/>
    <w:rsid w:val="00B35F04"/>
    <w:rsid w:val="00B3604C"/>
    <w:rsid w:val="00B3608B"/>
    <w:rsid w:val="00B36486"/>
    <w:rsid w:val="00B366AE"/>
    <w:rsid w:val="00B367E8"/>
    <w:rsid w:val="00B36AD8"/>
    <w:rsid w:val="00B36B30"/>
    <w:rsid w:val="00B372C8"/>
    <w:rsid w:val="00B373A7"/>
    <w:rsid w:val="00B375C8"/>
    <w:rsid w:val="00B401E0"/>
    <w:rsid w:val="00B40413"/>
    <w:rsid w:val="00B40594"/>
    <w:rsid w:val="00B4074F"/>
    <w:rsid w:val="00B40798"/>
    <w:rsid w:val="00B40804"/>
    <w:rsid w:val="00B4111A"/>
    <w:rsid w:val="00B414D9"/>
    <w:rsid w:val="00B4193F"/>
    <w:rsid w:val="00B41941"/>
    <w:rsid w:val="00B419B4"/>
    <w:rsid w:val="00B41A8A"/>
    <w:rsid w:val="00B41C91"/>
    <w:rsid w:val="00B41F0F"/>
    <w:rsid w:val="00B42087"/>
    <w:rsid w:val="00B42297"/>
    <w:rsid w:val="00B424E8"/>
    <w:rsid w:val="00B4254F"/>
    <w:rsid w:val="00B42785"/>
    <w:rsid w:val="00B42DD4"/>
    <w:rsid w:val="00B42EA6"/>
    <w:rsid w:val="00B43A35"/>
    <w:rsid w:val="00B43D53"/>
    <w:rsid w:val="00B43D82"/>
    <w:rsid w:val="00B43DB3"/>
    <w:rsid w:val="00B445F4"/>
    <w:rsid w:val="00B448D4"/>
    <w:rsid w:val="00B44FB5"/>
    <w:rsid w:val="00B452B7"/>
    <w:rsid w:val="00B4545E"/>
    <w:rsid w:val="00B4557A"/>
    <w:rsid w:val="00B455EA"/>
    <w:rsid w:val="00B45D3B"/>
    <w:rsid w:val="00B45E3D"/>
    <w:rsid w:val="00B46289"/>
    <w:rsid w:val="00B46D79"/>
    <w:rsid w:val="00B475E2"/>
    <w:rsid w:val="00B47941"/>
    <w:rsid w:val="00B47CD8"/>
    <w:rsid w:val="00B47E9D"/>
    <w:rsid w:val="00B50219"/>
    <w:rsid w:val="00B504C3"/>
    <w:rsid w:val="00B50943"/>
    <w:rsid w:val="00B50B1F"/>
    <w:rsid w:val="00B50C1B"/>
    <w:rsid w:val="00B5108B"/>
    <w:rsid w:val="00B515F1"/>
    <w:rsid w:val="00B51B11"/>
    <w:rsid w:val="00B51B6D"/>
    <w:rsid w:val="00B51CE5"/>
    <w:rsid w:val="00B529EE"/>
    <w:rsid w:val="00B52BFE"/>
    <w:rsid w:val="00B52F71"/>
    <w:rsid w:val="00B53194"/>
    <w:rsid w:val="00B531F3"/>
    <w:rsid w:val="00B53C49"/>
    <w:rsid w:val="00B53FCF"/>
    <w:rsid w:val="00B5404C"/>
    <w:rsid w:val="00B5414D"/>
    <w:rsid w:val="00B546C5"/>
    <w:rsid w:val="00B54C7C"/>
    <w:rsid w:val="00B54CF4"/>
    <w:rsid w:val="00B54DC9"/>
    <w:rsid w:val="00B55209"/>
    <w:rsid w:val="00B556AC"/>
    <w:rsid w:val="00B556AD"/>
    <w:rsid w:val="00B556FF"/>
    <w:rsid w:val="00B55BDB"/>
    <w:rsid w:val="00B5641A"/>
    <w:rsid w:val="00B56493"/>
    <w:rsid w:val="00B564A3"/>
    <w:rsid w:val="00B56590"/>
    <w:rsid w:val="00B565A9"/>
    <w:rsid w:val="00B5678A"/>
    <w:rsid w:val="00B56978"/>
    <w:rsid w:val="00B56984"/>
    <w:rsid w:val="00B56CCC"/>
    <w:rsid w:val="00B56D90"/>
    <w:rsid w:val="00B56F61"/>
    <w:rsid w:val="00B573A0"/>
    <w:rsid w:val="00B57889"/>
    <w:rsid w:val="00B57A84"/>
    <w:rsid w:val="00B57B06"/>
    <w:rsid w:val="00B608A0"/>
    <w:rsid w:val="00B60FAC"/>
    <w:rsid w:val="00B611EB"/>
    <w:rsid w:val="00B612D3"/>
    <w:rsid w:val="00B615F0"/>
    <w:rsid w:val="00B618E1"/>
    <w:rsid w:val="00B61A04"/>
    <w:rsid w:val="00B61BE7"/>
    <w:rsid w:val="00B61EE0"/>
    <w:rsid w:val="00B62117"/>
    <w:rsid w:val="00B62298"/>
    <w:rsid w:val="00B6254D"/>
    <w:rsid w:val="00B62763"/>
    <w:rsid w:val="00B629F1"/>
    <w:rsid w:val="00B62C82"/>
    <w:rsid w:val="00B62CE5"/>
    <w:rsid w:val="00B6327E"/>
    <w:rsid w:val="00B63284"/>
    <w:rsid w:val="00B63ADD"/>
    <w:rsid w:val="00B63B1E"/>
    <w:rsid w:val="00B63CA8"/>
    <w:rsid w:val="00B64164"/>
    <w:rsid w:val="00B642AC"/>
    <w:rsid w:val="00B643C6"/>
    <w:rsid w:val="00B6456E"/>
    <w:rsid w:val="00B64743"/>
    <w:rsid w:val="00B64753"/>
    <w:rsid w:val="00B648CE"/>
    <w:rsid w:val="00B64F24"/>
    <w:rsid w:val="00B64F93"/>
    <w:rsid w:val="00B651AA"/>
    <w:rsid w:val="00B652E0"/>
    <w:rsid w:val="00B655CE"/>
    <w:rsid w:val="00B65988"/>
    <w:rsid w:val="00B65A66"/>
    <w:rsid w:val="00B65C97"/>
    <w:rsid w:val="00B661D2"/>
    <w:rsid w:val="00B66C37"/>
    <w:rsid w:val="00B66FCE"/>
    <w:rsid w:val="00B67054"/>
    <w:rsid w:val="00B67435"/>
    <w:rsid w:val="00B674B4"/>
    <w:rsid w:val="00B676B2"/>
    <w:rsid w:val="00B67F55"/>
    <w:rsid w:val="00B70177"/>
    <w:rsid w:val="00B702C6"/>
    <w:rsid w:val="00B70AE8"/>
    <w:rsid w:val="00B7128F"/>
    <w:rsid w:val="00B715E7"/>
    <w:rsid w:val="00B72052"/>
    <w:rsid w:val="00B72111"/>
    <w:rsid w:val="00B7244A"/>
    <w:rsid w:val="00B725CA"/>
    <w:rsid w:val="00B728BD"/>
    <w:rsid w:val="00B728D4"/>
    <w:rsid w:val="00B73A53"/>
    <w:rsid w:val="00B7402C"/>
    <w:rsid w:val="00B740AD"/>
    <w:rsid w:val="00B740F3"/>
    <w:rsid w:val="00B7470C"/>
    <w:rsid w:val="00B7479E"/>
    <w:rsid w:val="00B74B3F"/>
    <w:rsid w:val="00B750B9"/>
    <w:rsid w:val="00B75229"/>
    <w:rsid w:val="00B7543A"/>
    <w:rsid w:val="00B76471"/>
    <w:rsid w:val="00B7656C"/>
    <w:rsid w:val="00B766D1"/>
    <w:rsid w:val="00B768CA"/>
    <w:rsid w:val="00B76DBB"/>
    <w:rsid w:val="00B77449"/>
    <w:rsid w:val="00B77558"/>
    <w:rsid w:val="00B779DE"/>
    <w:rsid w:val="00B77C0E"/>
    <w:rsid w:val="00B77C7E"/>
    <w:rsid w:val="00B77FEB"/>
    <w:rsid w:val="00B810F4"/>
    <w:rsid w:val="00B8141A"/>
    <w:rsid w:val="00B81577"/>
    <w:rsid w:val="00B81583"/>
    <w:rsid w:val="00B81927"/>
    <w:rsid w:val="00B81C91"/>
    <w:rsid w:val="00B81E80"/>
    <w:rsid w:val="00B81F7E"/>
    <w:rsid w:val="00B8214A"/>
    <w:rsid w:val="00B826E3"/>
    <w:rsid w:val="00B82C96"/>
    <w:rsid w:val="00B82D7D"/>
    <w:rsid w:val="00B836CE"/>
    <w:rsid w:val="00B838D0"/>
    <w:rsid w:val="00B83C6C"/>
    <w:rsid w:val="00B83D90"/>
    <w:rsid w:val="00B842EA"/>
    <w:rsid w:val="00B84337"/>
    <w:rsid w:val="00B844B2"/>
    <w:rsid w:val="00B85096"/>
    <w:rsid w:val="00B854C6"/>
    <w:rsid w:val="00B8564B"/>
    <w:rsid w:val="00B856B0"/>
    <w:rsid w:val="00B85E2A"/>
    <w:rsid w:val="00B86308"/>
    <w:rsid w:val="00B864FD"/>
    <w:rsid w:val="00B868B7"/>
    <w:rsid w:val="00B869AF"/>
    <w:rsid w:val="00B86C76"/>
    <w:rsid w:val="00B86D39"/>
    <w:rsid w:val="00B871BC"/>
    <w:rsid w:val="00B87869"/>
    <w:rsid w:val="00B9033C"/>
    <w:rsid w:val="00B9072D"/>
    <w:rsid w:val="00B909D6"/>
    <w:rsid w:val="00B9125D"/>
    <w:rsid w:val="00B91387"/>
    <w:rsid w:val="00B91960"/>
    <w:rsid w:val="00B9201B"/>
    <w:rsid w:val="00B921FF"/>
    <w:rsid w:val="00B92956"/>
    <w:rsid w:val="00B9298D"/>
    <w:rsid w:val="00B92B92"/>
    <w:rsid w:val="00B92C58"/>
    <w:rsid w:val="00B93A03"/>
    <w:rsid w:val="00B93AA6"/>
    <w:rsid w:val="00B93AD8"/>
    <w:rsid w:val="00B943AD"/>
    <w:rsid w:val="00B94401"/>
    <w:rsid w:val="00B944F0"/>
    <w:rsid w:val="00B949F5"/>
    <w:rsid w:val="00B94AD0"/>
    <w:rsid w:val="00B94C72"/>
    <w:rsid w:val="00B94C8D"/>
    <w:rsid w:val="00B94E4D"/>
    <w:rsid w:val="00B95593"/>
    <w:rsid w:val="00B957E6"/>
    <w:rsid w:val="00B95899"/>
    <w:rsid w:val="00B95983"/>
    <w:rsid w:val="00B95C53"/>
    <w:rsid w:val="00B96168"/>
    <w:rsid w:val="00B96290"/>
    <w:rsid w:val="00B962F2"/>
    <w:rsid w:val="00B9665D"/>
    <w:rsid w:val="00B96C56"/>
    <w:rsid w:val="00B97032"/>
    <w:rsid w:val="00B9730F"/>
    <w:rsid w:val="00B974F4"/>
    <w:rsid w:val="00B97E57"/>
    <w:rsid w:val="00BA0235"/>
    <w:rsid w:val="00BA0308"/>
    <w:rsid w:val="00BA0554"/>
    <w:rsid w:val="00BA0705"/>
    <w:rsid w:val="00BA083F"/>
    <w:rsid w:val="00BA09FE"/>
    <w:rsid w:val="00BA0C71"/>
    <w:rsid w:val="00BA0C8F"/>
    <w:rsid w:val="00BA0DE2"/>
    <w:rsid w:val="00BA12B5"/>
    <w:rsid w:val="00BA15B2"/>
    <w:rsid w:val="00BA15EB"/>
    <w:rsid w:val="00BA19D0"/>
    <w:rsid w:val="00BA19FB"/>
    <w:rsid w:val="00BA1FF1"/>
    <w:rsid w:val="00BA27B4"/>
    <w:rsid w:val="00BA27D6"/>
    <w:rsid w:val="00BA2F56"/>
    <w:rsid w:val="00BA39AF"/>
    <w:rsid w:val="00BA3A4D"/>
    <w:rsid w:val="00BA3BA4"/>
    <w:rsid w:val="00BA3FBC"/>
    <w:rsid w:val="00BA40ED"/>
    <w:rsid w:val="00BA4453"/>
    <w:rsid w:val="00BA4DF6"/>
    <w:rsid w:val="00BA4EE4"/>
    <w:rsid w:val="00BA570B"/>
    <w:rsid w:val="00BA5750"/>
    <w:rsid w:val="00BA5C89"/>
    <w:rsid w:val="00BA5D96"/>
    <w:rsid w:val="00BA6022"/>
    <w:rsid w:val="00BA60EF"/>
    <w:rsid w:val="00BA618F"/>
    <w:rsid w:val="00BA65A6"/>
    <w:rsid w:val="00BA6767"/>
    <w:rsid w:val="00BA6946"/>
    <w:rsid w:val="00BA6B87"/>
    <w:rsid w:val="00BA73FA"/>
    <w:rsid w:val="00BA7630"/>
    <w:rsid w:val="00BA7741"/>
    <w:rsid w:val="00BA77DA"/>
    <w:rsid w:val="00BA7802"/>
    <w:rsid w:val="00BA7A68"/>
    <w:rsid w:val="00BA7CC3"/>
    <w:rsid w:val="00BB0584"/>
    <w:rsid w:val="00BB069C"/>
    <w:rsid w:val="00BB072E"/>
    <w:rsid w:val="00BB09F1"/>
    <w:rsid w:val="00BB0C77"/>
    <w:rsid w:val="00BB0D46"/>
    <w:rsid w:val="00BB0D73"/>
    <w:rsid w:val="00BB0E2A"/>
    <w:rsid w:val="00BB0FBF"/>
    <w:rsid w:val="00BB10B5"/>
    <w:rsid w:val="00BB19DA"/>
    <w:rsid w:val="00BB27A8"/>
    <w:rsid w:val="00BB28B8"/>
    <w:rsid w:val="00BB2C26"/>
    <w:rsid w:val="00BB2F84"/>
    <w:rsid w:val="00BB3623"/>
    <w:rsid w:val="00BB3AF4"/>
    <w:rsid w:val="00BB3B5C"/>
    <w:rsid w:val="00BB41AE"/>
    <w:rsid w:val="00BB4252"/>
    <w:rsid w:val="00BB4313"/>
    <w:rsid w:val="00BB456F"/>
    <w:rsid w:val="00BB4632"/>
    <w:rsid w:val="00BB46D0"/>
    <w:rsid w:val="00BB4BA0"/>
    <w:rsid w:val="00BB51CB"/>
    <w:rsid w:val="00BB5804"/>
    <w:rsid w:val="00BB5996"/>
    <w:rsid w:val="00BB6012"/>
    <w:rsid w:val="00BB619E"/>
    <w:rsid w:val="00BB6819"/>
    <w:rsid w:val="00BB6C13"/>
    <w:rsid w:val="00BB6CEE"/>
    <w:rsid w:val="00BB7178"/>
    <w:rsid w:val="00BB7BF8"/>
    <w:rsid w:val="00BC015E"/>
    <w:rsid w:val="00BC03B1"/>
    <w:rsid w:val="00BC07E1"/>
    <w:rsid w:val="00BC1010"/>
    <w:rsid w:val="00BC1093"/>
    <w:rsid w:val="00BC1809"/>
    <w:rsid w:val="00BC18D5"/>
    <w:rsid w:val="00BC1D89"/>
    <w:rsid w:val="00BC1FD4"/>
    <w:rsid w:val="00BC2951"/>
    <w:rsid w:val="00BC2C57"/>
    <w:rsid w:val="00BC2DCB"/>
    <w:rsid w:val="00BC3077"/>
    <w:rsid w:val="00BC3132"/>
    <w:rsid w:val="00BC32A8"/>
    <w:rsid w:val="00BC373F"/>
    <w:rsid w:val="00BC40D0"/>
    <w:rsid w:val="00BC4294"/>
    <w:rsid w:val="00BC4474"/>
    <w:rsid w:val="00BC450D"/>
    <w:rsid w:val="00BC4682"/>
    <w:rsid w:val="00BC47A0"/>
    <w:rsid w:val="00BC4BD3"/>
    <w:rsid w:val="00BC4C45"/>
    <w:rsid w:val="00BC4D6E"/>
    <w:rsid w:val="00BC520C"/>
    <w:rsid w:val="00BC53BF"/>
    <w:rsid w:val="00BC5979"/>
    <w:rsid w:val="00BC5A92"/>
    <w:rsid w:val="00BC615B"/>
    <w:rsid w:val="00BC644D"/>
    <w:rsid w:val="00BC6BF5"/>
    <w:rsid w:val="00BC6EEE"/>
    <w:rsid w:val="00BC7320"/>
    <w:rsid w:val="00BC743F"/>
    <w:rsid w:val="00BC7608"/>
    <w:rsid w:val="00BC77FB"/>
    <w:rsid w:val="00BC7A50"/>
    <w:rsid w:val="00BC7B0C"/>
    <w:rsid w:val="00BC7F3D"/>
    <w:rsid w:val="00BD0386"/>
    <w:rsid w:val="00BD07A9"/>
    <w:rsid w:val="00BD07AE"/>
    <w:rsid w:val="00BD086D"/>
    <w:rsid w:val="00BD0D5A"/>
    <w:rsid w:val="00BD0EAD"/>
    <w:rsid w:val="00BD1AD2"/>
    <w:rsid w:val="00BD2098"/>
    <w:rsid w:val="00BD22DA"/>
    <w:rsid w:val="00BD27DE"/>
    <w:rsid w:val="00BD2E6A"/>
    <w:rsid w:val="00BD30F9"/>
    <w:rsid w:val="00BD3210"/>
    <w:rsid w:val="00BD3374"/>
    <w:rsid w:val="00BD3408"/>
    <w:rsid w:val="00BD3C05"/>
    <w:rsid w:val="00BD3F01"/>
    <w:rsid w:val="00BD3FC3"/>
    <w:rsid w:val="00BD460E"/>
    <w:rsid w:val="00BD4CC1"/>
    <w:rsid w:val="00BD4E54"/>
    <w:rsid w:val="00BD52DF"/>
    <w:rsid w:val="00BD5319"/>
    <w:rsid w:val="00BD5716"/>
    <w:rsid w:val="00BD5A28"/>
    <w:rsid w:val="00BD5C77"/>
    <w:rsid w:val="00BD5DE1"/>
    <w:rsid w:val="00BD6369"/>
    <w:rsid w:val="00BD698A"/>
    <w:rsid w:val="00BD6DC8"/>
    <w:rsid w:val="00BD6EC4"/>
    <w:rsid w:val="00BD709D"/>
    <w:rsid w:val="00BD7238"/>
    <w:rsid w:val="00BD75D1"/>
    <w:rsid w:val="00BD75EE"/>
    <w:rsid w:val="00BD780E"/>
    <w:rsid w:val="00BD7829"/>
    <w:rsid w:val="00BD7F54"/>
    <w:rsid w:val="00BE05E2"/>
    <w:rsid w:val="00BE0717"/>
    <w:rsid w:val="00BE0A24"/>
    <w:rsid w:val="00BE0D07"/>
    <w:rsid w:val="00BE0E15"/>
    <w:rsid w:val="00BE1474"/>
    <w:rsid w:val="00BE190B"/>
    <w:rsid w:val="00BE2246"/>
    <w:rsid w:val="00BE27B3"/>
    <w:rsid w:val="00BE2CDF"/>
    <w:rsid w:val="00BE2E1A"/>
    <w:rsid w:val="00BE310B"/>
    <w:rsid w:val="00BE3129"/>
    <w:rsid w:val="00BE31D3"/>
    <w:rsid w:val="00BE3248"/>
    <w:rsid w:val="00BE32BA"/>
    <w:rsid w:val="00BE3336"/>
    <w:rsid w:val="00BE33AE"/>
    <w:rsid w:val="00BE3C81"/>
    <w:rsid w:val="00BE414D"/>
    <w:rsid w:val="00BE416C"/>
    <w:rsid w:val="00BE4A99"/>
    <w:rsid w:val="00BE4D21"/>
    <w:rsid w:val="00BE5151"/>
    <w:rsid w:val="00BE5518"/>
    <w:rsid w:val="00BE58DD"/>
    <w:rsid w:val="00BE5B2C"/>
    <w:rsid w:val="00BE5C08"/>
    <w:rsid w:val="00BE5C18"/>
    <w:rsid w:val="00BE5DB1"/>
    <w:rsid w:val="00BE6240"/>
    <w:rsid w:val="00BE6811"/>
    <w:rsid w:val="00BE686E"/>
    <w:rsid w:val="00BE69FD"/>
    <w:rsid w:val="00BE6A07"/>
    <w:rsid w:val="00BE70D0"/>
    <w:rsid w:val="00BE73AB"/>
    <w:rsid w:val="00BE78D1"/>
    <w:rsid w:val="00BE78EA"/>
    <w:rsid w:val="00BE7EBD"/>
    <w:rsid w:val="00BF0276"/>
    <w:rsid w:val="00BF0475"/>
    <w:rsid w:val="00BF051C"/>
    <w:rsid w:val="00BF0566"/>
    <w:rsid w:val="00BF0874"/>
    <w:rsid w:val="00BF089D"/>
    <w:rsid w:val="00BF0C50"/>
    <w:rsid w:val="00BF0CD9"/>
    <w:rsid w:val="00BF0FEE"/>
    <w:rsid w:val="00BF1092"/>
    <w:rsid w:val="00BF13DF"/>
    <w:rsid w:val="00BF140E"/>
    <w:rsid w:val="00BF163E"/>
    <w:rsid w:val="00BF2997"/>
    <w:rsid w:val="00BF2A78"/>
    <w:rsid w:val="00BF3311"/>
    <w:rsid w:val="00BF3CD5"/>
    <w:rsid w:val="00BF3F15"/>
    <w:rsid w:val="00BF473A"/>
    <w:rsid w:val="00BF47FB"/>
    <w:rsid w:val="00BF4893"/>
    <w:rsid w:val="00BF4972"/>
    <w:rsid w:val="00BF4C16"/>
    <w:rsid w:val="00BF565D"/>
    <w:rsid w:val="00BF56D4"/>
    <w:rsid w:val="00BF5938"/>
    <w:rsid w:val="00BF5BD4"/>
    <w:rsid w:val="00BF64D6"/>
    <w:rsid w:val="00BF6AA7"/>
    <w:rsid w:val="00BF7488"/>
    <w:rsid w:val="00BF74E0"/>
    <w:rsid w:val="00BF7C6E"/>
    <w:rsid w:val="00BF7D22"/>
    <w:rsid w:val="00C001EB"/>
    <w:rsid w:val="00C0025D"/>
    <w:rsid w:val="00C0046B"/>
    <w:rsid w:val="00C00A31"/>
    <w:rsid w:val="00C00AE0"/>
    <w:rsid w:val="00C00C31"/>
    <w:rsid w:val="00C01034"/>
    <w:rsid w:val="00C010B4"/>
    <w:rsid w:val="00C011DB"/>
    <w:rsid w:val="00C011F0"/>
    <w:rsid w:val="00C0145D"/>
    <w:rsid w:val="00C01677"/>
    <w:rsid w:val="00C01934"/>
    <w:rsid w:val="00C01A35"/>
    <w:rsid w:val="00C01F43"/>
    <w:rsid w:val="00C02CAE"/>
    <w:rsid w:val="00C02D75"/>
    <w:rsid w:val="00C032A8"/>
    <w:rsid w:val="00C033AE"/>
    <w:rsid w:val="00C0349D"/>
    <w:rsid w:val="00C03F2C"/>
    <w:rsid w:val="00C0410F"/>
    <w:rsid w:val="00C04422"/>
    <w:rsid w:val="00C0466C"/>
    <w:rsid w:val="00C04874"/>
    <w:rsid w:val="00C04C1B"/>
    <w:rsid w:val="00C0515E"/>
    <w:rsid w:val="00C0520B"/>
    <w:rsid w:val="00C055D8"/>
    <w:rsid w:val="00C05610"/>
    <w:rsid w:val="00C05AC2"/>
    <w:rsid w:val="00C05FD2"/>
    <w:rsid w:val="00C06589"/>
    <w:rsid w:val="00C0672C"/>
    <w:rsid w:val="00C06B86"/>
    <w:rsid w:val="00C06BD4"/>
    <w:rsid w:val="00C06BEB"/>
    <w:rsid w:val="00C07017"/>
    <w:rsid w:val="00C070EE"/>
    <w:rsid w:val="00C073CE"/>
    <w:rsid w:val="00C07618"/>
    <w:rsid w:val="00C07847"/>
    <w:rsid w:val="00C0785E"/>
    <w:rsid w:val="00C07883"/>
    <w:rsid w:val="00C07C98"/>
    <w:rsid w:val="00C102F5"/>
    <w:rsid w:val="00C1059D"/>
    <w:rsid w:val="00C106C4"/>
    <w:rsid w:val="00C11228"/>
    <w:rsid w:val="00C11892"/>
    <w:rsid w:val="00C1199A"/>
    <w:rsid w:val="00C11B0D"/>
    <w:rsid w:val="00C11B5C"/>
    <w:rsid w:val="00C12348"/>
    <w:rsid w:val="00C12445"/>
    <w:rsid w:val="00C12625"/>
    <w:rsid w:val="00C12743"/>
    <w:rsid w:val="00C12DAB"/>
    <w:rsid w:val="00C12DFF"/>
    <w:rsid w:val="00C130D6"/>
    <w:rsid w:val="00C1329F"/>
    <w:rsid w:val="00C13618"/>
    <w:rsid w:val="00C1369A"/>
    <w:rsid w:val="00C137B1"/>
    <w:rsid w:val="00C138BC"/>
    <w:rsid w:val="00C1398B"/>
    <w:rsid w:val="00C139A7"/>
    <w:rsid w:val="00C1427A"/>
    <w:rsid w:val="00C14B5E"/>
    <w:rsid w:val="00C14ECC"/>
    <w:rsid w:val="00C14F73"/>
    <w:rsid w:val="00C1514B"/>
    <w:rsid w:val="00C155EB"/>
    <w:rsid w:val="00C15AEA"/>
    <w:rsid w:val="00C15B96"/>
    <w:rsid w:val="00C15BB7"/>
    <w:rsid w:val="00C161A1"/>
    <w:rsid w:val="00C16AD8"/>
    <w:rsid w:val="00C16D8D"/>
    <w:rsid w:val="00C16E0F"/>
    <w:rsid w:val="00C171A8"/>
    <w:rsid w:val="00C17A13"/>
    <w:rsid w:val="00C20BC0"/>
    <w:rsid w:val="00C21AB5"/>
    <w:rsid w:val="00C21D49"/>
    <w:rsid w:val="00C21D70"/>
    <w:rsid w:val="00C221E6"/>
    <w:rsid w:val="00C2241D"/>
    <w:rsid w:val="00C22910"/>
    <w:rsid w:val="00C22A70"/>
    <w:rsid w:val="00C22E74"/>
    <w:rsid w:val="00C232E3"/>
    <w:rsid w:val="00C23B6C"/>
    <w:rsid w:val="00C23F0C"/>
    <w:rsid w:val="00C241DB"/>
    <w:rsid w:val="00C24597"/>
    <w:rsid w:val="00C24750"/>
    <w:rsid w:val="00C24A05"/>
    <w:rsid w:val="00C25237"/>
    <w:rsid w:val="00C252BF"/>
    <w:rsid w:val="00C25525"/>
    <w:rsid w:val="00C2595C"/>
    <w:rsid w:val="00C26629"/>
    <w:rsid w:val="00C2698D"/>
    <w:rsid w:val="00C26D93"/>
    <w:rsid w:val="00C2708F"/>
    <w:rsid w:val="00C272D3"/>
    <w:rsid w:val="00C27446"/>
    <w:rsid w:val="00C2790E"/>
    <w:rsid w:val="00C27A36"/>
    <w:rsid w:val="00C27AE5"/>
    <w:rsid w:val="00C30763"/>
    <w:rsid w:val="00C3096D"/>
    <w:rsid w:val="00C309D2"/>
    <w:rsid w:val="00C310A5"/>
    <w:rsid w:val="00C313A7"/>
    <w:rsid w:val="00C32524"/>
    <w:rsid w:val="00C32C00"/>
    <w:rsid w:val="00C32D43"/>
    <w:rsid w:val="00C32DD5"/>
    <w:rsid w:val="00C33F71"/>
    <w:rsid w:val="00C34552"/>
    <w:rsid w:val="00C34638"/>
    <w:rsid w:val="00C3489C"/>
    <w:rsid w:val="00C34F49"/>
    <w:rsid w:val="00C34F75"/>
    <w:rsid w:val="00C35560"/>
    <w:rsid w:val="00C35602"/>
    <w:rsid w:val="00C35615"/>
    <w:rsid w:val="00C3573F"/>
    <w:rsid w:val="00C35BE5"/>
    <w:rsid w:val="00C36048"/>
    <w:rsid w:val="00C3613F"/>
    <w:rsid w:val="00C3629F"/>
    <w:rsid w:val="00C36CC7"/>
    <w:rsid w:val="00C36DC6"/>
    <w:rsid w:val="00C373CB"/>
    <w:rsid w:val="00C37453"/>
    <w:rsid w:val="00C378D8"/>
    <w:rsid w:val="00C37ABE"/>
    <w:rsid w:val="00C37F3C"/>
    <w:rsid w:val="00C37F63"/>
    <w:rsid w:val="00C405CD"/>
    <w:rsid w:val="00C40630"/>
    <w:rsid w:val="00C4082F"/>
    <w:rsid w:val="00C40C64"/>
    <w:rsid w:val="00C40D2A"/>
    <w:rsid w:val="00C410AE"/>
    <w:rsid w:val="00C410AF"/>
    <w:rsid w:val="00C41525"/>
    <w:rsid w:val="00C41929"/>
    <w:rsid w:val="00C41D3F"/>
    <w:rsid w:val="00C41DA4"/>
    <w:rsid w:val="00C4241E"/>
    <w:rsid w:val="00C428DB"/>
    <w:rsid w:val="00C42913"/>
    <w:rsid w:val="00C429FA"/>
    <w:rsid w:val="00C42B64"/>
    <w:rsid w:val="00C42BC0"/>
    <w:rsid w:val="00C42CC7"/>
    <w:rsid w:val="00C42E56"/>
    <w:rsid w:val="00C42E75"/>
    <w:rsid w:val="00C43DEA"/>
    <w:rsid w:val="00C43F4E"/>
    <w:rsid w:val="00C443CA"/>
    <w:rsid w:val="00C44622"/>
    <w:rsid w:val="00C4472F"/>
    <w:rsid w:val="00C459E0"/>
    <w:rsid w:val="00C45C75"/>
    <w:rsid w:val="00C461C4"/>
    <w:rsid w:val="00C46522"/>
    <w:rsid w:val="00C46A2C"/>
    <w:rsid w:val="00C46D34"/>
    <w:rsid w:val="00C46E94"/>
    <w:rsid w:val="00C46F0D"/>
    <w:rsid w:val="00C46F5C"/>
    <w:rsid w:val="00C4731E"/>
    <w:rsid w:val="00C4740A"/>
    <w:rsid w:val="00C47580"/>
    <w:rsid w:val="00C479D8"/>
    <w:rsid w:val="00C47B72"/>
    <w:rsid w:val="00C50106"/>
    <w:rsid w:val="00C50913"/>
    <w:rsid w:val="00C50A6B"/>
    <w:rsid w:val="00C50C6F"/>
    <w:rsid w:val="00C50DAC"/>
    <w:rsid w:val="00C5193E"/>
    <w:rsid w:val="00C51B3D"/>
    <w:rsid w:val="00C51DCC"/>
    <w:rsid w:val="00C51FA9"/>
    <w:rsid w:val="00C52293"/>
    <w:rsid w:val="00C5248F"/>
    <w:rsid w:val="00C52B87"/>
    <w:rsid w:val="00C52E49"/>
    <w:rsid w:val="00C531F2"/>
    <w:rsid w:val="00C53215"/>
    <w:rsid w:val="00C53A2E"/>
    <w:rsid w:val="00C53B5C"/>
    <w:rsid w:val="00C54243"/>
    <w:rsid w:val="00C54516"/>
    <w:rsid w:val="00C5459B"/>
    <w:rsid w:val="00C5487B"/>
    <w:rsid w:val="00C54917"/>
    <w:rsid w:val="00C55019"/>
    <w:rsid w:val="00C5579F"/>
    <w:rsid w:val="00C55C37"/>
    <w:rsid w:val="00C55C5B"/>
    <w:rsid w:val="00C55F86"/>
    <w:rsid w:val="00C56754"/>
    <w:rsid w:val="00C56931"/>
    <w:rsid w:val="00C56CF6"/>
    <w:rsid w:val="00C56DEC"/>
    <w:rsid w:val="00C56F93"/>
    <w:rsid w:val="00C57042"/>
    <w:rsid w:val="00C573E1"/>
    <w:rsid w:val="00C600DF"/>
    <w:rsid w:val="00C6033A"/>
    <w:rsid w:val="00C607C0"/>
    <w:rsid w:val="00C60EE4"/>
    <w:rsid w:val="00C60F0B"/>
    <w:rsid w:val="00C61046"/>
    <w:rsid w:val="00C61255"/>
    <w:rsid w:val="00C61350"/>
    <w:rsid w:val="00C61473"/>
    <w:rsid w:val="00C61505"/>
    <w:rsid w:val="00C61889"/>
    <w:rsid w:val="00C618E3"/>
    <w:rsid w:val="00C61B8D"/>
    <w:rsid w:val="00C61CA6"/>
    <w:rsid w:val="00C61F19"/>
    <w:rsid w:val="00C62E57"/>
    <w:rsid w:val="00C62F28"/>
    <w:rsid w:val="00C633BC"/>
    <w:rsid w:val="00C637F2"/>
    <w:rsid w:val="00C63BB7"/>
    <w:rsid w:val="00C63D77"/>
    <w:rsid w:val="00C63F0B"/>
    <w:rsid w:val="00C64286"/>
    <w:rsid w:val="00C642D9"/>
    <w:rsid w:val="00C6465C"/>
    <w:rsid w:val="00C647DD"/>
    <w:rsid w:val="00C648FC"/>
    <w:rsid w:val="00C64A75"/>
    <w:rsid w:val="00C64C1C"/>
    <w:rsid w:val="00C64ED0"/>
    <w:rsid w:val="00C652C7"/>
    <w:rsid w:val="00C65A81"/>
    <w:rsid w:val="00C65FB1"/>
    <w:rsid w:val="00C66453"/>
    <w:rsid w:val="00C668A9"/>
    <w:rsid w:val="00C66E1E"/>
    <w:rsid w:val="00C66EBE"/>
    <w:rsid w:val="00C6753F"/>
    <w:rsid w:val="00C67654"/>
    <w:rsid w:val="00C676F2"/>
    <w:rsid w:val="00C67841"/>
    <w:rsid w:val="00C67EA0"/>
    <w:rsid w:val="00C708AE"/>
    <w:rsid w:val="00C70FAC"/>
    <w:rsid w:val="00C71755"/>
    <w:rsid w:val="00C7180D"/>
    <w:rsid w:val="00C718E2"/>
    <w:rsid w:val="00C71B7D"/>
    <w:rsid w:val="00C7213F"/>
    <w:rsid w:val="00C722B7"/>
    <w:rsid w:val="00C72C45"/>
    <w:rsid w:val="00C73F18"/>
    <w:rsid w:val="00C740AC"/>
    <w:rsid w:val="00C74201"/>
    <w:rsid w:val="00C74204"/>
    <w:rsid w:val="00C74489"/>
    <w:rsid w:val="00C74669"/>
    <w:rsid w:val="00C74961"/>
    <w:rsid w:val="00C74B1E"/>
    <w:rsid w:val="00C74C9D"/>
    <w:rsid w:val="00C75133"/>
    <w:rsid w:val="00C753C9"/>
    <w:rsid w:val="00C759AC"/>
    <w:rsid w:val="00C75C86"/>
    <w:rsid w:val="00C76087"/>
    <w:rsid w:val="00C762EF"/>
    <w:rsid w:val="00C765BD"/>
    <w:rsid w:val="00C76B0F"/>
    <w:rsid w:val="00C77515"/>
    <w:rsid w:val="00C77560"/>
    <w:rsid w:val="00C777FF"/>
    <w:rsid w:val="00C77F4A"/>
    <w:rsid w:val="00C80F61"/>
    <w:rsid w:val="00C8174D"/>
    <w:rsid w:val="00C8218A"/>
    <w:rsid w:val="00C825F9"/>
    <w:rsid w:val="00C82A82"/>
    <w:rsid w:val="00C82AC7"/>
    <w:rsid w:val="00C82C5B"/>
    <w:rsid w:val="00C8389A"/>
    <w:rsid w:val="00C83AA2"/>
    <w:rsid w:val="00C83B54"/>
    <w:rsid w:val="00C8409E"/>
    <w:rsid w:val="00C84970"/>
    <w:rsid w:val="00C84A7C"/>
    <w:rsid w:val="00C84BFD"/>
    <w:rsid w:val="00C84E9B"/>
    <w:rsid w:val="00C84F9A"/>
    <w:rsid w:val="00C850C3"/>
    <w:rsid w:val="00C852E4"/>
    <w:rsid w:val="00C8559D"/>
    <w:rsid w:val="00C855E4"/>
    <w:rsid w:val="00C85723"/>
    <w:rsid w:val="00C8579C"/>
    <w:rsid w:val="00C85D6C"/>
    <w:rsid w:val="00C862B1"/>
    <w:rsid w:val="00C86861"/>
    <w:rsid w:val="00C86C64"/>
    <w:rsid w:val="00C86EA2"/>
    <w:rsid w:val="00C86F48"/>
    <w:rsid w:val="00C870A1"/>
    <w:rsid w:val="00C87777"/>
    <w:rsid w:val="00C87F48"/>
    <w:rsid w:val="00C9093F"/>
    <w:rsid w:val="00C90DA1"/>
    <w:rsid w:val="00C90E60"/>
    <w:rsid w:val="00C9133D"/>
    <w:rsid w:val="00C91408"/>
    <w:rsid w:val="00C91B81"/>
    <w:rsid w:val="00C91D36"/>
    <w:rsid w:val="00C91E7D"/>
    <w:rsid w:val="00C91F98"/>
    <w:rsid w:val="00C92214"/>
    <w:rsid w:val="00C922EA"/>
    <w:rsid w:val="00C925BA"/>
    <w:rsid w:val="00C93039"/>
    <w:rsid w:val="00C937AB"/>
    <w:rsid w:val="00C938FE"/>
    <w:rsid w:val="00C939F4"/>
    <w:rsid w:val="00C93A80"/>
    <w:rsid w:val="00C93A9B"/>
    <w:rsid w:val="00C953E4"/>
    <w:rsid w:val="00C95748"/>
    <w:rsid w:val="00C9581B"/>
    <w:rsid w:val="00C9590B"/>
    <w:rsid w:val="00C95BCD"/>
    <w:rsid w:val="00C95F1A"/>
    <w:rsid w:val="00C977AA"/>
    <w:rsid w:val="00C977D7"/>
    <w:rsid w:val="00C9786A"/>
    <w:rsid w:val="00CA0308"/>
    <w:rsid w:val="00CA03F0"/>
    <w:rsid w:val="00CA0626"/>
    <w:rsid w:val="00CA0F3E"/>
    <w:rsid w:val="00CA19EF"/>
    <w:rsid w:val="00CA1A3C"/>
    <w:rsid w:val="00CA1C80"/>
    <w:rsid w:val="00CA209A"/>
    <w:rsid w:val="00CA249D"/>
    <w:rsid w:val="00CA27C2"/>
    <w:rsid w:val="00CA29E5"/>
    <w:rsid w:val="00CA2B20"/>
    <w:rsid w:val="00CA30BC"/>
    <w:rsid w:val="00CA3CFB"/>
    <w:rsid w:val="00CA3DA1"/>
    <w:rsid w:val="00CA425E"/>
    <w:rsid w:val="00CA43F6"/>
    <w:rsid w:val="00CA4762"/>
    <w:rsid w:val="00CA4A89"/>
    <w:rsid w:val="00CA4F66"/>
    <w:rsid w:val="00CA54FC"/>
    <w:rsid w:val="00CA5866"/>
    <w:rsid w:val="00CA5A0F"/>
    <w:rsid w:val="00CA5F31"/>
    <w:rsid w:val="00CA6731"/>
    <w:rsid w:val="00CA6976"/>
    <w:rsid w:val="00CA73EC"/>
    <w:rsid w:val="00CA74CC"/>
    <w:rsid w:val="00CA7AA4"/>
    <w:rsid w:val="00CA7E02"/>
    <w:rsid w:val="00CB037D"/>
    <w:rsid w:val="00CB03E7"/>
    <w:rsid w:val="00CB0409"/>
    <w:rsid w:val="00CB054A"/>
    <w:rsid w:val="00CB0D62"/>
    <w:rsid w:val="00CB0F7C"/>
    <w:rsid w:val="00CB1DDA"/>
    <w:rsid w:val="00CB20D9"/>
    <w:rsid w:val="00CB22DC"/>
    <w:rsid w:val="00CB246F"/>
    <w:rsid w:val="00CB2DBE"/>
    <w:rsid w:val="00CB3BDE"/>
    <w:rsid w:val="00CB3DA4"/>
    <w:rsid w:val="00CB406E"/>
    <w:rsid w:val="00CB4279"/>
    <w:rsid w:val="00CB4DC8"/>
    <w:rsid w:val="00CB534F"/>
    <w:rsid w:val="00CB537C"/>
    <w:rsid w:val="00CB53E4"/>
    <w:rsid w:val="00CB57B6"/>
    <w:rsid w:val="00CB5962"/>
    <w:rsid w:val="00CB5D1F"/>
    <w:rsid w:val="00CB5D80"/>
    <w:rsid w:val="00CB619E"/>
    <w:rsid w:val="00CB6302"/>
    <w:rsid w:val="00CB6319"/>
    <w:rsid w:val="00CB6B5B"/>
    <w:rsid w:val="00CB6C70"/>
    <w:rsid w:val="00CB6DEA"/>
    <w:rsid w:val="00CB7AA8"/>
    <w:rsid w:val="00CC07BE"/>
    <w:rsid w:val="00CC0A00"/>
    <w:rsid w:val="00CC0AB5"/>
    <w:rsid w:val="00CC0DEB"/>
    <w:rsid w:val="00CC0EAF"/>
    <w:rsid w:val="00CC1260"/>
    <w:rsid w:val="00CC194A"/>
    <w:rsid w:val="00CC2081"/>
    <w:rsid w:val="00CC2542"/>
    <w:rsid w:val="00CC262A"/>
    <w:rsid w:val="00CC2648"/>
    <w:rsid w:val="00CC2DEA"/>
    <w:rsid w:val="00CC3373"/>
    <w:rsid w:val="00CC344E"/>
    <w:rsid w:val="00CC3B9E"/>
    <w:rsid w:val="00CC3BFD"/>
    <w:rsid w:val="00CC3D81"/>
    <w:rsid w:val="00CC44FA"/>
    <w:rsid w:val="00CC4736"/>
    <w:rsid w:val="00CC49FD"/>
    <w:rsid w:val="00CC4AC6"/>
    <w:rsid w:val="00CC4E22"/>
    <w:rsid w:val="00CC52E4"/>
    <w:rsid w:val="00CC532D"/>
    <w:rsid w:val="00CC543B"/>
    <w:rsid w:val="00CC56F1"/>
    <w:rsid w:val="00CC5E0D"/>
    <w:rsid w:val="00CC5F3D"/>
    <w:rsid w:val="00CC679E"/>
    <w:rsid w:val="00CC72CE"/>
    <w:rsid w:val="00CC7C45"/>
    <w:rsid w:val="00CC7C99"/>
    <w:rsid w:val="00CC7EA3"/>
    <w:rsid w:val="00CD017E"/>
    <w:rsid w:val="00CD04AF"/>
    <w:rsid w:val="00CD0705"/>
    <w:rsid w:val="00CD0A5A"/>
    <w:rsid w:val="00CD1ED7"/>
    <w:rsid w:val="00CD27C3"/>
    <w:rsid w:val="00CD2D41"/>
    <w:rsid w:val="00CD2FE1"/>
    <w:rsid w:val="00CD3025"/>
    <w:rsid w:val="00CD3394"/>
    <w:rsid w:val="00CD33DA"/>
    <w:rsid w:val="00CD387F"/>
    <w:rsid w:val="00CD3966"/>
    <w:rsid w:val="00CD4716"/>
    <w:rsid w:val="00CD4827"/>
    <w:rsid w:val="00CD50C8"/>
    <w:rsid w:val="00CD5120"/>
    <w:rsid w:val="00CD5203"/>
    <w:rsid w:val="00CD5701"/>
    <w:rsid w:val="00CD593E"/>
    <w:rsid w:val="00CD60AA"/>
    <w:rsid w:val="00CD615C"/>
    <w:rsid w:val="00CD65E7"/>
    <w:rsid w:val="00CD67A8"/>
    <w:rsid w:val="00CD717B"/>
    <w:rsid w:val="00CD736B"/>
    <w:rsid w:val="00CD73C2"/>
    <w:rsid w:val="00CD7643"/>
    <w:rsid w:val="00CE0556"/>
    <w:rsid w:val="00CE06B5"/>
    <w:rsid w:val="00CE0718"/>
    <w:rsid w:val="00CE0845"/>
    <w:rsid w:val="00CE0E1A"/>
    <w:rsid w:val="00CE1950"/>
    <w:rsid w:val="00CE1D27"/>
    <w:rsid w:val="00CE1F2F"/>
    <w:rsid w:val="00CE2029"/>
    <w:rsid w:val="00CE243B"/>
    <w:rsid w:val="00CE24EE"/>
    <w:rsid w:val="00CE26EA"/>
    <w:rsid w:val="00CE30D7"/>
    <w:rsid w:val="00CE3954"/>
    <w:rsid w:val="00CE412F"/>
    <w:rsid w:val="00CE4222"/>
    <w:rsid w:val="00CE453E"/>
    <w:rsid w:val="00CE47EE"/>
    <w:rsid w:val="00CE4A4C"/>
    <w:rsid w:val="00CE4B47"/>
    <w:rsid w:val="00CE559B"/>
    <w:rsid w:val="00CE5794"/>
    <w:rsid w:val="00CE5A65"/>
    <w:rsid w:val="00CE5F29"/>
    <w:rsid w:val="00CE64F1"/>
    <w:rsid w:val="00CE6D9C"/>
    <w:rsid w:val="00CE6E6F"/>
    <w:rsid w:val="00CE75C0"/>
    <w:rsid w:val="00CE7C0B"/>
    <w:rsid w:val="00CE7D30"/>
    <w:rsid w:val="00CE7ECA"/>
    <w:rsid w:val="00CE7F0B"/>
    <w:rsid w:val="00CF02D9"/>
    <w:rsid w:val="00CF0598"/>
    <w:rsid w:val="00CF05FB"/>
    <w:rsid w:val="00CF0ABB"/>
    <w:rsid w:val="00CF0C87"/>
    <w:rsid w:val="00CF112D"/>
    <w:rsid w:val="00CF1A5A"/>
    <w:rsid w:val="00CF1BF7"/>
    <w:rsid w:val="00CF1CA7"/>
    <w:rsid w:val="00CF229A"/>
    <w:rsid w:val="00CF248A"/>
    <w:rsid w:val="00CF24AA"/>
    <w:rsid w:val="00CF292D"/>
    <w:rsid w:val="00CF2AD9"/>
    <w:rsid w:val="00CF2B19"/>
    <w:rsid w:val="00CF2BB0"/>
    <w:rsid w:val="00CF2CA5"/>
    <w:rsid w:val="00CF2D4D"/>
    <w:rsid w:val="00CF2E00"/>
    <w:rsid w:val="00CF3BC9"/>
    <w:rsid w:val="00CF3BD0"/>
    <w:rsid w:val="00CF3EAA"/>
    <w:rsid w:val="00CF3F12"/>
    <w:rsid w:val="00CF3FB1"/>
    <w:rsid w:val="00CF43D6"/>
    <w:rsid w:val="00CF4401"/>
    <w:rsid w:val="00CF4697"/>
    <w:rsid w:val="00CF4E1F"/>
    <w:rsid w:val="00CF5345"/>
    <w:rsid w:val="00CF550E"/>
    <w:rsid w:val="00CF5A57"/>
    <w:rsid w:val="00CF5AC2"/>
    <w:rsid w:val="00CF5D36"/>
    <w:rsid w:val="00CF5F3A"/>
    <w:rsid w:val="00CF60D9"/>
    <w:rsid w:val="00CF65A2"/>
    <w:rsid w:val="00CF70CD"/>
    <w:rsid w:val="00CF721D"/>
    <w:rsid w:val="00CF734B"/>
    <w:rsid w:val="00CF7396"/>
    <w:rsid w:val="00CF76C9"/>
    <w:rsid w:val="00CF7945"/>
    <w:rsid w:val="00CF79C9"/>
    <w:rsid w:val="00D00EB8"/>
    <w:rsid w:val="00D00FE3"/>
    <w:rsid w:val="00D013AA"/>
    <w:rsid w:val="00D0146F"/>
    <w:rsid w:val="00D0171A"/>
    <w:rsid w:val="00D019B9"/>
    <w:rsid w:val="00D01BDB"/>
    <w:rsid w:val="00D02346"/>
    <w:rsid w:val="00D0248A"/>
    <w:rsid w:val="00D025C1"/>
    <w:rsid w:val="00D026B8"/>
    <w:rsid w:val="00D0285E"/>
    <w:rsid w:val="00D02D02"/>
    <w:rsid w:val="00D03448"/>
    <w:rsid w:val="00D040BF"/>
    <w:rsid w:val="00D042EE"/>
    <w:rsid w:val="00D0457D"/>
    <w:rsid w:val="00D04791"/>
    <w:rsid w:val="00D0486F"/>
    <w:rsid w:val="00D05849"/>
    <w:rsid w:val="00D0594D"/>
    <w:rsid w:val="00D061EE"/>
    <w:rsid w:val="00D066E1"/>
    <w:rsid w:val="00D06C63"/>
    <w:rsid w:val="00D06EB4"/>
    <w:rsid w:val="00D073FA"/>
    <w:rsid w:val="00D0785C"/>
    <w:rsid w:val="00D07A7D"/>
    <w:rsid w:val="00D07E69"/>
    <w:rsid w:val="00D07F46"/>
    <w:rsid w:val="00D10136"/>
    <w:rsid w:val="00D104B5"/>
    <w:rsid w:val="00D1077A"/>
    <w:rsid w:val="00D10CA8"/>
    <w:rsid w:val="00D10F37"/>
    <w:rsid w:val="00D11233"/>
    <w:rsid w:val="00D11B0E"/>
    <w:rsid w:val="00D11CB6"/>
    <w:rsid w:val="00D11E84"/>
    <w:rsid w:val="00D123F9"/>
    <w:rsid w:val="00D1264A"/>
    <w:rsid w:val="00D126CD"/>
    <w:rsid w:val="00D128E2"/>
    <w:rsid w:val="00D12AA9"/>
    <w:rsid w:val="00D12C5E"/>
    <w:rsid w:val="00D13031"/>
    <w:rsid w:val="00D13274"/>
    <w:rsid w:val="00D1338B"/>
    <w:rsid w:val="00D13683"/>
    <w:rsid w:val="00D13CA9"/>
    <w:rsid w:val="00D13D7F"/>
    <w:rsid w:val="00D13DB7"/>
    <w:rsid w:val="00D14124"/>
    <w:rsid w:val="00D145A3"/>
    <w:rsid w:val="00D14DF2"/>
    <w:rsid w:val="00D152B3"/>
    <w:rsid w:val="00D156F1"/>
    <w:rsid w:val="00D1583E"/>
    <w:rsid w:val="00D1589D"/>
    <w:rsid w:val="00D15A2C"/>
    <w:rsid w:val="00D15A76"/>
    <w:rsid w:val="00D16048"/>
    <w:rsid w:val="00D16137"/>
    <w:rsid w:val="00D1640C"/>
    <w:rsid w:val="00D16620"/>
    <w:rsid w:val="00D16E7A"/>
    <w:rsid w:val="00D16FE9"/>
    <w:rsid w:val="00D170DF"/>
    <w:rsid w:val="00D177A0"/>
    <w:rsid w:val="00D179C1"/>
    <w:rsid w:val="00D17A76"/>
    <w:rsid w:val="00D17B7A"/>
    <w:rsid w:val="00D17F1B"/>
    <w:rsid w:val="00D201BB"/>
    <w:rsid w:val="00D2023A"/>
    <w:rsid w:val="00D20ADD"/>
    <w:rsid w:val="00D21242"/>
    <w:rsid w:val="00D212A1"/>
    <w:rsid w:val="00D212AE"/>
    <w:rsid w:val="00D21594"/>
    <w:rsid w:val="00D2166F"/>
    <w:rsid w:val="00D21A4B"/>
    <w:rsid w:val="00D21C4B"/>
    <w:rsid w:val="00D2212F"/>
    <w:rsid w:val="00D223F8"/>
    <w:rsid w:val="00D2240A"/>
    <w:rsid w:val="00D224B2"/>
    <w:rsid w:val="00D225ED"/>
    <w:rsid w:val="00D227A9"/>
    <w:rsid w:val="00D227E9"/>
    <w:rsid w:val="00D2356A"/>
    <w:rsid w:val="00D23733"/>
    <w:rsid w:val="00D23840"/>
    <w:rsid w:val="00D23A58"/>
    <w:rsid w:val="00D24AB5"/>
    <w:rsid w:val="00D251B6"/>
    <w:rsid w:val="00D259D7"/>
    <w:rsid w:val="00D25D5B"/>
    <w:rsid w:val="00D26568"/>
    <w:rsid w:val="00D26A33"/>
    <w:rsid w:val="00D26BD4"/>
    <w:rsid w:val="00D26C23"/>
    <w:rsid w:val="00D26F44"/>
    <w:rsid w:val="00D2702E"/>
    <w:rsid w:val="00D2739A"/>
    <w:rsid w:val="00D27618"/>
    <w:rsid w:val="00D27A85"/>
    <w:rsid w:val="00D27B9B"/>
    <w:rsid w:val="00D27D78"/>
    <w:rsid w:val="00D27E8F"/>
    <w:rsid w:val="00D27F49"/>
    <w:rsid w:val="00D30102"/>
    <w:rsid w:val="00D30305"/>
    <w:rsid w:val="00D3145D"/>
    <w:rsid w:val="00D31B14"/>
    <w:rsid w:val="00D31D13"/>
    <w:rsid w:val="00D31D18"/>
    <w:rsid w:val="00D31FF1"/>
    <w:rsid w:val="00D32395"/>
    <w:rsid w:val="00D32B8B"/>
    <w:rsid w:val="00D32E16"/>
    <w:rsid w:val="00D33348"/>
    <w:rsid w:val="00D33482"/>
    <w:rsid w:val="00D338C7"/>
    <w:rsid w:val="00D33F2B"/>
    <w:rsid w:val="00D34093"/>
    <w:rsid w:val="00D3425A"/>
    <w:rsid w:val="00D3425E"/>
    <w:rsid w:val="00D342C9"/>
    <w:rsid w:val="00D34380"/>
    <w:rsid w:val="00D34650"/>
    <w:rsid w:val="00D346A2"/>
    <w:rsid w:val="00D347E9"/>
    <w:rsid w:val="00D34FEC"/>
    <w:rsid w:val="00D35454"/>
    <w:rsid w:val="00D35D77"/>
    <w:rsid w:val="00D35F51"/>
    <w:rsid w:val="00D36CC5"/>
    <w:rsid w:val="00D36CFB"/>
    <w:rsid w:val="00D37CA0"/>
    <w:rsid w:val="00D402A6"/>
    <w:rsid w:val="00D40581"/>
    <w:rsid w:val="00D41482"/>
    <w:rsid w:val="00D416CE"/>
    <w:rsid w:val="00D41CB6"/>
    <w:rsid w:val="00D41F10"/>
    <w:rsid w:val="00D425F0"/>
    <w:rsid w:val="00D42843"/>
    <w:rsid w:val="00D429EF"/>
    <w:rsid w:val="00D42AE7"/>
    <w:rsid w:val="00D42D7F"/>
    <w:rsid w:val="00D42EDB"/>
    <w:rsid w:val="00D42F37"/>
    <w:rsid w:val="00D42F41"/>
    <w:rsid w:val="00D42FF3"/>
    <w:rsid w:val="00D430CD"/>
    <w:rsid w:val="00D434D2"/>
    <w:rsid w:val="00D43810"/>
    <w:rsid w:val="00D43A29"/>
    <w:rsid w:val="00D44A69"/>
    <w:rsid w:val="00D44C15"/>
    <w:rsid w:val="00D44F42"/>
    <w:rsid w:val="00D450E3"/>
    <w:rsid w:val="00D458CA"/>
    <w:rsid w:val="00D45C52"/>
    <w:rsid w:val="00D462BB"/>
    <w:rsid w:val="00D463ED"/>
    <w:rsid w:val="00D46A50"/>
    <w:rsid w:val="00D47294"/>
    <w:rsid w:val="00D477CF"/>
    <w:rsid w:val="00D50557"/>
    <w:rsid w:val="00D505DB"/>
    <w:rsid w:val="00D506EE"/>
    <w:rsid w:val="00D52088"/>
    <w:rsid w:val="00D520E0"/>
    <w:rsid w:val="00D52361"/>
    <w:rsid w:val="00D524CF"/>
    <w:rsid w:val="00D5297C"/>
    <w:rsid w:val="00D52D5E"/>
    <w:rsid w:val="00D53090"/>
    <w:rsid w:val="00D531AB"/>
    <w:rsid w:val="00D533CC"/>
    <w:rsid w:val="00D53A16"/>
    <w:rsid w:val="00D53A4F"/>
    <w:rsid w:val="00D53BC7"/>
    <w:rsid w:val="00D53CEB"/>
    <w:rsid w:val="00D53D78"/>
    <w:rsid w:val="00D54220"/>
    <w:rsid w:val="00D54247"/>
    <w:rsid w:val="00D542F7"/>
    <w:rsid w:val="00D5440B"/>
    <w:rsid w:val="00D54515"/>
    <w:rsid w:val="00D5464E"/>
    <w:rsid w:val="00D54EA0"/>
    <w:rsid w:val="00D55196"/>
    <w:rsid w:val="00D55508"/>
    <w:rsid w:val="00D557FF"/>
    <w:rsid w:val="00D55D4C"/>
    <w:rsid w:val="00D56011"/>
    <w:rsid w:val="00D563A6"/>
    <w:rsid w:val="00D5750D"/>
    <w:rsid w:val="00D575A3"/>
    <w:rsid w:val="00D5770D"/>
    <w:rsid w:val="00D577AE"/>
    <w:rsid w:val="00D579BB"/>
    <w:rsid w:val="00D57F19"/>
    <w:rsid w:val="00D60003"/>
    <w:rsid w:val="00D603AB"/>
    <w:rsid w:val="00D60949"/>
    <w:rsid w:val="00D60C39"/>
    <w:rsid w:val="00D60E7E"/>
    <w:rsid w:val="00D61085"/>
    <w:rsid w:val="00D611A4"/>
    <w:rsid w:val="00D617F3"/>
    <w:rsid w:val="00D61E0D"/>
    <w:rsid w:val="00D61F34"/>
    <w:rsid w:val="00D62B30"/>
    <w:rsid w:val="00D62D21"/>
    <w:rsid w:val="00D6302B"/>
    <w:rsid w:val="00D6317A"/>
    <w:rsid w:val="00D637BB"/>
    <w:rsid w:val="00D6402C"/>
    <w:rsid w:val="00D643AB"/>
    <w:rsid w:val="00D64702"/>
    <w:rsid w:val="00D651B9"/>
    <w:rsid w:val="00D655E7"/>
    <w:rsid w:val="00D65841"/>
    <w:rsid w:val="00D65D96"/>
    <w:rsid w:val="00D65EDA"/>
    <w:rsid w:val="00D65F2C"/>
    <w:rsid w:val="00D65F45"/>
    <w:rsid w:val="00D6614A"/>
    <w:rsid w:val="00D6616D"/>
    <w:rsid w:val="00D66B83"/>
    <w:rsid w:val="00D66FC2"/>
    <w:rsid w:val="00D67552"/>
    <w:rsid w:val="00D67F7A"/>
    <w:rsid w:val="00D70311"/>
    <w:rsid w:val="00D70B74"/>
    <w:rsid w:val="00D70E36"/>
    <w:rsid w:val="00D71383"/>
    <w:rsid w:val="00D71B82"/>
    <w:rsid w:val="00D71E88"/>
    <w:rsid w:val="00D71EE5"/>
    <w:rsid w:val="00D72206"/>
    <w:rsid w:val="00D725F1"/>
    <w:rsid w:val="00D727D9"/>
    <w:rsid w:val="00D72AF1"/>
    <w:rsid w:val="00D72B7D"/>
    <w:rsid w:val="00D72E1D"/>
    <w:rsid w:val="00D733FE"/>
    <w:rsid w:val="00D73970"/>
    <w:rsid w:val="00D73F66"/>
    <w:rsid w:val="00D74F0C"/>
    <w:rsid w:val="00D7518C"/>
    <w:rsid w:val="00D75469"/>
    <w:rsid w:val="00D754BC"/>
    <w:rsid w:val="00D75609"/>
    <w:rsid w:val="00D7569A"/>
    <w:rsid w:val="00D756A8"/>
    <w:rsid w:val="00D75813"/>
    <w:rsid w:val="00D75B29"/>
    <w:rsid w:val="00D75B3D"/>
    <w:rsid w:val="00D75B43"/>
    <w:rsid w:val="00D75BC1"/>
    <w:rsid w:val="00D75BF8"/>
    <w:rsid w:val="00D76015"/>
    <w:rsid w:val="00D760D3"/>
    <w:rsid w:val="00D7683D"/>
    <w:rsid w:val="00D768CC"/>
    <w:rsid w:val="00D76CB1"/>
    <w:rsid w:val="00D7746B"/>
    <w:rsid w:val="00D777BB"/>
    <w:rsid w:val="00D77F07"/>
    <w:rsid w:val="00D804CA"/>
    <w:rsid w:val="00D8061F"/>
    <w:rsid w:val="00D80671"/>
    <w:rsid w:val="00D808FD"/>
    <w:rsid w:val="00D80AFC"/>
    <w:rsid w:val="00D80BAD"/>
    <w:rsid w:val="00D80F66"/>
    <w:rsid w:val="00D80FAA"/>
    <w:rsid w:val="00D81108"/>
    <w:rsid w:val="00D81343"/>
    <w:rsid w:val="00D816A0"/>
    <w:rsid w:val="00D816B0"/>
    <w:rsid w:val="00D81700"/>
    <w:rsid w:val="00D8177C"/>
    <w:rsid w:val="00D819C8"/>
    <w:rsid w:val="00D81C52"/>
    <w:rsid w:val="00D820E9"/>
    <w:rsid w:val="00D82100"/>
    <w:rsid w:val="00D8230B"/>
    <w:rsid w:val="00D82396"/>
    <w:rsid w:val="00D825A4"/>
    <w:rsid w:val="00D8276E"/>
    <w:rsid w:val="00D827F5"/>
    <w:rsid w:val="00D82906"/>
    <w:rsid w:val="00D82981"/>
    <w:rsid w:val="00D82CDC"/>
    <w:rsid w:val="00D830AD"/>
    <w:rsid w:val="00D832FC"/>
    <w:rsid w:val="00D83D15"/>
    <w:rsid w:val="00D83EB4"/>
    <w:rsid w:val="00D84957"/>
    <w:rsid w:val="00D85057"/>
    <w:rsid w:val="00D857E3"/>
    <w:rsid w:val="00D858DB"/>
    <w:rsid w:val="00D85B79"/>
    <w:rsid w:val="00D85ED5"/>
    <w:rsid w:val="00D86079"/>
    <w:rsid w:val="00D860A8"/>
    <w:rsid w:val="00D8611D"/>
    <w:rsid w:val="00D864DB"/>
    <w:rsid w:val="00D869DA"/>
    <w:rsid w:val="00D86AA5"/>
    <w:rsid w:val="00D86CBD"/>
    <w:rsid w:val="00D86F78"/>
    <w:rsid w:val="00D878F7"/>
    <w:rsid w:val="00D87A18"/>
    <w:rsid w:val="00D87A21"/>
    <w:rsid w:val="00D87C74"/>
    <w:rsid w:val="00D90049"/>
    <w:rsid w:val="00D91392"/>
    <w:rsid w:val="00D9191F"/>
    <w:rsid w:val="00D91D22"/>
    <w:rsid w:val="00D92198"/>
    <w:rsid w:val="00D921AB"/>
    <w:rsid w:val="00D92DE4"/>
    <w:rsid w:val="00D931EC"/>
    <w:rsid w:val="00D9338C"/>
    <w:rsid w:val="00D93800"/>
    <w:rsid w:val="00D939A6"/>
    <w:rsid w:val="00D93C03"/>
    <w:rsid w:val="00D93DE7"/>
    <w:rsid w:val="00D940DF"/>
    <w:rsid w:val="00D940EE"/>
    <w:rsid w:val="00D942CE"/>
    <w:rsid w:val="00D948CA"/>
    <w:rsid w:val="00D94A28"/>
    <w:rsid w:val="00D94A3A"/>
    <w:rsid w:val="00D950C6"/>
    <w:rsid w:val="00D9587D"/>
    <w:rsid w:val="00D95BC4"/>
    <w:rsid w:val="00D96308"/>
    <w:rsid w:val="00D967D3"/>
    <w:rsid w:val="00D96E4D"/>
    <w:rsid w:val="00D975E0"/>
    <w:rsid w:val="00D978E4"/>
    <w:rsid w:val="00D97E2A"/>
    <w:rsid w:val="00DA02C5"/>
    <w:rsid w:val="00DA0CCC"/>
    <w:rsid w:val="00DA0FE0"/>
    <w:rsid w:val="00DA134E"/>
    <w:rsid w:val="00DA16C5"/>
    <w:rsid w:val="00DA1F2A"/>
    <w:rsid w:val="00DA229C"/>
    <w:rsid w:val="00DA2CB9"/>
    <w:rsid w:val="00DA2F15"/>
    <w:rsid w:val="00DA328B"/>
    <w:rsid w:val="00DA33D5"/>
    <w:rsid w:val="00DA3531"/>
    <w:rsid w:val="00DA3EC1"/>
    <w:rsid w:val="00DA41B6"/>
    <w:rsid w:val="00DA41DA"/>
    <w:rsid w:val="00DA441A"/>
    <w:rsid w:val="00DA4735"/>
    <w:rsid w:val="00DA4A86"/>
    <w:rsid w:val="00DA4B7A"/>
    <w:rsid w:val="00DA508B"/>
    <w:rsid w:val="00DA55A4"/>
    <w:rsid w:val="00DA5703"/>
    <w:rsid w:val="00DA5B53"/>
    <w:rsid w:val="00DA5BD7"/>
    <w:rsid w:val="00DA5BDC"/>
    <w:rsid w:val="00DA5FFC"/>
    <w:rsid w:val="00DA6B1A"/>
    <w:rsid w:val="00DA6BF8"/>
    <w:rsid w:val="00DA6D8D"/>
    <w:rsid w:val="00DA6ED6"/>
    <w:rsid w:val="00DA77CC"/>
    <w:rsid w:val="00DA78B3"/>
    <w:rsid w:val="00DA79A4"/>
    <w:rsid w:val="00DA7C67"/>
    <w:rsid w:val="00DA7D8D"/>
    <w:rsid w:val="00DB0178"/>
    <w:rsid w:val="00DB04E6"/>
    <w:rsid w:val="00DB0BC4"/>
    <w:rsid w:val="00DB0F27"/>
    <w:rsid w:val="00DB114C"/>
    <w:rsid w:val="00DB15F9"/>
    <w:rsid w:val="00DB251B"/>
    <w:rsid w:val="00DB2640"/>
    <w:rsid w:val="00DB2F28"/>
    <w:rsid w:val="00DB2F91"/>
    <w:rsid w:val="00DB3193"/>
    <w:rsid w:val="00DB31A3"/>
    <w:rsid w:val="00DB354A"/>
    <w:rsid w:val="00DB3775"/>
    <w:rsid w:val="00DB3857"/>
    <w:rsid w:val="00DB3905"/>
    <w:rsid w:val="00DB3D03"/>
    <w:rsid w:val="00DB43B5"/>
    <w:rsid w:val="00DB4686"/>
    <w:rsid w:val="00DB4CA3"/>
    <w:rsid w:val="00DB50EF"/>
    <w:rsid w:val="00DB546B"/>
    <w:rsid w:val="00DB5767"/>
    <w:rsid w:val="00DB5BF5"/>
    <w:rsid w:val="00DB5FA8"/>
    <w:rsid w:val="00DB5FB2"/>
    <w:rsid w:val="00DB6133"/>
    <w:rsid w:val="00DB63E4"/>
    <w:rsid w:val="00DB64C0"/>
    <w:rsid w:val="00DB6A6F"/>
    <w:rsid w:val="00DB6DC8"/>
    <w:rsid w:val="00DB6E82"/>
    <w:rsid w:val="00DB6E8B"/>
    <w:rsid w:val="00DB733F"/>
    <w:rsid w:val="00DB7A93"/>
    <w:rsid w:val="00DB7FCC"/>
    <w:rsid w:val="00DC044E"/>
    <w:rsid w:val="00DC06E7"/>
    <w:rsid w:val="00DC0A2A"/>
    <w:rsid w:val="00DC0C1A"/>
    <w:rsid w:val="00DC0E31"/>
    <w:rsid w:val="00DC102E"/>
    <w:rsid w:val="00DC1037"/>
    <w:rsid w:val="00DC1362"/>
    <w:rsid w:val="00DC19AE"/>
    <w:rsid w:val="00DC1C08"/>
    <w:rsid w:val="00DC271F"/>
    <w:rsid w:val="00DC2779"/>
    <w:rsid w:val="00DC2A9E"/>
    <w:rsid w:val="00DC2C8D"/>
    <w:rsid w:val="00DC300A"/>
    <w:rsid w:val="00DC30FF"/>
    <w:rsid w:val="00DC3161"/>
    <w:rsid w:val="00DC32A3"/>
    <w:rsid w:val="00DC3732"/>
    <w:rsid w:val="00DC461D"/>
    <w:rsid w:val="00DC48CF"/>
    <w:rsid w:val="00DC4C17"/>
    <w:rsid w:val="00DC55F5"/>
    <w:rsid w:val="00DC5705"/>
    <w:rsid w:val="00DC59D6"/>
    <w:rsid w:val="00DC6556"/>
    <w:rsid w:val="00DC65AF"/>
    <w:rsid w:val="00DC66F2"/>
    <w:rsid w:val="00DC67A0"/>
    <w:rsid w:val="00DC6C98"/>
    <w:rsid w:val="00DC6F0A"/>
    <w:rsid w:val="00DC6FA7"/>
    <w:rsid w:val="00DC707B"/>
    <w:rsid w:val="00DC761B"/>
    <w:rsid w:val="00DD04CC"/>
    <w:rsid w:val="00DD0CEF"/>
    <w:rsid w:val="00DD0DA3"/>
    <w:rsid w:val="00DD11FD"/>
    <w:rsid w:val="00DD15E2"/>
    <w:rsid w:val="00DD1F81"/>
    <w:rsid w:val="00DD1FCE"/>
    <w:rsid w:val="00DD23E0"/>
    <w:rsid w:val="00DD2544"/>
    <w:rsid w:val="00DD2850"/>
    <w:rsid w:val="00DD3024"/>
    <w:rsid w:val="00DD33E7"/>
    <w:rsid w:val="00DD3456"/>
    <w:rsid w:val="00DD3884"/>
    <w:rsid w:val="00DD3C7C"/>
    <w:rsid w:val="00DD40D7"/>
    <w:rsid w:val="00DD4138"/>
    <w:rsid w:val="00DD426A"/>
    <w:rsid w:val="00DD446C"/>
    <w:rsid w:val="00DD4564"/>
    <w:rsid w:val="00DD4993"/>
    <w:rsid w:val="00DD4BA9"/>
    <w:rsid w:val="00DD4C0A"/>
    <w:rsid w:val="00DD4EE6"/>
    <w:rsid w:val="00DD53AB"/>
    <w:rsid w:val="00DD53C6"/>
    <w:rsid w:val="00DD5A2F"/>
    <w:rsid w:val="00DD6786"/>
    <w:rsid w:val="00DD67F5"/>
    <w:rsid w:val="00DD687A"/>
    <w:rsid w:val="00DD6F96"/>
    <w:rsid w:val="00DD6FCC"/>
    <w:rsid w:val="00DD72A2"/>
    <w:rsid w:val="00DD78CF"/>
    <w:rsid w:val="00DE0100"/>
    <w:rsid w:val="00DE0106"/>
    <w:rsid w:val="00DE01B3"/>
    <w:rsid w:val="00DE038A"/>
    <w:rsid w:val="00DE06D9"/>
    <w:rsid w:val="00DE083C"/>
    <w:rsid w:val="00DE0AD0"/>
    <w:rsid w:val="00DE0CA1"/>
    <w:rsid w:val="00DE0DFC"/>
    <w:rsid w:val="00DE0E6A"/>
    <w:rsid w:val="00DE1098"/>
    <w:rsid w:val="00DE159E"/>
    <w:rsid w:val="00DE1E19"/>
    <w:rsid w:val="00DE23F9"/>
    <w:rsid w:val="00DE285B"/>
    <w:rsid w:val="00DE3132"/>
    <w:rsid w:val="00DE31BE"/>
    <w:rsid w:val="00DE3204"/>
    <w:rsid w:val="00DE3346"/>
    <w:rsid w:val="00DE34B7"/>
    <w:rsid w:val="00DE352F"/>
    <w:rsid w:val="00DE380B"/>
    <w:rsid w:val="00DE38F4"/>
    <w:rsid w:val="00DE3922"/>
    <w:rsid w:val="00DE3DE1"/>
    <w:rsid w:val="00DE3EB1"/>
    <w:rsid w:val="00DE3F33"/>
    <w:rsid w:val="00DE48DD"/>
    <w:rsid w:val="00DE4998"/>
    <w:rsid w:val="00DE4BB5"/>
    <w:rsid w:val="00DE4EC9"/>
    <w:rsid w:val="00DE53BE"/>
    <w:rsid w:val="00DE546A"/>
    <w:rsid w:val="00DE55FA"/>
    <w:rsid w:val="00DE5853"/>
    <w:rsid w:val="00DE6098"/>
    <w:rsid w:val="00DE6681"/>
    <w:rsid w:val="00DE66FE"/>
    <w:rsid w:val="00DE6F66"/>
    <w:rsid w:val="00DE715D"/>
    <w:rsid w:val="00DE752E"/>
    <w:rsid w:val="00DE795D"/>
    <w:rsid w:val="00DE7A6B"/>
    <w:rsid w:val="00DE7DAB"/>
    <w:rsid w:val="00DE7FB5"/>
    <w:rsid w:val="00DF0359"/>
    <w:rsid w:val="00DF0A5F"/>
    <w:rsid w:val="00DF0D0E"/>
    <w:rsid w:val="00DF11F1"/>
    <w:rsid w:val="00DF1345"/>
    <w:rsid w:val="00DF15B4"/>
    <w:rsid w:val="00DF16D6"/>
    <w:rsid w:val="00DF19CD"/>
    <w:rsid w:val="00DF229B"/>
    <w:rsid w:val="00DF229C"/>
    <w:rsid w:val="00DF25E6"/>
    <w:rsid w:val="00DF269E"/>
    <w:rsid w:val="00DF2B21"/>
    <w:rsid w:val="00DF2DDB"/>
    <w:rsid w:val="00DF311D"/>
    <w:rsid w:val="00DF3191"/>
    <w:rsid w:val="00DF3205"/>
    <w:rsid w:val="00DF3345"/>
    <w:rsid w:val="00DF35E6"/>
    <w:rsid w:val="00DF3CA7"/>
    <w:rsid w:val="00DF3CC1"/>
    <w:rsid w:val="00DF401F"/>
    <w:rsid w:val="00DF4243"/>
    <w:rsid w:val="00DF4565"/>
    <w:rsid w:val="00DF5019"/>
    <w:rsid w:val="00DF56C7"/>
    <w:rsid w:val="00DF5E07"/>
    <w:rsid w:val="00DF6108"/>
    <w:rsid w:val="00DF627F"/>
    <w:rsid w:val="00DF67FB"/>
    <w:rsid w:val="00DF69C7"/>
    <w:rsid w:val="00DF69E4"/>
    <w:rsid w:val="00DF6D6A"/>
    <w:rsid w:val="00DF7006"/>
    <w:rsid w:val="00DF72C7"/>
    <w:rsid w:val="00DF740C"/>
    <w:rsid w:val="00DF76C9"/>
    <w:rsid w:val="00DF7898"/>
    <w:rsid w:val="00DF7CBB"/>
    <w:rsid w:val="00DF7DD4"/>
    <w:rsid w:val="00E005F5"/>
    <w:rsid w:val="00E006E6"/>
    <w:rsid w:val="00E008F8"/>
    <w:rsid w:val="00E00A7C"/>
    <w:rsid w:val="00E00C24"/>
    <w:rsid w:val="00E00D3C"/>
    <w:rsid w:val="00E00E00"/>
    <w:rsid w:val="00E01048"/>
    <w:rsid w:val="00E01A13"/>
    <w:rsid w:val="00E01E6A"/>
    <w:rsid w:val="00E02678"/>
    <w:rsid w:val="00E02936"/>
    <w:rsid w:val="00E03496"/>
    <w:rsid w:val="00E036A6"/>
    <w:rsid w:val="00E03812"/>
    <w:rsid w:val="00E0384B"/>
    <w:rsid w:val="00E03879"/>
    <w:rsid w:val="00E039D7"/>
    <w:rsid w:val="00E03FFD"/>
    <w:rsid w:val="00E041EA"/>
    <w:rsid w:val="00E045D8"/>
    <w:rsid w:val="00E0472A"/>
    <w:rsid w:val="00E0474F"/>
    <w:rsid w:val="00E0484A"/>
    <w:rsid w:val="00E04B8F"/>
    <w:rsid w:val="00E04C1B"/>
    <w:rsid w:val="00E04C2B"/>
    <w:rsid w:val="00E052BA"/>
    <w:rsid w:val="00E05BD4"/>
    <w:rsid w:val="00E0668B"/>
    <w:rsid w:val="00E06AF6"/>
    <w:rsid w:val="00E06BBB"/>
    <w:rsid w:val="00E06EFD"/>
    <w:rsid w:val="00E07384"/>
    <w:rsid w:val="00E07406"/>
    <w:rsid w:val="00E0742C"/>
    <w:rsid w:val="00E07EA1"/>
    <w:rsid w:val="00E1083A"/>
    <w:rsid w:val="00E10E97"/>
    <w:rsid w:val="00E110AA"/>
    <w:rsid w:val="00E1148A"/>
    <w:rsid w:val="00E1161C"/>
    <w:rsid w:val="00E1209E"/>
    <w:rsid w:val="00E12275"/>
    <w:rsid w:val="00E1248C"/>
    <w:rsid w:val="00E12AD9"/>
    <w:rsid w:val="00E12B74"/>
    <w:rsid w:val="00E12D34"/>
    <w:rsid w:val="00E12E5B"/>
    <w:rsid w:val="00E13CB3"/>
    <w:rsid w:val="00E14080"/>
    <w:rsid w:val="00E140A6"/>
    <w:rsid w:val="00E148F4"/>
    <w:rsid w:val="00E14A74"/>
    <w:rsid w:val="00E14A7F"/>
    <w:rsid w:val="00E14AEC"/>
    <w:rsid w:val="00E14C98"/>
    <w:rsid w:val="00E15062"/>
    <w:rsid w:val="00E168FB"/>
    <w:rsid w:val="00E16A02"/>
    <w:rsid w:val="00E16B26"/>
    <w:rsid w:val="00E20355"/>
    <w:rsid w:val="00E20563"/>
    <w:rsid w:val="00E20A6F"/>
    <w:rsid w:val="00E210D8"/>
    <w:rsid w:val="00E2196D"/>
    <w:rsid w:val="00E219C3"/>
    <w:rsid w:val="00E2254F"/>
    <w:rsid w:val="00E225CE"/>
    <w:rsid w:val="00E22CD0"/>
    <w:rsid w:val="00E2317C"/>
    <w:rsid w:val="00E2328F"/>
    <w:rsid w:val="00E2354B"/>
    <w:rsid w:val="00E23574"/>
    <w:rsid w:val="00E23848"/>
    <w:rsid w:val="00E23925"/>
    <w:rsid w:val="00E23CB7"/>
    <w:rsid w:val="00E23ECA"/>
    <w:rsid w:val="00E24174"/>
    <w:rsid w:val="00E24461"/>
    <w:rsid w:val="00E2448F"/>
    <w:rsid w:val="00E251D3"/>
    <w:rsid w:val="00E25B9B"/>
    <w:rsid w:val="00E25D40"/>
    <w:rsid w:val="00E260B3"/>
    <w:rsid w:val="00E26B3C"/>
    <w:rsid w:val="00E26EFC"/>
    <w:rsid w:val="00E271E7"/>
    <w:rsid w:val="00E27480"/>
    <w:rsid w:val="00E276FE"/>
    <w:rsid w:val="00E277EF"/>
    <w:rsid w:val="00E303C3"/>
    <w:rsid w:val="00E30467"/>
    <w:rsid w:val="00E3079D"/>
    <w:rsid w:val="00E30BD9"/>
    <w:rsid w:val="00E30C1B"/>
    <w:rsid w:val="00E3162B"/>
    <w:rsid w:val="00E31A7B"/>
    <w:rsid w:val="00E31C1E"/>
    <w:rsid w:val="00E328B3"/>
    <w:rsid w:val="00E3290C"/>
    <w:rsid w:val="00E3293B"/>
    <w:rsid w:val="00E32A6F"/>
    <w:rsid w:val="00E330AB"/>
    <w:rsid w:val="00E335A5"/>
    <w:rsid w:val="00E3363C"/>
    <w:rsid w:val="00E33DEA"/>
    <w:rsid w:val="00E34243"/>
    <w:rsid w:val="00E3428A"/>
    <w:rsid w:val="00E342DC"/>
    <w:rsid w:val="00E34985"/>
    <w:rsid w:val="00E34E4A"/>
    <w:rsid w:val="00E3523A"/>
    <w:rsid w:val="00E35244"/>
    <w:rsid w:val="00E353F1"/>
    <w:rsid w:val="00E35554"/>
    <w:rsid w:val="00E3556D"/>
    <w:rsid w:val="00E36130"/>
    <w:rsid w:val="00E362C5"/>
    <w:rsid w:val="00E36456"/>
    <w:rsid w:val="00E36B84"/>
    <w:rsid w:val="00E36FA5"/>
    <w:rsid w:val="00E37028"/>
    <w:rsid w:val="00E37333"/>
    <w:rsid w:val="00E37507"/>
    <w:rsid w:val="00E37A09"/>
    <w:rsid w:val="00E37F2F"/>
    <w:rsid w:val="00E37F78"/>
    <w:rsid w:val="00E4040A"/>
    <w:rsid w:val="00E4093B"/>
    <w:rsid w:val="00E409A9"/>
    <w:rsid w:val="00E411E4"/>
    <w:rsid w:val="00E414B5"/>
    <w:rsid w:val="00E422B0"/>
    <w:rsid w:val="00E4232A"/>
    <w:rsid w:val="00E42355"/>
    <w:rsid w:val="00E424CA"/>
    <w:rsid w:val="00E42848"/>
    <w:rsid w:val="00E42C3F"/>
    <w:rsid w:val="00E42C8B"/>
    <w:rsid w:val="00E42DBD"/>
    <w:rsid w:val="00E43043"/>
    <w:rsid w:val="00E435B2"/>
    <w:rsid w:val="00E4371C"/>
    <w:rsid w:val="00E43837"/>
    <w:rsid w:val="00E43A0E"/>
    <w:rsid w:val="00E43A88"/>
    <w:rsid w:val="00E43BDC"/>
    <w:rsid w:val="00E43CC0"/>
    <w:rsid w:val="00E440DA"/>
    <w:rsid w:val="00E441D1"/>
    <w:rsid w:val="00E441E8"/>
    <w:rsid w:val="00E44465"/>
    <w:rsid w:val="00E444E1"/>
    <w:rsid w:val="00E4486F"/>
    <w:rsid w:val="00E44D11"/>
    <w:rsid w:val="00E44E22"/>
    <w:rsid w:val="00E44FE7"/>
    <w:rsid w:val="00E4507D"/>
    <w:rsid w:val="00E4532E"/>
    <w:rsid w:val="00E45829"/>
    <w:rsid w:val="00E45CD2"/>
    <w:rsid w:val="00E461E3"/>
    <w:rsid w:val="00E4620D"/>
    <w:rsid w:val="00E46257"/>
    <w:rsid w:val="00E462D4"/>
    <w:rsid w:val="00E46464"/>
    <w:rsid w:val="00E4651A"/>
    <w:rsid w:val="00E46528"/>
    <w:rsid w:val="00E46785"/>
    <w:rsid w:val="00E46B7F"/>
    <w:rsid w:val="00E46E45"/>
    <w:rsid w:val="00E46ED5"/>
    <w:rsid w:val="00E479DF"/>
    <w:rsid w:val="00E47FAB"/>
    <w:rsid w:val="00E505D7"/>
    <w:rsid w:val="00E5083E"/>
    <w:rsid w:val="00E50848"/>
    <w:rsid w:val="00E5101F"/>
    <w:rsid w:val="00E5144B"/>
    <w:rsid w:val="00E5161E"/>
    <w:rsid w:val="00E51989"/>
    <w:rsid w:val="00E51A33"/>
    <w:rsid w:val="00E5260C"/>
    <w:rsid w:val="00E52936"/>
    <w:rsid w:val="00E52DE8"/>
    <w:rsid w:val="00E52FE2"/>
    <w:rsid w:val="00E53639"/>
    <w:rsid w:val="00E5366B"/>
    <w:rsid w:val="00E53E86"/>
    <w:rsid w:val="00E54124"/>
    <w:rsid w:val="00E54235"/>
    <w:rsid w:val="00E54456"/>
    <w:rsid w:val="00E549EA"/>
    <w:rsid w:val="00E54A1F"/>
    <w:rsid w:val="00E54D72"/>
    <w:rsid w:val="00E54DC3"/>
    <w:rsid w:val="00E54E3E"/>
    <w:rsid w:val="00E550F5"/>
    <w:rsid w:val="00E5587A"/>
    <w:rsid w:val="00E55AEC"/>
    <w:rsid w:val="00E55AFD"/>
    <w:rsid w:val="00E55E19"/>
    <w:rsid w:val="00E56460"/>
    <w:rsid w:val="00E568E3"/>
    <w:rsid w:val="00E56B12"/>
    <w:rsid w:val="00E56D0E"/>
    <w:rsid w:val="00E570FD"/>
    <w:rsid w:val="00E571F7"/>
    <w:rsid w:val="00E5755B"/>
    <w:rsid w:val="00E5774F"/>
    <w:rsid w:val="00E578AD"/>
    <w:rsid w:val="00E57A35"/>
    <w:rsid w:val="00E6000F"/>
    <w:rsid w:val="00E6061B"/>
    <w:rsid w:val="00E60794"/>
    <w:rsid w:val="00E60CA3"/>
    <w:rsid w:val="00E60DE6"/>
    <w:rsid w:val="00E60E93"/>
    <w:rsid w:val="00E610B2"/>
    <w:rsid w:val="00E612EE"/>
    <w:rsid w:val="00E617D9"/>
    <w:rsid w:val="00E61F19"/>
    <w:rsid w:val="00E6222B"/>
    <w:rsid w:val="00E623ED"/>
    <w:rsid w:val="00E6291D"/>
    <w:rsid w:val="00E634C0"/>
    <w:rsid w:val="00E63513"/>
    <w:rsid w:val="00E63573"/>
    <w:rsid w:val="00E63639"/>
    <w:rsid w:val="00E637E1"/>
    <w:rsid w:val="00E6387B"/>
    <w:rsid w:val="00E64017"/>
    <w:rsid w:val="00E644E2"/>
    <w:rsid w:val="00E64A08"/>
    <w:rsid w:val="00E6526E"/>
    <w:rsid w:val="00E653BC"/>
    <w:rsid w:val="00E655BC"/>
    <w:rsid w:val="00E65855"/>
    <w:rsid w:val="00E65A20"/>
    <w:rsid w:val="00E65FBC"/>
    <w:rsid w:val="00E66600"/>
    <w:rsid w:val="00E66D9B"/>
    <w:rsid w:val="00E66FC2"/>
    <w:rsid w:val="00E675C2"/>
    <w:rsid w:val="00E67852"/>
    <w:rsid w:val="00E67DA2"/>
    <w:rsid w:val="00E67EC2"/>
    <w:rsid w:val="00E70279"/>
    <w:rsid w:val="00E7030C"/>
    <w:rsid w:val="00E70746"/>
    <w:rsid w:val="00E71B7A"/>
    <w:rsid w:val="00E72483"/>
    <w:rsid w:val="00E72540"/>
    <w:rsid w:val="00E726F4"/>
    <w:rsid w:val="00E72DD9"/>
    <w:rsid w:val="00E72EA4"/>
    <w:rsid w:val="00E72F31"/>
    <w:rsid w:val="00E732AE"/>
    <w:rsid w:val="00E733E8"/>
    <w:rsid w:val="00E73721"/>
    <w:rsid w:val="00E7401B"/>
    <w:rsid w:val="00E74353"/>
    <w:rsid w:val="00E743B6"/>
    <w:rsid w:val="00E746AE"/>
    <w:rsid w:val="00E74A82"/>
    <w:rsid w:val="00E74B5C"/>
    <w:rsid w:val="00E7562E"/>
    <w:rsid w:val="00E75670"/>
    <w:rsid w:val="00E756A5"/>
    <w:rsid w:val="00E756E6"/>
    <w:rsid w:val="00E75750"/>
    <w:rsid w:val="00E76CA2"/>
    <w:rsid w:val="00E77B85"/>
    <w:rsid w:val="00E77B89"/>
    <w:rsid w:val="00E77D67"/>
    <w:rsid w:val="00E80079"/>
    <w:rsid w:val="00E802F5"/>
    <w:rsid w:val="00E80598"/>
    <w:rsid w:val="00E806CC"/>
    <w:rsid w:val="00E80795"/>
    <w:rsid w:val="00E8080D"/>
    <w:rsid w:val="00E80AD7"/>
    <w:rsid w:val="00E80B11"/>
    <w:rsid w:val="00E80E7A"/>
    <w:rsid w:val="00E80EE9"/>
    <w:rsid w:val="00E80F3A"/>
    <w:rsid w:val="00E81159"/>
    <w:rsid w:val="00E8118F"/>
    <w:rsid w:val="00E818D9"/>
    <w:rsid w:val="00E818E3"/>
    <w:rsid w:val="00E819E9"/>
    <w:rsid w:val="00E8253F"/>
    <w:rsid w:val="00E825C7"/>
    <w:rsid w:val="00E82762"/>
    <w:rsid w:val="00E82B9A"/>
    <w:rsid w:val="00E82E4D"/>
    <w:rsid w:val="00E82F81"/>
    <w:rsid w:val="00E832B9"/>
    <w:rsid w:val="00E8386E"/>
    <w:rsid w:val="00E83A39"/>
    <w:rsid w:val="00E83ED2"/>
    <w:rsid w:val="00E83FB7"/>
    <w:rsid w:val="00E84C48"/>
    <w:rsid w:val="00E84EAC"/>
    <w:rsid w:val="00E850D5"/>
    <w:rsid w:val="00E8518F"/>
    <w:rsid w:val="00E85246"/>
    <w:rsid w:val="00E853B7"/>
    <w:rsid w:val="00E8542E"/>
    <w:rsid w:val="00E855CC"/>
    <w:rsid w:val="00E8570B"/>
    <w:rsid w:val="00E857A0"/>
    <w:rsid w:val="00E859B9"/>
    <w:rsid w:val="00E85A78"/>
    <w:rsid w:val="00E85D19"/>
    <w:rsid w:val="00E86087"/>
    <w:rsid w:val="00E862AC"/>
    <w:rsid w:val="00E86753"/>
    <w:rsid w:val="00E87264"/>
    <w:rsid w:val="00E87365"/>
    <w:rsid w:val="00E90035"/>
    <w:rsid w:val="00E9035C"/>
    <w:rsid w:val="00E90466"/>
    <w:rsid w:val="00E9184A"/>
    <w:rsid w:val="00E91A4D"/>
    <w:rsid w:val="00E91EE7"/>
    <w:rsid w:val="00E91F8D"/>
    <w:rsid w:val="00E92234"/>
    <w:rsid w:val="00E92679"/>
    <w:rsid w:val="00E92827"/>
    <w:rsid w:val="00E92949"/>
    <w:rsid w:val="00E93031"/>
    <w:rsid w:val="00E93255"/>
    <w:rsid w:val="00E93851"/>
    <w:rsid w:val="00E93915"/>
    <w:rsid w:val="00E93D38"/>
    <w:rsid w:val="00E93EAD"/>
    <w:rsid w:val="00E945FD"/>
    <w:rsid w:val="00E94610"/>
    <w:rsid w:val="00E94843"/>
    <w:rsid w:val="00E949AD"/>
    <w:rsid w:val="00E94AA7"/>
    <w:rsid w:val="00E94D1F"/>
    <w:rsid w:val="00E94DCE"/>
    <w:rsid w:val="00E94E5F"/>
    <w:rsid w:val="00E94FAF"/>
    <w:rsid w:val="00E95B7C"/>
    <w:rsid w:val="00E95CC7"/>
    <w:rsid w:val="00E96148"/>
    <w:rsid w:val="00E9640B"/>
    <w:rsid w:val="00E964D0"/>
    <w:rsid w:val="00E96594"/>
    <w:rsid w:val="00E967EF"/>
    <w:rsid w:val="00E96B2B"/>
    <w:rsid w:val="00E96BD9"/>
    <w:rsid w:val="00E9753E"/>
    <w:rsid w:val="00E97AB9"/>
    <w:rsid w:val="00E97FDC"/>
    <w:rsid w:val="00EA04E8"/>
    <w:rsid w:val="00EA0A09"/>
    <w:rsid w:val="00EA0BA0"/>
    <w:rsid w:val="00EA0C04"/>
    <w:rsid w:val="00EA0D2F"/>
    <w:rsid w:val="00EA0D91"/>
    <w:rsid w:val="00EA1C16"/>
    <w:rsid w:val="00EA1D0D"/>
    <w:rsid w:val="00EA2371"/>
    <w:rsid w:val="00EA2467"/>
    <w:rsid w:val="00EA2B55"/>
    <w:rsid w:val="00EA2D5B"/>
    <w:rsid w:val="00EA2DB8"/>
    <w:rsid w:val="00EA2DCB"/>
    <w:rsid w:val="00EA30FB"/>
    <w:rsid w:val="00EA3411"/>
    <w:rsid w:val="00EA358C"/>
    <w:rsid w:val="00EA3EE1"/>
    <w:rsid w:val="00EA4752"/>
    <w:rsid w:val="00EA4D90"/>
    <w:rsid w:val="00EA4E8D"/>
    <w:rsid w:val="00EA5152"/>
    <w:rsid w:val="00EA5165"/>
    <w:rsid w:val="00EA52C4"/>
    <w:rsid w:val="00EA5348"/>
    <w:rsid w:val="00EA5505"/>
    <w:rsid w:val="00EA5718"/>
    <w:rsid w:val="00EA5AD0"/>
    <w:rsid w:val="00EA64D9"/>
    <w:rsid w:val="00EA69D7"/>
    <w:rsid w:val="00EA6B15"/>
    <w:rsid w:val="00EA7247"/>
    <w:rsid w:val="00EA7CC3"/>
    <w:rsid w:val="00EB028D"/>
    <w:rsid w:val="00EB02C8"/>
    <w:rsid w:val="00EB03C2"/>
    <w:rsid w:val="00EB06E5"/>
    <w:rsid w:val="00EB073E"/>
    <w:rsid w:val="00EB097C"/>
    <w:rsid w:val="00EB0B63"/>
    <w:rsid w:val="00EB0DF3"/>
    <w:rsid w:val="00EB10DA"/>
    <w:rsid w:val="00EB140C"/>
    <w:rsid w:val="00EB215C"/>
    <w:rsid w:val="00EB27C3"/>
    <w:rsid w:val="00EB2A53"/>
    <w:rsid w:val="00EB2CE9"/>
    <w:rsid w:val="00EB2D5B"/>
    <w:rsid w:val="00EB2E20"/>
    <w:rsid w:val="00EB322A"/>
    <w:rsid w:val="00EB329B"/>
    <w:rsid w:val="00EB3CE3"/>
    <w:rsid w:val="00EB3DA7"/>
    <w:rsid w:val="00EB43AD"/>
    <w:rsid w:val="00EB45A6"/>
    <w:rsid w:val="00EB4807"/>
    <w:rsid w:val="00EB51CD"/>
    <w:rsid w:val="00EB55BA"/>
    <w:rsid w:val="00EB5784"/>
    <w:rsid w:val="00EB57E0"/>
    <w:rsid w:val="00EB5973"/>
    <w:rsid w:val="00EB5983"/>
    <w:rsid w:val="00EB5A79"/>
    <w:rsid w:val="00EB5F0F"/>
    <w:rsid w:val="00EB61E0"/>
    <w:rsid w:val="00EB636A"/>
    <w:rsid w:val="00EB673E"/>
    <w:rsid w:val="00EB701F"/>
    <w:rsid w:val="00EB703C"/>
    <w:rsid w:val="00EB7045"/>
    <w:rsid w:val="00EB77CA"/>
    <w:rsid w:val="00EB7D55"/>
    <w:rsid w:val="00EB7D9B"/>
    <w:rsid w:val="00EC01BA"/>
    <w:rsid w:val="00EC0DAD"/>
    <w:rsid w:val="00EC0DD5"/>
    <w:rsid w:val="00EC0F0D"/>
    <w:rsid w:val="00EC1146"/>
    <w:rsid w:val="00EC11D7"/>
    <w:rsid w:val="00EC1306"/>
    <w:rsid w:val="00EC1678"/>
    <w:rsid w:val="00EC1853"/>
    <w:rsid w:val="00EC1C31"/>
    <w:rsid w:val="00EC21FB"/>
    <w:rsid w:val="00EC2447"/>
    <w:rsid w:val="00EC2A65"/>
    <w:rsid w:val="00EC2E3A"/>
    <w:rsid w:val="00EC2E40"/>
    <w:rsid w:val="00EC2F58"/>
    <w:rsid w:val="00EC3342"/>
    <w:rsid w:val="00EC336A"/>
    <w:rsid w:val="00EC3558"/>
    <w:rsid w:val="00EC370E"/>
    <w:rsid w:val="00EC3BA6"/>
    <w:rsid w:val="00EC3E72"/>
    <w:rsid w:val="00EC3EC6"/>
    <w:rsid w:val="00EC4261"/>
    <w:rsid w:val="00EC4469"/>
    <w:rsid w:val="00EC484A"/>
    <w:rsid w:val="00EC48E9"/>
    <w:rsid w:val="00EC4C47"/>
    <w:rsid w:val="00EC4E36"/>
    <w:rsid w:val="00EC51F1"/>
    <w:rsid w:val="00EC54B2"/>
    <w:rsid w:val="00EC5515"/>
    <w:rsid w:val="00EC5EF5"/>
    <w:rsid w:val="00EC6395"/>
    <w:rsid w:val="00EC64A0"/>
    <w:rsid w:val="00EC6CB4"/>
    <w:rsid w:val="00EC6F6B"/>
    <w:rsid w:val="00EC6F9F"/>
    <w:rsid w:val="00EC7080"/>
    <w:rsid w:val="00EC7155"/>
    <w:rsid w:val="00EC742C"/>
    <w:rsid w:val="00EC7A05"/>
    <w:rsid w:val="00ED00E5"/>
    <w:rsid w:val="00ED0710"/>
    <w:rsid w:val="00ED072E"/>
    <w:rsid w:val="00ED07CA"/>
    <w:rsid w:val="00ED0A41"/>
    <w:rsid w:val="00ED0AA8"/>
    <w:rsid w:val="00ED0C8C"/>
    <w:rsid w:val="00ED1180"/>
    <w:rsid w:val="00ED1830"/>
    <w:rsid w:val="00ED2184"/>
    <w:rsid w:val="00ED228E"/>
    <w:rsid w:val="00ED2755"/>
    <w:rsid w:val="00ED2A4C"/>
    <w:rsid w:val="00ED3133"/>
    <w:rsid w:val="00ED357C"/>
    <w:rsid w:val="00ED3794"/>
    <w:rsid w:val="00ED40EF"/>
    <w:rsid w:val="00ED4376"/>
    <w:rsid w:val="00ED4723"/>
    <w:rsid w:val="00ED47A1"/>
    <w:rsid w:val="00ED4837"/>
    <w:rsid w:val="00ED4E04"/>
    <w:rsid w:val="00ED4FA4"/>
    <w:rsid w:val="00ED582D"/>
    <w:rsid w:val="00ED5A38"/>
    <w:rsid w:val="00ED5BF6"/>
    <w:rsid w:val="00ED5C4B"/>
    <w:rsid w:val="00ED6511"/>
    <w:rsid w:val="00ED727D"/>
    <w:rsid w:val="00ED7348"/>
    <w:rsid w:val="00ED7590"/>
    <w:rsid w:val="00ED76EE"/>
    <w:rsid w:val="00ED7716"/>
    <w:rsid w:val="00ED77B5"/>
    <w:rsid w:val="00ED78D3"/>
    <w:rsid w:val="00ED7A47"/>
    <w:rsid w:val="00ED7A5E"/>
    <w:rsid w:val="00ED7E69"/>
    <w:rsid w:val="00ED7FD5"/>
    <w:rsid w:val="00EE00B0"/>
    <w:rsid w:val="00EE0798"/>
    <w:rsid w:val="00EE07A4"/>
    <w:rsid w:val="00EE0E0B"/>
    <w:rsid w:val="00EE14C1"/>
    <w:rsid w:val="00EE16DC"/>
    <w:rsid w:val="00EE186B"/>
    <w:rsid w:val="00EE1B22"/>
    <w:rsid w:val="00EE1C26"/>
    <w:rsid w:val="00EE223E"/>
    <w:rsid w:val="00EE22D3"/>
    <w:rsid w:val="00EE2861"/>
    <w:rsid w:val="00EE297C"/>
    <w:rsid w:val="00EE2986"/>
    <w:rsid w:val="00EE2BEA"/>
    <w:rsid w:val="00EE2DCE"/>
    <w:rsid w:val="00EE2E15"/>
    <w:rsid w:val="00EE3EEB"/>
    <w:rsid w:val="00EE40B0"/>
    <w:rsid w:val="00EE4244"/>
    <w:rsid w:val="00EE47B2"/>
    <w:rsid w:val="00EE4883"/>
    <w:rsid w:val="00EE4D0E"/>
    <w:rsid w:val="00EE5045"/>
    <w:rsid w:val="00EE53B7"/>
    <w:rsid w:val="00EE55A2"/>
    <w:rsid w:val="00EE58F8"/>
    <w:rsid w:val="00EE5A68"/>
    <w:rsid w:val="00EE5DB0"/>
    <w:rsid w:val="00EE61DC"/>
    <w:rsid w:val="00EE6EFC"/>
    <w:rsid w:val="00EE7057"/>
    <w:rsid w:val="00EE70C6"/>
    <w:rsid w:val="00EE7146"/>
    <w:rsid w:val="00EE7668"/>
    <w:rsid w:val="00EE7955"/>
    <w:rsid w:val="00EE7ADB"/>
    <w:rsid w:val="00EE7BBD"/>
    <w:rsid w:val="00EE7BC1"/>
    <w:rsid w:val="00EF0B19"/>
    <w:rsid w:val="00EF10FE"/>
    <w:rsid w:val="00EF12D1"/>
    <w:rsid w:val="00EF165A"/>
    <w:rsid w:val="00EF1DC3"/>
    <w:rsid w:val="00EF2597"/>
    <w:rsid w:val="00EF28D8"/>
    <w:rsid w:val="00EF3355"/>
    <w:rsid w:val="00EF338B"/>
    <w:rsid w:val="00EF35BA"/>
    <w:rsid w:val="00EF367F"/>
    <w:rsid w:val="00EF427D"/>
    <w:rsid w:val="00EF438D"/>
    <w:rsid w:val="00EF48F7"/>
    <w:rsid w:val="00EF4CCA"/>
    <w:rsid w:val="00EF51BA"/>
    <w:rsid w:val="00EF52DC"/>
    <w:rsid w:val="00EF53AA"/>
    <w:rsid w:val="00EF5414"/>
    <w:rsid w:val="00EF572B"/>
    <w:rsid w:val="00EF65B0"/>
    <w:rsid w:val="00EF6725"/>
    <w:rsid w:val="00EF6F1A"/>
    <w:rsid w:val="00EF7618"/>
    <w:rsid w:val="00EF79CA"/>
    <w:rsid w:val="00EF7A9C"/>
    <w:rsid w:val="00EF7B61"/>
    <w:rsid w:val="00EF7EAD"/>
    <w:rsid w:val="00F004FB"/>
    <w:rsid w:val="00F009C2"/>
    <w:rsid w:val="00F00ADB"/>
    <w:rsid w:val="00F00C48"/>
    <w:rsid w:val="00F00C80"/>
    <w:rsid w:val="00F00FA2"/>
    <w:rsid w:val="00F01000"/>
    <w:rsid w:val="00F0108A"/>
    <w:rsid w:val="00F01140"/>
    <w:rsid w:val="00F01207"/>
    <w:rsid w:val="00F016B9"/>
    <w:rsid w:val="00F01C66"/>
    <w:rsid w:val="00F01E0A"/>
    <w:rsid w:val="00F020CA"/>
    <w:rsid w:val="00F02294"/>
    <w:rsid w:val="00F02394"/>
    <w:rsid w:val="00F0240A"/>
    <w:rsid w:val="00F025D8"/>
    <w:rsid w:val="00F02A53"/>
    <w:rsid w:val="00F035E1"/>
    <w:rsid w:val="00F0392E"/>
    <w:rsid w:val="00F03D23"/>
    <w:rsid w:val="00F04491"/>
    <w:rsid w:val="00F044EA"/>
    <w:rsid w:val="00F04800"/>
    <w:rsid w:val="00F04986"/>
    <w:rsid w:val="00F049E4"/>
    <w:rsid w:val="00F04AB6"/>
    <w:rsid w:val="00F04FCE"/>
    <w:rsid w:val="00F055F5"/>
    <w:rsid w:val="00F056B0"/>
    <w:rsid w:val="00F05A82"/>
    <w:rsid w:val="00F06527"/>
    <w:rsid w:val="00F06537"/>
    <w:rsid w:val="00F06587"/>
    <w:rsid w:val="00F068A6"/>
    <w:rsid w:val="00F06F82"/>
    <w:rsid w:val="00F072AF"/>
    <w:rsid w:val="00F07685"/>
    <w:rsid w:val="00F07786"/>
    <w:rsid w:val="00F07D60"/>
    <w:rsid w:val="00F07FC5"/>
    <w:rsid w:val="00F106C5"/>
    <w:rsid w:val="00F1092F"/>
    <w:rsid w:val="00F10A00"/>
    <w:rsid w:val="00F10FB3"/>
    <w:rsid w:val="00F11058"/>
    <w:rsid w:val="00F1116F"/>
    <w:rsid w:val="00F1125B"/>
    <w:rsid w:val="00F114A6"/>
    <w:rsid w:val="00F119FD"/>
    <w:rsid w:val="00F11ED2"/>
    <w:rsid w:val="00F120CC"/>
    <w:rsid w:val="00F121F4"/>
    <w:rsid w:val="00F128FA"/>
    <w:rsid w:val="00F12973"/>
    <w:rsid w:val="00F1301F"/>
    <w:rsid w:val="00F1332B"/>
    <w:rsid w:val="00F136B1"/>
    <w:rsid w:val="00F13E34"/>
    <w:rsid w:val="00F13F56"/>
    <w:rsid w:val="00F14C4F"/>
    <w:rsid w:val="00F14D1C"/>
    <w:rsid w:val="00F14FBA"/>
    <w:rsid w:val="00F14FF9"/>
    <w:rsid w:val="00F15061"/>
    <w:rsid w:val="00F15775"/>
    <w:rsid w:val="00F158E2"/>
    <w:rsid w:val="00F15F40"/>
    <w:rsid w:val="00F15F5C"/>
    <w:rsid w:val="00F166CF"/>
    <w:rsid w:val="00F16E65"/>
    <w:rsid w:val="00F1710D"/>
    <w:rsid w:val="00F17283"/>
    <w:rsid w:val="00F178D9"/>
    <w:rsid w:val="00F17E44"/>
    <w:rsid w:val="00F2009A"/>
    <w:rsid w:val="00F2057D"/>
    <w:rsid w:val="00F20D41"/>
    <w:rsid w:val="00F20E5E"/>
    <w:rsid w:val="00F214B9"/>
    <w:rsid w:val="00F21680"/>
    <w:rsid w:val="00F216E0"/>
    <w:rsid w:val="00F21AA1"/>
    <w:rsid w:val="00F21E39"/>
    <w:rsid w:val="00F21F1A"/>
    <w:rsid w:val="00F22BAF"/>
    <w:rsid w:val="00F22BCA"/>
    <w:rsid w:val="00F22C42"/>
    <w:rsid w:val="00F2302A"/>
    <w:rsid w:val="00F23109"/>
    <w:rsid w:val="00F231C9"/>
    <w:rsid w:val="00F237D3"/>
    <w:rsid w:val="00F238DE"/>
    <w:rsid w:val="00F23C9D"/>
    <w:rsid w:val="00F23EFB"/>
    <w:rsid w:val="00F2435E"/>
    <w:rsid w:val="00F246B1"/>
    <w:rsid w:val="00F24EB4"/>
    <w:rsid w:val="00F24EC2"/>
    <w:rsid w:val="00F2520B"/>
    <w:rsid w:val="00F2525B"/>
    <w:rsid w:val="00F25261"/>
    <w:rsid w:val="00F2611A"/>
    <w:rsid w:val="00F26126"/>
    <w:rsid w:val="00F264F2"/>
    <w:rsid w:val="00F26555"/>
    <w:rsid w:val="00F26647"/>
    <w:rsid w:val="00F266E8"/>
    <w:rsid w:val="00F26B7D"/>
    <w:rsid w:val="00F27128"/>
    <w:rsid w:val="00F27331"/>
    <w:rsid w:val="00F27402"/>
    <w:rsid w:val="00F300E0"/>
    <w:rsid w:val="00F3030B"/>
    <w:rsid w:val="00F30377"/>
    <w:rsid w:val="00F30DF6"/>
    <w:rsid w:val="00F311BE"/>
    <w:rsid w:val="00F31563"/>
    <w:rsid w:val="00F31631"/>
    <w:rsid w:val="00F3197F"/>
    <w:rsid w:val="00F31D40"/>
    <w:rsid w:val="00F3205A"/>
    <w:rsid w:val="00F3249E"/>
    <w:rsid w:val="00F32557"/>
    <w:rsid w:val="00F326AC"/>
    <w:rsid w:val="00F331C9"/>
    <w:rsid w:val="00F333F2"/>
    <w:rsid w:val="00F3398E"/>
    <w:rsid w:val="00F33A69"/>
    <w:rsid w:val="00F33EAB"/>
    <w:rsid w:val="00F34092"/>
    <w:rsid w:val="00F341E4"/>
    <w:rsid w:val="00F34321"/>
    <w:rsid w:val="00F34C1F"/>
    <w:rsid w:val="00F34E3C"/>
    <w:rsid w:val="00F34E6E"/>
    <w:rsid w:val="00F35221"/>
    <w:rsid w:val="00F354B6"/>
    <w:rsid w:val="00F35595"/>
    <w:rsid w:val="00F3576E"/>
    <w:rsid w:val="00F35FEE"/>
    <w:rsid w:val="00F361A0"/>
    <w:rsid w:val="00F365D7"/>
    <w:rsid w:val="00F3669C"/>
    <w:rsid w:val="00F36D85"/>
    <w:rsid w:val="00F36E36"/>
    <w:rsid w:val="00F37232"/>
    <w:rsid w:val="00F37286"/>
    <w:rsid w:val="00F37316"/>
    <w:rsid w:val="00F37656"/>
    <w:rsid w:val="00F4012C"/>
    <w:rsid w:val="00F404AF"/>
    <w:rsid w:val="00F40BDC"/>
    <w:rsid w:val="00F40EA9"/>
    <w:rsid w:val="00F40ED4"/>
    <w:rsid w:val="00F411BE"/>
    <w:rsid w:val="00F415DB"/>
    <w:rsid w:val="00F41863"/>
    <w:rsid w:val="00F41A06"/>
    <w:rsid w:val="00F41B92"/>
    <w:rsid w:val="00F41C2A"/>
    <w:rsid w:val="00F41E6B"/>
    <w:rsid w:val="00F41FB8"/>
    <w:rsid w:val="00F42250"/>
    <w:rsid w:val="00F426C8"/>
    <w:rsid w:val="00F42926"/>
    <w:rsid w:val="00F42E2F"/>
    <w:rsid w:val="00F42F80"/>
    <w:rsid w:val="00F43042"/>
    <w:rsid w:val="00F4338F"/>
    <w:rsid w:val="00F43762"/>
    <w:rsid w:val="00F43B68"/>
    <w:rsid w:val="00F43F31"/>
    <w:rsid w:val="00F4444B"/>
    <w:rsid w:val="00F447B0"/>
    <w:rsid w:val="00F44A36"/>
    <w:rsid w:val="00F44CF0"/>
    <w:rsid w:val="00F44DBA"/>
    <w:rsid w:val="00F44E49"/>
    <w:rsid w:val="00F45271"/>
    <w:rsid w:val="00F45633"/>
    <w:rsid w:val="00F45711"/>
    <w:rsid w:val="00F45771"/>
    <w:rsid w:val="00F45969"/>
    <w:rsid w:val="00F45B15"/>
    <w:rsid w:val="00F45E0C"/>
    <w:rsid w:val="00F46180"/>
    <w:rsid w:val="00F465BB"/>
    <w:rsid w:val="00F46C4F"/>
    <w:rsid w:val="00F46F9F"/>
    <w:rsid w:val="00F47360"/>
    <w:rsid w:val="00F47B84"/>
    <w:rsid w:val="00F47D25"/>
    <w:rsid w:val="00F5017A"/>
    <w:rsid w:val="00F50193"/>
    <w:rsid w:val="00F50540"/>
    <w:rsid w:val="00F505D5"/>
    <w:rsid w:val="00F508C6"/>
    <w:rsid w:val="00F50B56"/>
    <w:rsid w:val="00F50D6A"/>
    <w:rsid w:val="00F51042"/>
    <w:rsid w:val="00F51124"/>
    <w:rsid w:val="00F51799"/>
    <w:rsid w:val="00F5179B"/>
    <w:rsid w:val="00F51C0F"/>
    <w:rsid w:val="00F51D82"/>
    <w:rsid w:val="00F52288"/>
    <w:rsid w:val="00F5230D"/>
    <w:rsid w:val="00F525AC"/>
    <w:rsid w:val="00F528EB"/>
    <w:rsid w:val="00F53126"/>
    <w:rsid w:val="00F533D5"/>
    <w:rsid w:val="00F53579"/>
    <w:rsid w:val="00F53E4D"/>
    <w:rsid w:val="00F5438E"/>
    <w:rsid w:val="00F549A9"/>
    <w:rsid w:val="00F54AC0"/>
    <w:rsid w:val="00F54FCA"/>
    <w:rsid w:val="00F551DF"/>
    <w:rsid w:val="00F55655"/>
    <w:rsid w:val="00F55734"/>
    <w:rsid w:val="00F55E2C"/>
    <w:rsid w:val="00F56403"/>
    <w:rsid w:val="00F56812"/>
    <w:rsid w:val="00F569C4"/>
    <w:rsid w:val="00F56C82"/>
    <w:rsid w:val="00F56CF8"/>
    <w:rsid w:val="00F56DDB"/>
    <w:rsid w:val="00F57733"/>
    <w:rsid w:val="00F57BC7"/>
    <w:rsid w:val="00F57FA6"/>
    <w:rsid w:val="00F6050A"/>
    <w:rsid w:val="00F60637"/>
    <w:rsid w:val="00F60B19"/>
    <w:rsid w:val="00F60BA3"/>
    <w:rsid w:val="00F60EED"/>
    <w:rsid w:val="00F6116A"/>
    <w:rsid w:val="00F621F6"/>
    <w:rsid w:val="00F62721"/>
    <w:rsid w:val="00F62730"/>
    <w:rsid w:val="00F63286"/>
    <w:rsid w:val="00F6360B"/>
    <w:rsid w:val="00F64157"/>
    <w:rsid w:val="00F64205"/>
    <w:rsid w:val="00F642C0"/>
    <w:rsid w:val="00F648BE"/>
    <w:rsid w:val="00F64A83"/>
    <w:rsid w:val="00F64AFD"/>
    <w:rsid w:val="00F64CF1"/>
    <w:rsid w:val="00F65767"/>
    <w:rsid w:val="00F65B70"/>
    <w:rsid w:val="00F65DA9"/>
    <w:rsid w:val="00F65F2F"/>
    <w:rsid w:val="00F6614C"/>
    <w:rsid w:val="00F665DA"/>
    <w:rsid w:val="00F668CE"/>
    <w:rsid w:val="00F66D38"/>
    <w:rsid w:val="00F670FF"/>
    <w:rsid w:val="00F67109"/>
    <w:rsid w:val="00F674BB"/>
    <w:rsid w:val="00F67BE2"/>
    <w:rsid w:val="00F67F17"/>
    <w:rsid w:val="00F701BF"/>
    <w:rsid w:val="00F70229"/>
    <w:rsid w:val="00F70494"/>
    <w:rsid w:val="00F7086D"/>
    <w:rsid w:val="00F70BF6"/>
    <w:rsid w:val="00F71371"/>
    <w:rsid w:val="00F71ACB"/>
    <w:rsid w:val="00F71E48"/>
    <w:rsid w:val="00F71FEE"/>
    <w:rsid w:val="00F72009"/>
    <w:rsid w:val="00F72029"/>
    <w:rsid w:val="00F720A2"/>
    <w:rsid w:val="00F72118"/>
    <w:rsid w:val="00F723C5"/>
    <w:rsid w:val="00F7246C"/>
    <w:rsid w:val="00F72D00"/>
    <w:rsid w:val="00F72DFF"/>
    <w:rsid w:val="00F72F94"/>
    <w:rsid w:val="00F73028"/>
    <w:rsid w:val="00F73325"/>
    <w:rsid w:val="00F7336D"/>
    <w:rsid w:val="00F7361C"/>
    <w:rsid w:val="00F738C7"/>
    <w:rsid w:val="00F74521"/>
    <w:rsid w:val="00F747CB"/>
    <w:rsid w:val="00F74A57"/>
    <w:rsid w:val="00F74A77"/>
    <w:rsid w:val="00F74D9C"/>
    <w:rsid w:val="00F74E49"/>
    <w:rsid w:val="00F75368"/>
    <w:rsid w:val="00F75656"/>
    <w:rsid w:val="00F75B51"/>
    <w:rsid w:val="00F767D9"/>
    <w:rsid w:val="00F77513"/>
    <w:rsid w:val="00F77BF4"/>
    <w:rsid w:val="00F8047A"/>
    <w:rsid w:val="00F80537"/>
    <w:rsid w:val="00F812F8"/>
    <w:rsid w:val="00F81466"/>
    <w:rsid w:val="00F8156A"/>
    <w:rsid w:val="00F817F8"/>
    <w:rsid w:val="00F81949"/>
    <w:rsid w:val="00F81C51"/>
    <w:rsid w:val="00F81EF1"/>
    <w:rsid w:val="00F821FF"/>
    <w:rsid w:val="00F82229"/>
    <w:rsid w:val="00F82298"/>
    <w:rsid w:val="00F82421"/>
    <w:rsid w:val="00F8274C"/>
    <w:rsid w:val="00F82783"/>
    <w:rsid w:val="00F827E4"/>
    <w:rsid w:val="00F828BE"/>
    <w:rsid w:val="00F839F2"/>
    <w:rsid w:val="00F83E7C"/>
    <w:rsid w:val="00F83FA5"/>
    <w:rsid w:val="00F842A8"/>
    <w:rsid w:val="00F84706"/>
    <w:rsid w:val="00F84C5C"/>
    <w:rsid w:val="00F84CBB"/>
    <w:rsid w:val="00F84D8C"/>
    <w:rsid w:val="00F850CD"/>
    <w:rsid w:val="00F854CA"/>
    <w:rsid w:val="00F857A7"/>
    <w:rsid w:val="00F85972"/>
    <w:rsid w:val="00F85BD6"/>
    <w:rsid w:val="00F85CEB"/>
    <w:rsid w:val="00F85CF7"/>
    <w:rsid w:val="00F85E3E"/>
    <w:rsid w:val="00F85EB2"/>
    <w:rsid w:val="00F86093"/>
    <w:rsid w:val="00F86BE8"/>
    <w:rsid w:val="00F86C54"/>
    <w:rsid w:val="00F8708D"/>
    <w:rsid w:val="00F87217"/>
    <w:rsid w:val="00F873FB"/>
    <w:rsid w:val="00F87737"/>
    <w:rsid w:val="00F879B0"/>
    <w:rsid w:val="00F909C4"/>
    <w:rsid w:val="00F90B00"/>
    <w:rsid w:val="00F90C36"/>
    <w:rsid w:val="00F91479"/>
    <w:rsid w:val="00F916B9"/>
    <w:rsid w:val="00F9172D"/>
    <w:rsid w:val="00F9183C"/>
    <w:rsid w:val="00F91D4B"/>
    <w:rsid w:val="00F92073"/>
    <w:rsid w:val="00F920C4"/>
    <w:rsid w:val="00F9223B"/>
    <w:rsid w:val="00F929F5"/>
    <w:rsid w:val="00F92A52"/>
    <w:rsid w:val="00F92B14"/>
    <w:rsid w:val="00F9334A"/>
    <w:rsid w:val="00F937C7"/>
    <w:rsid w:val="00F93BF5"/>
    <w:rsid w:val="00F93EDF"/>
    <w:rsid w:val="00F93FFB"/>
    <w:rsid w:val="00F942A3"/>
    <w:rsid w:val="00F9463D"/>
    <w:rsid w:val="00F94A0C"/>
    <w:rsid w:val="00F94C3F"/>
    <w:rsid w:val="00F956B8"/>
    <w:rsid w:val="00F956D7"/>
    <w:rsid w:val="00F959FF"/>
    <w:rsid w:val="00F95B9D"/>
    <w:rsid w:val="00F968DE"/>
    <w:rsid w:val="00F96BDA"/>
    <w:rsid w:val="00F96DC5"/>
    <w:rsid w:val="00F96E83"/>
    <w:rsid w:val="00F9734F"/>
    <w:rsid w:val="00F975B2"/>
    <w:rsid w:val="00F97782"/>
    <w:rsid w:val="00FA021A"/>
    <w:rsid w:val="00FA0564"/>
    <w:rsid w:val="00FA0604"/>
    <w:rsid w:val="00FA0680"/>
    <w:rsid w:val="00FA089A"/>
    <w:rsid w:val="00FA0C3C"/>
    <w:rsid w:val="00FA0CDB"/>
    <w:rsid w:val="00FA0DDC"/>
    <w:rsid w:val="00FA1164"/>
    <w:rsid w:val="00FA177C"/>
    <w:rsid w:val="00FA1C24"/>
    <w:rsid w:val="00FA1F5A"/>
    <w:rsid w:val="00FA2252"/>
    <w:rsid w:val="00FA240C"/>
    <w:rsid w:val="00FA25CE"/>
    <w:rsid w:val="00FA2CAB"/>
    <w:rsid w:val="00FA34C2"/>
    <w:rsid w:val="00FA3BDE"/>
    <w:rsid w:val="00FA3FFB"/>
    <w:rsid w:val="00FA41E8"/>
    <w:rsid w:val="00FA4418"/>
    <w:rsid w:val="00FA448F"/>
    <w:rsid w:val="00FA4A7A"/>
    <w:rsid w:val="00FA4D9A"/>
    <w:rsid w:val="00FA50C7"/>
    <w:rsid w:val="00FA533C"/>
    <w:rsid w:val="00FA5343"/>
    <w:rsid w:val="00FA58D1"/>
    <w:rsid w:val="00FA5AD7"/>
    <w:rsid w:val="00FA5D5E"/>
    <w:rsid w:val="00FA6816"/>
    <w:rsid w:val="00FA6819"/>
    <w:rsid w:val="00FA68FB"/>
    <w:rsid w:val="00FA6D83"/>
    <w:rsid w:val="00FA6FED"/>
    <w:rsid w:val="00FA7171"/>
    <w:rsid w:val="00FA7548"/>
    <w:rsid w:val="00FA777D"/>
    <w:rsid w:val="00FA77AF"/>
    <w:rsid w:val="00FA7998"/>
    <w:rsid w:val="00FA7A23"/>
    <w:rsid w:val="00FA7D80"/>
    <w:rsid w:val="00FA7E37"/>
    <w:rsid w:val="00FA7F7E"/>
    <w:rsid w:val="00FB024B"/>
    <w:rsid w:val="00FB0254"/>
    <w:rsid w:val="00FB0290"/>
    <w:rsid w:val="00FB045A"/>
    <w:rsid w:val="00FB0508"/>
    <w:rsid w:val="00FB082D"/>
    <w:rsid w:val="00FB089E"/>
    <w:rsid w:val="00FB0A66"/>
    <w:rsid w:val="00FB0B1D"/>
    <w:rsid w:val="00FB0C19"/>
    <w:rsid w:val="00FB0F44"/>
    <w:rsid w:val="00FB1311"/>
    <w:rsid w:val="00FB14A4"/>
    <w:rsid w:val="00FB19A6"/>
    <w:rsid w:val="00FB1AC9"/>
    <w:rsid w:val="00FB1AF0"/>
    <w:rsid w:val="00FB1C96"/>
    <w:rsid w:val="00FB1DE2"/>
    <w:rsid w:val="00FB24C2"/>
    <w:rsid w:val="00FB257F"/>
    <w:rsid w:val="00FB263B"/>
    <w:rsid w:val="00FB2863"/>
    <w:rsid w:val="00FB2F8F"/>
    <w:rsid w:val="00FB384A"/>
    <w:rsid w:val="00FB3DDF"/>
    <w:rsid w:val="00FB3DE2"/>
    <w:rsid w:val="00FB3FF2"/>
    <w:rsid w:val="00FB4070"/>
    <w:rsid w:val="00FB42FA"/>
    <w:rsid w:val="00FB4882"/>
    <w:rsid w:val="00FB5281"/>
    <w:rsid w:val="00FB5716"/>
    <w:rsid w:val="00FB5FA6"/>
    <w:rsid w:val="00FB6057"/>
    <w:rsid w:val="00FB64AA"/>
    <w:rsid w:val="00FB65BB"/>
    <w:rsid w:val="00FB6A1F"/>
    <w:rsid w:val="00FB6EF0"/>
    <w:rsid w:val="00FB7024"/>
    <w:rsid w:val="00FB710B"/>
    <w:rsid w:val="00FB72CD"/>
    <w:rsid w:val="00FB72F2"/>
    <w:rsid w:val="00FB766A"/>
    <w:rsid w:val="00FB78AC"/>
    <w:rsid w:val="00FB7911"/>
    <w:rsid w:val="00FB79A0"/>
    <w:rsid w:val="00FB7BCA"/>
    <w:rsid w:val="00FB7FA3"/>
    <w:rsid w:val="00FC014A"/>
    <w:rsid w:val="00FC0728"/>
    <w:rsid w:val="00FC083E"/>
    <w:rsid w:val="00FC09F2"/>
    <w:rsid w:val="00FC0D66"/>
    <w:rsid w:val="00FC1432"/>
    <w:rsid w:val="00FC17FC"/>
    <w:rsid w:val="00FC190F"/>
    <w:rsid w:val="00FC257D"/>
    <w:rsid w:val="00FC2734"/>
    <w:rsid w:val="00FC29BC"/>
    <w:rsid w:val="00FC2A1E"/>
    <w:rsid w:val="00FC2D3C"/>
    <w:rsid w:val="00FC2D77"/>
    <w:rsid w:val="00FC3159"/>
    <w:rsid w:val="00FC33B1"/>
    <w:rsid w:val="00FC3ABE"/>
    <w:rsid w:val="00FC3F96"/>
    <w:rsid w:val="00FC483F"/>
    <w:rsid w:val="00FC4D2C"/>
    <w:rsid w:val="00FC4EEF"/>
    <w:rsid w:val="00FC5437"/>
    <w:rsid w:val="00FC576D"/>
    <w:rsid w:val="00FC6065"/>
    <w:rsid w:val="00FC6581"/>
    <w:rsid w:val="00FC6836"/>
    <w:rsid w:val="00FC6C51"/>
    <w:rsid w:val="00FC6F48"/>
    <w:rsid w:val="00FC6F5F"/>
    <w:rsid w:val="00FC7014"/>
    <w:rsid w:val="00FC770B"/>
    <w:rsid w:val="00FC7744"/>
    <w:rsid w:val="00FD0C57"/>
    <w:rsid w:val="00FD0DFB"/>
    <w:rsid w:val="00FD15DE"/>
    <w:rsid w:val="00FD15F8"/>
    <w:rsid w:val="00FD1931"/>
    <w:rsid w:val="00FD1F89"/>
    <w:rsid w:val="00FD21A4"/>
    <w:rsid w:val="00FD2708"/>
    <w:rsid w:val="00FD2BE8"/>
    <w:rsid w:val="00FD34B8"/>
    <w:rsid w:val="00FD3DBC"/>
    <w:rsid w:val="00FD40AA"/>
    <w:rsid w:val="00FD4265"/>
    <w:rsid w:val="00FD470F"/>
    <w:rsid w:val="00FD47FD"/>
    <w:rsid w:val="00FD4D68"/>
    <w:rsid w:val="00FD4ECC"/>
    <w:rsid w:val="00FD4FA8"/>
    <w:rsid w:val="00FD511E"/>
    <w:rsid w:val="00FD5A8F"/>
    <w:rsid w:val="00FD62C4"/>
    <w:rsid w:val="00FD6302"/>
    <w:rsid w:val="00FD6408"/>
    <w:rsid w:val="00FD642E"/>
    <w:rsid w:val="00FD6708"/>
    <w:rsid w:val="00FD69C5"/>
    <w:rsid w:val="00FD6B5B"/>
    <w:rsid w:val="00FD6EA8"/>
    <w:rsid w:val="00FD717C"/>
    <w:rsid w:val="00FD72F9"/>
    <w:rsid w:val="00FD789B"/>
    <w:rsid w:val="00FD78F0"/>
    <w:rsid w:val="00FD7C11"/>
    <w:rsid w:val="00FD7C53"/>
    <w:rsid w:val="00FE00F0"/>
    <w:rsid w:val="00FE0B2B"/>
    <w:rsid w:val="00FE0EE9"/>
    <w:rsid w:val="00FE0F88"/>
    <w:rsid w:val="00FE17E6"/>
    <w:rsid w:val="00FE2226"/>
    <w:rsid w:val="00FE240D"/>
    <w:rsid w:val="00FE2458"/>
    <w:rsid w:val="00FE2A9B"/>
    <w:rsid w:val="00FE2AF5"/>
    <w:rsid w:val="00FE2D6E"/>
    <w:rsid w:val="00FE2E64"/>
    <w:rsid w:val="00FE2F9E"/>
    <w:rsid w:val="00FE3241"/>
    <w:rsid w:val="00FE35EE"/>
    <w:rsid w:val="00FE3606"/>
    <w:rsid w:val="00FE364B"/>
    <w:rsid w:val="00FE38E3"/>
    <w:rsid w:val="00FE3910"/>
    <w:rsid w:val="00FE3AC2"/>
    <w:rsid w:val="00FE3C1A"/>
    <w:rsid w:val="00FE3F70"/>
    <w:rsid w:val="00FE437A"/>
    <w:rsid w:val="00FE4642"/>
    <w:rsid w:val="00FE469C"/>
    <w:rsid w:val="00FE4959"/>
    <w:rsid w:val="00FE4E27"/>
    <w:rsid w:val="00FE6228"/>
    <w:rsid w:val="00FE63A1"/>
    <w:rsid w:val="00FE67C2"/>
    <w:rsid w:val="00FE6E02"/>
    <w:rsid w:val="00FE6EF2"/>
    <w:rsid w:val="00FE7248"/>
    <w:rsid w:val="00FE7320"/>
    <w:rsid w:val="00FE7399"/>
    <w:rsid w:val="00FE78D9"/>
    <w:rsid w:val="00FE79EE"/>
    <w:rsid w:val="00FE7D6A"/>
    <w:rsid w:val="00FF0080"/>
    <w:rsid w:val="00FF013D"/>
    <w:rsid w:val="00FF024E"/>
    <w:rsid w:val="00FF0681"/>
    <w:rsid w:val="00FF0786"/>
    <w:rsid w:val="00FF0E6F"/>
    <w:rsid w:val="00FF0EC4"/>
    <w:rsid w:val="00FF1540"/>
    <w:rsid w:val="00FF159E"/>
    <w:rsid w:val="00FF182F"/>
    <w:rsid w:val="00FF1C0A"/>
    <w:rsid w:val="00FF1D32"/>
    <w:rsid w:val="00FF1D7A"/>
    <w:rsid w:val="00FF26BA"/>
    <w:rsid w:val="00FF2719"/>
    <w:rsid w:val="00FF2985"/>
    <w:rsid w:val="00FF29B4"/>
    <w:rsid w:val="00FF2BBE"/>
    <w:rsid w:val="00FF3494"/>
    <w:rsid w:val="00FF3884"/>
    <w:rsid w:val="00FF3AEB"/>
    <w:rsid w:val="00FF3CEB"/>
    <w:rsid w:val="00FF3E11"/>
    <w:rsid w:val="00FF427B"/>
    <w:rsid w:val="00FF45A1"/>
    <w:rsid w:val="00FF4A0D"/>
    <w:rsid w:val="00FF4A76"/>
    <w:rsid w:val="00FF4D02"/>
    <w:rsid w:val="00FF5509"/>
    <w:rsid w:val="00FF594C"/>
    <w:rsid w:val="00FF5D2A"/>
    <w:rsid w:val="00FF5E76"/>
    <w:rsid w:val="00FF6F06"/>
    <w:rsid w:val="00FF7965"/>
    <w:rsid w:val="00FF7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aliases w:val="spasi 2 taiiii,Body Text Char1,Char Char2,List Paragraph2,List Paragraph1,Source,skripsi"/>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aliases w:val="spasi 2 taiiii Char,Body Text Char1 Char,Char Char2 Char,List Paragraph2 Char,List Paragraph1 Char,Source Char,skripsi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Caption">
    <w:name w:val="caption"/>
    <w:basedOn w:val="Normal"/>
    <w:next w:val="Normal"/>
    <w:unhideWhenUsed/>
    <w:qFormat/>
    <w:rsid w:val="00F80537"/>
    <w:pPr>
      <w:spacing w:after="200"/>
    </w:pPr>
    <w:rPr>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aliases w:val="spasi 2 taiiii,Body Text Char1,Char Char2,List Paragraph2,List Paragraph1,Source,skripsi"/>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aliases w:val="spasi 2 taiiii Char,Body Text Char1 Char,Char Char2 Char,List Paragraph2 Char,List Paragraph1 Char,Source Char,skripsi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Caption">
    <w:name w:val="caption"/>
    <w:basedOn w:val="Normal"/>
    <w:next w:val="Normal"/>
    <w:unhideWhenUsed/>
    <w:qFormat/>
    <w:rsid w:val="00F80537"/>
    <w:pPr>
      <w:spacing w:after="200"/>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diyah.eladawiyah@umj.ac.id" TargetMode="External"/><Relationship Id="rId13" Type="http://schemas.openxmlformats.org/officeDocument/2006/relationships/hyperlink" Target="http://www.kominfo.go.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ria.patrianti@umj.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8904</Words>
  <Characters>50757</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 2</dc:creator>
  <cp:lastModifiedBy>Asus</cp:lastModifiedBy>
  <cp:revision>3</cp:revision>
  <dcterms:created xsi:type="dcterms:W3CDTF">2021-06-20T07:07:00Z</dcterms:created>
  <dcterms:modified xsi:type="dcterms:W3CDTF">2021-06-21T01:42:00Z</dcterms:modified>
</cp:coreProperties>
</file>